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57BA" w:rsidRDefault="008B57BA" w:rsidP="008B57BA">
      <w:pPr>
        <w:ind w:firstLine="709"/>
        <w:jc w:val="center"/>
        <w:rPr>
          <w:b/>
          <w:bCs/>
          <w:color w:val="000000"/>
          <w:sz w:val="28"/>
          <w:szCs w:val="28"/>
        </w:rPr>
      </w:pPr>
      <w:r w:rsidRPr="008B57BA">
        <w:rPr>
          <w:b/>
          <w:bCs/>
          <w:color w:val="000000"/>
          <w:sz w:val="28"/>
          <w:szCs w:val="28"/>
          <w:highlight w:val="yellow"/>
        </w:rPr>
        <w:t>Семинар для 24 марта 2020 года</w:t>
      </w:r>
    </w:p>
    <w:p w:rsidR="008B57BA" w:rsidRPr="000A6306" w:rsidRDefault="008B57BA" w:rsidP="008B57BA">
      <w:pPr>
        <w:ind w:firstLine="709"/>
        <w:jc w:val="center"/>
        <w:rPr>
          <w:b/>
          <w:bCs/>
          <w:color w:val="000000"/>
          <w:sz w:val="28"/>
          <w:szCs w:val="28"/>
        </w:rPr>
      </w:pPr>
      <w:r w:rsidRPr="000A6306">
        <w:rPr>
          <w:b/>
          <w:bCs/>
          <w:color w:val="000000"/>
          <w:sz w:val="28"/>
          <w:szCs w:val="28"/>
        </w:rPr>
        <w:t xml:space="preserve">Семинар </w:t>
      </w:r>
      <w:r>
        <w:rPr>
          <w:b/>
          <w:bCs/>
          <w:color w:val="000000"/>
          <w:sz w:val="28"/>
          <w:szCs w:val="28"/>
        </w:rPr>
        <w:t>3</w:t>
      </w:r>
      <w:r w:rsidRPr="000A6306">
        <w:rPr>
          <w:b/>
          <w:bCs/>
          <w:color w:val="000000"/>
          <w:sz w:val="28"/>
          <w:szCs w:val="28"/>
        </w:rPr>
        <w:t>. Литературное развитие и литературное образование младших школьников с нарушениями речи. Выявление уровня литературного развития школьников</w:t>
      </w:r>
      <w:r>
        <w:rPr>
          <w:b/>
          <w:bCs/>
          <w:color w:val="000000"/>
          <w:sz w:val="28"/>
          <w:szCs w:val="28"/>
        </w:rPr>
        <w:t xml:space="preserve"> (2 часа)</w:t>
      </w:r>
    </w:p>
    <w:p w:rsidR="008B57BA" w:rsidRDefault="008B57BA" w:rsidP="008B57BA">
      <w:pPr>
        <w:ind w:firstLine="709"/>
        <w:jc w:val="both"/>
        <w:rPr>
          <w:bCs/>
          <w:color w:val="000000"/>
        </w:rPr>
      </w:pPr>
      <w:r w:rsidRPr="000A6306">
        <w:rPr>
          <w:b/>
          <w:bCs/>
          <w:color w:val="000000"/>
        </w:rPr>
        <w:t>Цель:</w:t>
      </w:r>
      <w:r w:rsidRPr="000A6306">
        <w:rPr>
          <w:bCs/>
          <w:color w:val="000000"/>
        </w:rPr>
        <w:t xml:space="preserve"> знакомство с методикой литературного развития через анализ  содержания литературн</w:t>
      </w:r>
      <w:r>
        <w:rPr>
          <w:bCs/>
          <w:color w:val="000000"/>
        </w:rPr>
        <w:t>ого образования на первом этапе</w:t>
      </w:r>
    </w:p>
    <w:p w:rsidR="008B57BA" w:rsidRPr="008D3DF6" w:rsidRDefault="008B57BA" w:rsidP="008B57BA">
      <w:pPr>
        <w:ind w:firstLine="709"/>
        <w:jc w:val="both"/>
        <w:rPr>
          <w:bCs/>
          <w:color w:val="000000"/>
        </w:rPr>
      </w:pPr>
      <w:r w:rsidRPr="003B0AE3">
        <w:rPr>
          <w:bCs/>
          <w:color w:val="000000"/>
        </w:rPr>
        <w:t xml:space="preserve"> </w:t>
      </w:r>
      <w:r w:rsidRPr="008D3DF6">
        <w:rPr>
          <w:bCs/>
          <w:color w:val="000000"/>
        </w:rPr>
        <w:t>знакомство с со структурой школы 5 вида для детей с ТНР, целями и задачами обучения детей чтению, речевому развитию</w:t>
      </w:r>
    </w:p>
    <w:p w:rsidR="008B57BA" w:rsidRPr="000A6306" w:rsidRDefault="008B57BA" w:rsidP="008B57BA">
      <w:pPr>
        <w:ind w:firstLine="709"/>
        <w:jc w:val="both"/>
        <w:rPr>
          <w:bCs/>
          <w:color w:val="000000"/>
        </w:rPr>
      </w:pPr>
    </w:p>
    <w:p w:rsidR="008B57BA" w:rsidRDefault="008B57BA" w:rsidP="008B57BA">
      <w:pPr>
        <w:ind w:firstLine="709"/>
        <w:jc w:val="both"/>
        <w:rPr>
          <w:b/>
          <w:bCs/>
          <w:color w:val="000000"/>
        </w:rPr>
      </w:pPr>
      <w:r>
        <w:rPr>
          <w:b/>
          <w:bCs/>
          <w:color w:val="000000"/>
        </w:rPr>
        <w:t>Задачи:</w:t>
      </w:r>
    </w:p>
    <w:p w:rsidR="008B57BA" w:rsidRDefault="008B57BA" w:rsidP="008B57BA">
      <w:pPr>
        <w:ind w:firstLine="709"/>
        <w:jc w:val="both"/>
        <w:rPr>
          <w:bCs/>
          <w:color w:val="000000"/>
        </w:rPr>
      </w:pPr>
      <w:r w:rsidRPr="000A6306">
        <w:rPr>
          <w:bCs/>
          <w:color w:val="000000"/>
        </w:rPr>
        <w:t xml:space="preserve">- познакомиться с </w:t>
      </w:r>
      <w:r>
        <w:rPr>
          <w:bCs/>
          <w:color w:val="000000"/>
        </w:rPr>
        <w:t xml:space="preserve"> основными понятиями занятия, раскрыть задачи литературного образования в начальной школе.</w:t>
      </w:r>
    </w:p>
    <w:p w:rsidR="008B57BA" w:rsidRDefault="008B57BA" w:rsidP="008B57BA">
      <w:pPr>
        <w:ind w:firstLine="709"/>
        <w:jc w:val="both"/>
        <w:rPr>
          <w:bCs/>
          <w:color w:val="000000"/>
        </w:rPr>
      </w:pPr>
      <w:r>
        <w:rPr>
          <w:bCs/>
          <w:color w:val="000000"/>
        </w:rPr>
        <w:t>- научить выявлять уровни литературного развития школьников.</w:t>
      </w:r>
    </w:p>
    <w:p w:rsidR="008B57BA" w:rsidRPr="008D3DF6" w:rsidRDefault="008B57BA" w:rsidP="008B57BA">
      <w:pPr>
        <w:ind w:firstLine="709"/>
        <w:jc w:val="both"/>
        <w:rPr>
          <w:bCs/>
          <w:color w:val="000000"/>
        </w:rPr>
      </w:pPr>
      <w:r>
        <w:rPr>
          <w:b/>
          <w:bCs/>
          <w:color w:val="000000"/>
        </w:rPr>
        <w:t>-</w:t>
      </w:r>
      <w:r w:rsidRPr="008D3DF6">
        <w:rPr>
          <w:b/>
          <w:bCs/>
          <w:color w:val="000000"/>
        </w:rPr>
        <w:t xml:space="preserve"> </w:t>
      </w:r>
      <w:r w:rsidRPr="008D3DF6">
        <w:rPr>
          <w:bCs/>
          <w:color w:val="000000"/>
        </w:rPr>
        <w:t xml:space="preserve">актуализировать знания студентов по различным видам нарушения речи детей и соотнести их с проблемами речевого развития на уроках чтения и литературы. </w:t>
      </w:r>
    </w:p>
    <w:p w:rsidR="008B57BA" w:rsidRPr="008D3DF6" w:rsidRDefault="008B57BA" w:rsidP="008B57BA">
      <w:pPr>
        <w:ind w:firstLine="709"/>
        <w:jc w:val="both"/>
      </w:pPr>
      <w:r w:rsidRPr="008D3DF6">
        <w:t>Содержание занятия:</w:t>
      </w:r>
    </w:p>
    <w:p w:rsidR="008B57BA" w:rsidRPr="008D3DF6" w:rsidRDefault="008B57BA" w:rsidP="008B57BA">
      <w:pPr>
        <w:ind w:firstLine="709"/>
        <w:jc w:val="both"/>
        <w:rPr>
          <w:bCs/>
          <w:color w:val="000000"/>
        </w:rPr>
      </w:pPr>
      <w:r w:rsidRPr="008D3DF6">
        <w:t xml:space="preserve">1.Структура </w:t>
      </w:r>
      <w:r w:rsidRPr="008D3DF6">
        <w:rPr>
          <w:bCs/>
          <w:color w:val="000000"/>
        </w:rPr>
        <w:t>школы 5 вида для детей с ТНР.</w:t>
      </w:r>
    </w:p>
    <w:p w:rsidR="008B57BA" w:rsidRPr="008D3DF6" w:rsidRDefault="008B57BA" w:rsidP="008B57BA">
      <w:pPr>
        <w:ind w:firstLine="709"/>
        <w:jc w:val="both"/>
      </w:pPr>
      <w:r w:rsidRPr="008D3DF6">
        <w:rPr>
          <w:bCs/>
          <w:color w:val="000000"/>
        </w:rPr>
        <w:t>2.Цели и задачи обучения детей чтению и речевому развитию.</w:t>
      </w:r>
    </w:p>
    <w:p w:rsidR="008B57BA" w:rsidRDefault="008B57BA" w:rsidP="008B57BA">
      <w:pPr>
        <w:ind w:firstLine="709"/>
        <w:jc w:val="both"/>
      </w:pPr>
      <w:r w:rsidRPr="008D3DF6">
        <w:t>3. Значение диагностического этапа для выявления проблем обучения чтению.</w:t>
      </w:r>
    </w:p>
    <w:p w:rsidR="008B57BA" w:rsidRDefault="008B57BA" w:rsidP="008B57BA">
      <w:pPr>
        <w:ind w:firstLine="709"/>
        <w:jc w:val="both"/>
      </w:pPr>
      <w:r>
        <w:t xml:space="preserve">                                                                                                                    Таблица 1.</w:t>
      </w:r>
    </w:p>
    <w:p w:rsidR="00377064" w:rsidRPr="00377064" w:rsidRDefault="00377064" w:rsidP="00377064">
      <w:pPr>
        <w:ind w:firstLine="709"/>
        <w:jc w:val="center"/>
        <w:rPr>
          <w:b/>
        </w:rPr>
      </w:pPr>
      <w:r w:rsidRPr="00377064">
        <w:rPr>
          <w:b/>
        </w:rPr>
        <w:t>План диагностического обследования речи</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gridCol w:w="336"/>
        <w:gridCol w:w="2550"/>
        <w:gridCol w:w="3067"/>
        <w:gridCol w:w="255"/>
        <w:gridCol w:w="3260"/>
      </w:tblGrid>
      <w:tr w:rsidR="008B57BA" w:rsidRPr="008D3DF6" w:rsidTr="00CF6FF7">
        <w:tc>
          <w:tcPr>
            <w:tcW w:w="9889" w:type="dxa"/>
            <w:gridSpan w:val="6"/>
          </w:tcPr>
          <w:p w:rsidR="008B57BA" w:rsidRPr="008D3DF6" w:rsidRDefault="008B57BA" w:rsidP="00CF6FF7">
            <w:pPr>
              <w:ind w:firstLine="709"/>
              <w:jc w:val="center"/>
              <w:rPr>
                <w:b/>
              </w:rPr>
            </w:pPr>
          </w:p>
        </w:tc>
      </w:tr>
      <w:tr w:rsidR="008B57BA" w:rsidRPr="008D3DF6" w:rsidTr="00CF6FF7">
        <w:tc>
          <w:tcPr>
            <w:tcW w:w="9889" w:type="dxa"/>
            <w:gridSpan w:val="6"/>
          </w:tcPr>
          <w:p w:rsidR="008B57BA" w:rsidRPr="008D3DF6" w:rsidRDefault="008B57BA" w:rsidP="00CF6FF7">
            <w:pPr>
              <w:ind w:firstLine="709"/>
            </w:pPr>
            <w:r w:rsidRPr="008D3DF6">
              <w:rPr>
                <w:b/>
                <w:i/>
              </w:rPr>
              <w:t>Диагностический этап для логопеда</w:t>
            </w:r>
          </w:p>
        </w:tc>
      </w:tr>
      <w:tr w:rsidR="008B57BA" w:rsidRPr="008D3DF6" w:rsidTr="00CF6FF7">
        <w:trPr>
          <w:cantSplit/>
        </w:trPr>
        <w:tc>
          <w:tcPr>
            <w:tcW w:w="421" w:type="dxa"/>
          </w:tcPr>
          <w:p w:rsidR="008B57BA" w:rsidRPr="008D3DF6" w:rsidRDefault="008B57BA" w:rsidP="00CF6FF7">
            <w:pPr>
              <w:ind w:firstLine="709"/>
              <w:jc w:val="center"/>
            </w:pPr>
            <w:r w:rsidRPr="008D3DF6">
              <w:t>1</w:t>
            </w:r>
          </w:p>
        </w:tc>
        <w:tc>
          <w:tcPr>
            <w:tcW w:w="336" w:type="dxa"/>
          </w:tcPr>
          <w:p w:rsidR="008B57BA" w:rsidRPr="008D3DF6" w:rsidRDefault="008B57BA" w:rsidP="00CF6FF7">
            <w:pPr>
              <w:ind w:firstLine="709"/>
              <w:jc w:val="center"/>
            </w:pPr>
            <w:r w:rsidRPr="008D3DF6">
              <w:t>2</w:t>
            </w:r>
          </w:p>
        </w:tc>
        <w:tc>
          <w:tcPr>
            <w:tcW w:w="2550" w:type="dxa"/>
          </w:tcPr>
          <w:p w:rsidR="008B57BA" w:rsidRPr="008D3DF6" w:rsidRDefault="008B57BA" w:rsidP="00CF6FF7">
            <w:pPr>
              <w:ind w:firstLine="709"/>
            </w:pPr>
            <w:r w:rsidRPr="008D3DF6">
              <w:t xml:space="preserve">Обследование экспрессивной, </w:t>
            </w:r>
            <w:proofErr w:type="spellStart"/>
            <w:r w:rsidRPr="008D3DF6">
              <w:t>импрессивной</w:t>
            </w:r>
            <w:proofErr w:type="spellEnd"/>
            <w:r w:rsidRPr="008D3DF6">
              <w:t xml:space="preserve"> речи; фонематического восприятия, словообразовательных процессов</w:t>
            </w:r>
          </w:p>
        </w:tc>
        <w:tc>
          <w:tcPr>
            <w:tcW w:w="3067" w:type="dxa"/>
          </w:tcPr>
          <w:p w:rsidR="008B57BA" w:rsidRPr="008D3DF6" w:rsidRDefault="008B57BA" w:rsidP="00CF6FF7">
            <w:pPr>
              <w:ind w:firstLine="709"/>
            </w:pPr>
            <w:r w:rsidRPr="008D3DF6">
              <w:t>1. Исследование:</w:t>
            </w:r>
          </w:p>
          <w:p w:rsidR="008B57BA" w:rsidRPr="008D3DF6" w:rsidRDefault="008B57BA" w:rsidP="00CF6FF7">
            <w:pPr>
              <w:ind w:firstLine="709"/>
            </w:pPr>
            <w:r w:rsidRPr="008D3DF6">
              <w:t>-сенсомоторного уровня речи;</w:t>
            </w:r>
          </w:p>
          <w:p w:rsidR="008B57BA" w:rsidRPr="008D3DF6" w:rsidRDefault="008B57BA" w:rsidP="00CF6FF7">
            <w:pPr>
              <w:ind w:firstLine="709"/>
            </w:pPr>
            <w:r w:rsidRPr="008D3DF6">
              <w:t>-артикуляционной моторики;</w:t>
            </w:r>
          </w:p>
          <w:p w:rsidR="008B57BA" w:rsidRPr="008D3DF6" w:rsidRDefault="008B57BA" w:rsidP="00CF6FF7">
            <w:pPr>
              <w:ind w:firstLine="709"/>
            </w:pPr>
            <w:r w:rsidRPr="008D3DF6">
              <w:t>-звукопроизношения;</w:t>
            </w:r>
          </w:p>
          <w:p w:rsidR="008B57BA" w:rsidRPr="008D3DF6" w:rsidRDefault="008B57BA" w:rsidP="00CF6FF7">
            <w:pPr>
              <w:ind w:firstLine="709"/>
            </w:pPr>
            <w:r w:rsidRPr="008D3DF6">
              <w:t>-грамматического строя речи;</w:t>
            </w:r>
          </w:p>
          <w:p w:rsidR="008B57BA" w:rsidRPr="008D3DF6" w:rsidRDefault="008B57BA" w:rsidP="00CF6FF7">
            <w:pPr>
              <w:ind w:firstLine="709"/>
            </w:pPr>
            <w:r w:rsidRPr="008D3DF6">
              <w:t>-словаря и навыков словообразования;</w:t>
            </w:r>
          </w:p>
          <w:p w:rsidR="008B57BA" w:rsidRPr="008D3DF6" w:rsidRDefault="008B57BA" w:rsidP="00CF6FF7">
            <w:pPr>
              <w:ind w:firstLine="709"/>
            </w:pPr>
            <w:r w:rsidRPr="008D3DF6">
              <w:t>-связной речи;</w:t>
            </w:r>
          </w:p>
          <w:p w:rsidR="008B57BA" w:rsidRPr="008D3DF6" w:rsidRDefault="008B57BA" w:rsidP="00CF6FF7">
            <w:pPr>
              <w:ind w:firstLine="709"/>
            </w:pPr>
            <w:r w:rsidRPr="008D3DF6">
              <w:t>-чтение (способа правильности, выразительности, понимание).</w:t>
            </w:r>
          </w:p>
          <w:p w:rsidR="008B57BA" w:rsidRPr="008D3DF6" w:rsidRDefault="008B57BA" w:rsidP="00CF6FF7">
            <w:pPr>
              <w:ind w:firstLine="709"/>
            </w:pPr>
            <w:r w:rsidRPr="008D3DF6">
              <w:t>2. Заполнение речевых карт, комплектование групп, составление расписания логопедических  занятий.</w:t>
            </w:r>
          </w:p>
        </w:tc>
        <w:tc>
          <w:tcPr>
            <w:tcW w:w="255" w:type="dxa"/>
          </w:tcPr>
          <w:p w:rsidR="008B57BA" w:rsidRPr="008D3DF6" w:rsidRDefault="008B57BA" w:rsidP="00CF6FF7">
            <w:pPr>
              <w:ind w:firstLine="709"/>
            </w:pPr>
          </w:p>
        </w:tc>
        <w:tc>
          <w:tcPr>
            <w:tcW w:w="3260" w:type="dxa"/>
          </w:tcPr>
          <w:p w:rsidR="008B57BA" w:rsidRPr="008D3DF6" w:rsidRDefault="008B57BA" w:rsidP="00CF6FF7">
            <w:pPr>
              <w:ind w:firstLine="709"/>
              <w:jc w:val="center"/>
            </w:pPr>
            <w:r w:rsidRPr="008D3DF6">
              <w:t>Исследование развития мыслительной деятельности</w:t>
            </w:r>
          </w:p>
          <w:p w:rsidR="008B57BA" w:rsidRPr="008D3DF6" w:rsidRDefault="008B57BA" w:rsidP="00CF6FF7">
            <w:pPr>
              <w:ind w:firstLine="709"/>
            </w:pPr>
          </w:p>
          <w:p w:rsidR="008B57BA" w:rsidRPr="008D3DF6" w:rsidRDefault="008B57BA" w:rsidP="00CF6FF7">
            <w:pPr>
              <w:ind w:firstLine="709"/>
              <w:jc w:val="center"/>
            </w:pPr>
            <w:r w:rsidRPr="008D3DF6">
              <w:t xml:space="preserve">Исследование </w:t>
            </w:r>
            <w:proofErr w:type="spellStart"/>
            <w:r w:rsidRPr="008D3DF6">
              <w:t>сукцессивных</w:t>
            </w:r>
            <w:proofErr w:type="spellEnd"/>
            <w:r w:rsidRPr="008D3DF6">
              <w:t xml:space="preserve"> функций (восприятие, запоминание, воспроизведение)</w:t>
            </w:r>
          </w:p>
          <w:p w:rsidR="008B57BA" w:rsidRPr="008D3DF6" w:rsidRDefault="008B57BA" w:rsidP="00CF6FF7">
            <w:pPr>
              <w:ind w:firstLine="709"/>
              <w:jc w:val="center"/>
            </w:pPr>
          </w:p>
          <w:p w:rsidR="008B57BA" w:rsidRPr="008D3DF6" w:rsidRDefault="008B57BA" w:rsidP="00CF6FF7">
            <w:pPr>
              <w:ind w:firstLine="709"/>
              <w:jc w:val="center"/>
            </w:pPr>
          </w:p>
        </w:tc>
      </w:tr>
      <w:tr w:rsidR="008B57BA" w:rsidRPr="008D3DF6" w:rsidTr="00CF6FF7">
        <w:trPr>
          <w:cantSplit/>
        </w:trPr>
        <w:tc>
          <w:tcPr>
            <w:tcW w:w="421" w:type="dxa"/>
          </w:tcPr>
          <w:p w:rsidR="008B57BA" w:rsidRPr="008D3DF6" w:rsidRDefault="008B57BA" w:rsidP="00CF6FF7">
            <w:pPr>
              <w:ind w:firstLine="709"/>
              <w:jc w:val="center"/>
            </w:pPr>
          </w:p>
        </w:tc>
        <w:tc>
          <w:tcPr>
            <w:tcW w:w="336" w:type="dxa"/>
          </w:tcPr>
          <w:p w:rsidR="008B57BA" w:rsidRPr="008D3DF6" w:rsidRDefault="008B57BA" w:rsidP="00CF6FF7">
            <w:pPr>
              <w:ind w:firstLine="709"/>
              <w:jc w:val="center"/>
            </w:pPr>
            <w:r w:rsidRPr="008D3DF6">
              <w:t>2</w:t>
            </w:r>
          </w:p>
        </w:tc>
        <w:tc>
          <w:tcPr>
            <w:tcW w:w="2550" w:type="dxa"/>
          </w:tcPr>
          <w:p w:rsidR="008B57BA" w:rsidRPr="008D3DF6" w:rsidRDefault="008B57BA" w:rsidP="00CF6FF7">
            <w:pPr>
              <w:ind w:firstLine="709"/>
            </w:pPr>
            <w:r w:rsidRPr="008D3DF6">
              <w:t xml:space="preserve">Обследование </w:t>
            </w:r>
            <w:proofErr w:type="spellStart"/>
            <w:r w:rsidRPr="008D3DF6">
              <w:t>сформированности</w:t>
            </w:r>
            <w:proofErr w:type="spellEnd"/>
            <w:r w:rsidRPr="008D3DF6">
              <w:t xml:space="preserve"> грамматического строя речи; навыков языкового анализа и чтения; связной речи</w:t>
            </w:r>
          </w:p>
        </w:tc>
        <w:tc>
          <w:tcPr>
            <w:tcW w:w="3067" w:type="dxa"/>
          </w:tcPr>
          <w:p w:rsidR="008B57BA" w:rsidRPr="008D3DF6" w:rsidRDefault="008B57BA" w:rsidP="00CF6FF7">
            <w:pPr>
              <w:ind w:firstLine="709"/>
            </w:pPr>
          </w:p>
        </w:tc>
        <w:tc>
          <w:tcPr>
            <w:tcW w:w="255" w:type="dxa"/>
          </w:tcPr>
          <w:p w:rsidR="008B57BA" w:rsidRPr="008D3DF6" w:rsidRDefault="008B57BA" w:rsidP="00CF6FF7">
            <w:pPr>
              <w:ind w:firstLine="709"/>
              <w:jc w:val="center"/>
            </w:pPr>
          </w:p>
        </w:tc>
        <w:tc>
          <w:tcPr>
            <w:tcW w:w="3260" w:type="dxa"/>
          </w:tcPr>
          <w:p w:rsidR="008B57BA" w:rsidRPr="008D3DF6" w:rsidRDefault="008B57BA" w:rsidP="00CF6FF7">
            <w:pPr>
              <w:ind w:firstLine="709"/>
              <w:jc w:val="center"/>
            </w:pPr>
          </w:p>
        </w:tc>
      </w:tr>
    </w:tbl>
    <w:p w:rsidR="008B57BA" w:rsidRDefault="008B57BA" w:rsidP="008B57BA">
      <w:pPr>
        <w:ind w:firstLine="709"/>
        <w:jc w:val="both"/>
        <w:rPr>
          <w:b/>
          <w:bCs/>
          <w:color w:val="000000"/>
        </w:rPr>
      </w:pPr>
    </w:p>
    <w:p w:rsidR="008B57BA" w:rsidRPr="008D3DF6" w:rsidRDefault="008B57BA" w:rsidP="008B57BA">
      <w:pPr>
        <w:ind w:firstLine="709"/>
        <w:jc w:val="both"/>
        <w:rPr>
          <w:b/>
          <w:bCs/>
          <w:color w:val="000000"/>
        </w:rPr>
      </w:pPr>
    </w:p>
    <w:p w:rsidR="006D6AF0" w:rsidRDefault="00377064" w:rsidP="006D6AF0">
      <w:pPr>
        <w:pStyle w:val="a3"/>
        <w:ind w:left="709"/>
        <w:contextualSpacing/>
        <w:jc w:val="both"/>
        <w:rPr>
          <w:bCs/>
          <w:color w:val="000000"/>
        </w:rPr>
      </w:pPr>
      <w:r w:rsidRPr="00C74078">
        <w:rPr>
          <w:highlight w:val="yellow"/>
        </w:rPr>
        <w:t xml:space="preserve">Задание СРС: </w:t>
      </w:r>
      <w:r w:rsidRPr="00377064">
        <w:rPr>
          <w:highlight w:val="yellow"/>
        </w:rPr>
        <w:t xml:space="preserve">1) </w:t>
      </w:r>
      <w:r>
        <w:rPr>
          <w:highlight w:val="yellow"/>
        </w:rPr>
        <w:t>Описать</w:t>
      </w:r>
      <w:r w:rsidRPr="00377064">
        <w:t xml:space="preserve"> </w:t>
      </w:r>
      <w:r>
        <w:t>структуру</w:t>
      </w:r>
      <w:r w:rsidRPr="008D3DF6">
        <w:t xml:space="preserve"> </w:t>
      </w:r>
      <w:r w:rsidRPr="008D3DF6">
        <w:rPr>
          <w:bCs/>
          <w:color w:val="000000"/>
        </w:rPr>
        <w:t>школы 5 вида для детей с ТНР</w:t>
      </w:r>
      <w:r>
        <w:rPr>
          <w:bCs/>
          <w:color w:val="000000"/>
        </w:rPr>
        <w:t>.</w:t>
      </w:r>
    </w:p>
    <w:p w:rsidR="006D6AF0" w:rsidRPr="006D6AF0" w:rsidRDefault="006D6AF0" w:rsidP="006D6AF0">
      <w:pPr>
        <w:pStyle w:val="a3"/>
        <w:ind w:left="709"/>
        <w:contextualSpacing/>
        <w:jc w:val="both"/>
        <w:rPr>
          <w:bCs/>
          <w:color w:val="000000"/>
        </w:rPr>
      </w:pPr>
    </w:p>
    <w:p w:rsidR="006D6AF0" w:rsidRDefault="006D6AF0" w:rsidP="006D6AF0">
      <w:pPr>
        <w:pStyle w:val="a3"/>
        <w:ind w:left="709"/>
        <w:contextualSpacing/>
        <w:jc w:val="both"/>
      </w:pPr>
      <w:r>
        <w:t xml:space="preserve">Школа для детей с тяжёлыми нарушениями речи – тип специального школьного учреждения, предназначенный для детей, страдающих алалией, афазией, </w:t>
      </w:r>
      <w:proofErr w:type="spellStart"/>
      <w:r>
        <w:t>ринолалией</w:t>
      </w:r>
      <w:proofErr w:type="spellEnd"/>
      <w:r>
        <w:t>, дизартрией, заиканием при нормальном слухе и первично сохранном интеллекте. Успешное формирование речи и усвоение программы обучения у данного контингента детей эффективно лишь в школе специального назначения, где используется особая система коррекционного воздействия.</w:t>
      </w:r>
    </w:p>
    <w:p w:rsidR="006D6AF0" w:rsidRDefault="006D6AF0" w:rsidP="006D6AF0">
      <w:pPr>
        <w:pStyle w:val="a3"/>
        <w:ind w:left="709"/>
        <w:contextualSpacing/>
        <w:jc w:val="both"/>
      </w:pPr>
      <w:r>
        <w:t>Первоначально эти школы обеспечивали образование в объёме 4 классов массовой школы.</w:t>
      </w:r>
    </w:p>
    <w:p w:rsidR="006D6AF0" w:rsidRDefault="006D6AF0" w:rsidP="006D6AF0">
      <w:pPr>
        <w:pStyle w:val="a3"/>
        <w:ind w:left="709"/>
        <w:contextualSpacing/>
        <w:jc w:val="both"/>
      </w:pPr>
      <w:r>
        <w:t>Наряду с задачами общеобразовательной школы общего типа в данном учреждении выдвигаются в специфические задачи:</w:t>
      </w:r>
    </w:p>
    <w:p w:rsidR="006D6AF0" w:rsidRDefault="006D6AF0" w:rsidP="006D6AF0">
      <w:pPr>
        <w:pStyle w:val="a3"/>
        <w:ind w:left="709"/>
        <w:contextualSpacing/>
        <w:jc w:val="both"/>
      </w:pPr>
      <w:r>
        <w:t>- преодоление различных видов нарушений устной и письменной речи;</w:t>
      </w:r>
    </w:p>
    <w:p w:rsidR="006D6AF0" w:rsidRDefault="006D6AF0" w:rsidP="006D6AF0">
      <w:pPr>
        <w:pStyle w:val="a3"/>
        <w:ind w:left="709"/>
        <w:contextualSpacing/>
        <w:jc w:val="both"/>
      </w:pPr>
      <w:r>
        <w:t xml:space="preserve">- устранение связанных с ними особенностей психического развития в процессе коррекционно-воспитательной работы в учебное и </w:t>
      </w:r>
      <w:proofErr w:type="spellStart"/>
      <w:r>
        <w:t>внеучебное</w:t>
      </w:r>
      <w:proofErr w:type="spellEnd"/>
      <w:r>
        <w:t xml:space="preserve"> время;</w:t>
      </w:r>
    </w:p>
    <w:p w:rsidR="006D6AF0" w:rsidRDefault="006D6AF0" w:rsidP="006D6AF0">
      <w:pPr>
        <w:pStyle w:val="a3"/>
        <w:ind w:left="709"/>
        <w:contextualSpacing/>
        <w:jc w:val="both"/>
      </w:pPr>
      <w:r>
        <w:t>- профессионально-трудовая подготовка.</w:t>
      </w:r>
    </w:p>
    <w:p w:rsidR="006D6AF0" w:rsidRDefault="006D6AF0" w:rsidP="006D6AF0">
      <w:pPr>
        <w:pStyle w:val="a3"/>
        <w:ind w:left="709"/>
        <w:contextualSpacing/>
        <w:jc w:val="both"/>
      </w:pPr>
      <w:r>
        <w:t>Школа состоит из двух отделений.</w:t>
      </w:r>
    </w:p>
    <w:p w:rsidR="006D6AF0" w:rsidRDefault="006D6AF0" w:rsidP="006D6AF0">
      <w:pPr>
        <w:pStyle w:val="a3"/>
        <w:ind w:left="709"/>
        <w:contextualSpacing/>
        <w:jc w:val="both"/>
      </w:pPr>
      <w:r>
        <w:t xml:space="preserve">В I отделение школы принимаются дети с диагнозом: алалия, афазия, дизартрия, </w:t>
      </w:r>
      <w:proofErr w:type="spellStart"/>
      <w:r>
        <w:t>ринолалия</w:t>
      </w:r>
      <w:proofErr w:type="spellEnd"/>
      <w:r>
        <w:t>, заикание, имеющие общее недоразвитие речи тяжёлой степени, препятствующее обучение в общеобразовательной школе. При комплектовании классов учитывается в первую очередь уровень речевого развития и характер первичного дефекта.</w:t>
      </w:r>
    </w:p>
    <w:p w:rsidR="006D6AF0" w:rsidRDefault="006D6AF0" w:rsidP="006D6AF0">
      <w:pPr>
        <w:pStyle w:val="a3"/>
        <w:ind w:left="709"/>
        <w:contextualSpacing/>
        <w:jc w:val="both"/>
      </w:pPr>
      <w:r>
        <w:t>Во II отделение зачисляются дети, страдающие тяжёлой формой заикания при нормальном развитии речи.</w:t>
      </w:r>
    </w:p>
    <w:p w:rsidR="006D6AF0" w:rsidRDefault="006D6AF0" w:rsidP="006D6AF0">
      <w:pPr>
        <w:pStyle w:val="a3"/>
        <w:ind w:left="709"/>
        <w:contextualSpacing/>
        <w:jc w:val="both"/>
      </w:pPr>
      <w:r>
        <w:t>В I и II отделении образовательный процесс осуществляется в соответствии с уровнем образования программ двух отделений. В I отделении – I ступень – начальное общее образование с нормативным сроком освоения – 4 - 5 лет; II ступень – основное общее образование с нормативным сроком освоения – 6 лет.</w:t>
      </w:r>
    </w:p>
    <w:p w:rsidR="006D6AF0" w:rsidRDefault="006D6AF0" w:rsidP="006D6AF0">
      <w:pPr>
        <w:pStyle w:val="a3"/>
        <w:ind w:left="709"/>
        <w:contextualSpacing/>
        <w:jc w:val="both"/>
      </w:pPr>
      <w:r>
        <w:t>Предельная наполняемость классов составляет 12 человек.</w:t>
      </w:r>
    </w:p>
    <w:p w:rsidR="006D6AF0" w:rsidRDefault="006D6AF0" w:rsidP="006D6AF0">
      <w:pPr>
        <w:pStyle w:val="a3"/>
        <w:ind w:left="709"/>
        <w:contextualSpacing/>
        <w:jc w:val="both"/>
      </w:pPr>
      <w:r>
        <w:t>Выпускники специальных школ получают свидетельство о неполном среднем образовании.</w:t>
      </w:r>
    </w:p>
    <w:p w:rsidR="006D6AF0" w:rsidRDefault="006D6AF0" w:rsidP="006D6AF0">
      <w:pPr>
        <w:pStyle w:val="a3"/>
        <w:ind w:left="709"/>
        <w:contextualSpacing/>
        <w:jc w:val="both"/>
      </w:pPr>
      <w:r>
        <w:t>В учебном процессе предусматривается большое число часов на производственно-трудовое обучение. При этом решаются две задачи: труд как важное коррекционно- воспитательное средство преодоления дефектов развития и формирования личности, и как главное условие подготовки детей с отклонением в психофизическом развитии к жизни и труду в обществе.</w:t>
      </w:r>
    </w:p>
    <w:p w:rsidR="006D6AF0" w:rsidRDefault="006D6AF0" w:rsidP="006D6AF0">
      <w:pPr>
        <w:pStyle w:val="a3"/>
        <w:ind w:left="709"/>
        <w:contextualSpacing/>
        <w:jc w:val="both"/>
      </w:pPr>
      <w:r>
        <w:t>Коррекция нарушений речи и письма у учащихся проводится систематически в течение всего учебно-воспитательного процесса, но в наибольшей степени на уроках родного языка. В связи с этим выделены специальные разделы: произношение, развитие речи, обучение грамоте, фонетика, грамматика, правописание и развитие речи, чтение и развитие речи.</w:t>
      </w:r>
    </w:p>
    <w:p w:rsidR="006D6AF0" w:rsidRDefault="006D6AF0" w:rsidP="006D6AF0">
      <w:pPr>
        <w:pStyle w:val="a3"/>
        <w:ind w:left="709"/>
        <w:contextualSpacing/>
        <w:jc w:val="both"/>
        <w:rPr>
          <w:highlight w:val="yellow"/>
        </w:rPr>
      </w:pPr>
      <w:r>
        <w:t>Преодоление разнообразных проявлений речевых дефектов детей обеспечивается сочетанием фронтальных (урочных) и индивидуальных форм работы.</w:t>
      </w:r>
    </w:p>
    <w:p w:rsidR="006D6AF0" w:rsidRDefault="006D6AF0" w:rsidP="00377064">
      <w:pPr>
        <w:pStyle w:val="a3"/>
        <w:ind w:left="709"/>
        <w:contextualSpacing/>
        <w:jc w:val="both"/>
        <w:rPr>
          <w:highlight w:val="yellow"/>
        </w:rPr>
      </w:pPr>
    </w:p>
    <w:p w:rsidR="006D6AF0" w:rsidRPr="00377064" w:rsidRDefault="006D6AF0" w:rsidP="00377064">
      <w:pPr>
        <w:pStyle w:val="a3"/>
        <w:ind w:left="709"/>
        <w:contextualSpacing/>
        <w:jc w:val="both"/>
        <w:rPr>
          <w:highlight w:val="yellow"/>
        </w:rPr>
      </w:pPr>
    </w:p>
    <w:p w:rsidR="00377064" w:rsidRPr="00873A94" w:rsidRDefault="00377064" w:rsidP="00377064">
      <w:pPr>
        <w:pStyle w:val="a3"/>
        <w:ind w:left="709"/>
        <w:contextualSpacing/>
        <w:jc w:val="both"/>
      </w:pPr>
      <w:r>
        <w:rPr>
          <w:highlight w:val="yellow"/>
        </w:rPr>
        <w:t>2) С</w:t>
      </w:r>
      <w:r w:rsidRPr="00C74078">
        <w:rPr>
          <w:highlight w:val="yellow"/>
        </w:rPr>
        <w:t xml:space="preserve">оставить таблицу (дан пример по </w:t>
      </w:r>
      <w:r>
        <w:rPr>
          <w:highlight w:val="yellow"/>
        </w:rPr>
        <w:t>афазии</w:t>
      </w:r>
      <w:r w:rsidRPr="00C74078">
        <w:rPr>
          <w:highlight w:val="yellow"/>
        </w:rPr>
        <w:t>)</w:t>
      </w:r>
      <w:r>
        <w:t>. Таблица №2</w:t>
      </w:r>
    </w:p>
    <w:p w:rsidR="00377064" w:rsidRDefault="008B57BA" w:rsidP="008B57BA">
      <w:pPr>
        <w:ind w:firstLine="709"/>
        <w:jc w:val="center"/>
        <w:rPr>
          <w:b/>
          <w:bCs/>
        </w:rPr>
      </w:pPr>
      <w:r>
        <w:rPr>
          <w:b/>
          <w:bCs/>
        </w:rPr>
        <w:t xml:space="preserve">                                           </w:t>
      </w:r>
    </w:p>
    <w:p w:rsidR="00377064" w:rsidRDefault="00377064" w:rsidP="008B57BA">
      <w:pPr>
        <w:ind w:firstLine="709"/>
        <w:jc w:val="center"/>
        <w:rPr>
          <w:b/>
          <w:bCs/>
        </w:rPr>
      </w:pPr>
    </w:p>
    <w:p w:rsidR="008B57BA" w:rsidRDefault="008B57BA" w:rsidP="008B57BA">
      <w:pPr>
        <w:ind w:firstLine="709"/>
        <w:jc w:val="center"/>
        <w:rPr>
          <w:b/>
          <w:bCs/>
        </w:rPr>
      </w:pPr>
      <w:r>
        <w:rPr>
          <w:b/>
          <w:bCs/>
        </w:rPr>
        <w:t xml:space="preserve"> Таблица 2.</w:t>
      </w:r>
    </w:p>
    <w:p w:rsidR="008B57BA" w:rsidRPr="008D3DF6" w:rsidRDefault="008B57BA" w:rsidP="008B57BA">
      <w:pPr>
        <w:ind w:firstLine="709"/>
        <w:jc w:val="both"/>
      </w:pPr>
      <w:r w:rsidRPr="008D3DF6">
        <w:rPr>
          <w:bCs/>
          <w:color w:val="000000"/>
        </w:rPr>
        <w:t>Каждая пара студентов выбирает для индивидуальной работы  на семинарах</w:t>
      </w:r>
      <w:r w:rsidRPr="008D3DF6">
        <w:t xml:space="preserve"> </w:t>
      </w:r>
      <w:r>
        <w:t>и самостоятельно</w:t>
      </w:r>
      <w:r w:rsidRPr="008D3DF6">
        <w:t xml:space="preserve"> вид логопедического нарушения (</w:t>
      </w:r>
      <w:proofErr w:type="spellStart"/>
      <w:r w:rsidRPr="008D3DF6">
        <w:t>дизорфография</w:t>
      </w:r>
      <w:proofErr w:type="spellEnd"/>
      <w:r w:rsidRPr="008D3DF6">
        <w:t xml:space="preserve">, </w:t>
      </w:r>
      <w:proofErr w:type="spellStart"/>
      <w:r w:rsidRPr="008D3DF6">
        <w:t>дислексия</w:t>
      </w:r>
      <w:proofErr w:type="spellEnd"/>
      <w:r w:rsidRPr="008D3DF6">
        <w:t xml:space="preserve">, заикание, ОНР, </w:t>
      </w:r>
      <w:r w:rsidRPr="008D3DF6">
        <w:lastRenderedPageBreak/>
        <w:t>ФФНР и др.). В соответствии с выбранным нарушением студенты дают ему характеристику по речевой симптоматике нарушения в овладении чтением</w:t>
      </w:r>
      <w:r>
        <w:t xml:space="preserve"> (письменно в таблице 2)</w:t>
      </w:r>
      <w:r w:rsidRPr="008D3DF6">
        <w:t>.</w:t>
      </w:r>
    </w:p>
    <w:p w:rsidR="008B57BA" w:rsidRDefault="008B57BA" w:rsidP="008B57BA">
      <w:pPr>
        <w:ind w:firstLine="709"/>
        <w:jc w:val="center"/>
        <w:rPr>
          <w:b/>
          <w:bCs/>
        </w:rPr>
      </w:pPr>
    </w:p>
    <w:p w:rsidR="008B57BA" w:rsidRDefault="008B57BA" w:rsidP="008B57BA">
      <w:pPr>
        <w:ind w:firstLine="709"/>
        <w:jc w:val="center"/>
        <w:rPr>
          <w:b/>
          <w:bCs/>
        </w:rPr>
      </w:pPr>
      <w:r w:rsidRPr="008D3DF6">
        <w:rPr>
          <w:b/>
          <w:bCs/>
        </w:rPr>
        <w:t>Афазия</w:t>
      </w:r>
    </w:p>
    <w:p w:rsidR="008B57BA" w:rsidRPr="008D3DF6" w:rsidRDefault="008B57BA" w:rsidP="008B57BA">
      <w:pPr>
        <w:ind w:firstLine="709"/>
        <w:jc w:val="center"/>
        <w:rPr>
          <w:b/>
          <w:bC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16"/>
        <w:gridCol w:w="5027"/>
      </w:tblGrid>
      <w:tr w:rsidR="008B57BA" w:rsidRPr="008D3DF6" w:rsidTr="00CF6FF7">
        <w:tc>
          <w:tcPr>
            <w:tcW w:w="7621" w:type="dxa"/>
            <w:shd w:val="clear" w:color="auto" w:fill="auto"/>
          </w:tcPr>
          <w:p w:rsidR="008B57BA" w:rsidRPr="008D3DF6" w:rsidRDefault="008B57BA" w:rsidP="00CF6FF7">
            <w:pPr>
              <w:ind w:firstLine="709"/>
              <w:jc w:val="center"/>
              <w:rPr>
                <w:b/>
                <w:bCs/>
              </w:rPr>
            </w:pPr>
            <w:r w:rsidRPr="008D3DF6">
              <w:rPr>
                <w:b/>
                <w:bCs/>
              </w:rPr>
              <w:t>Описание нарушения</w:t>
            </w:r>
          </w:p>
        </w:tc>
        <w:tc>
          <w:tcPr>
            <w:tcW w:w="7938" w:type="dxa"/>
          </w:tcPr>
          <w:p w:rsidR="008B57BA" w:rsidRPr="008D3DF6" w:rsidRDefault="008B57BA" w:rsidP="00CF6FF7">
            <w:pPr>
              <w:ind w:firstLine="709"/>
              <w:jc w:val="center"/>
              <w:rPr>
                <w:b/>
                <w:bCs/>
              </w:rPr>
            </w:pPr>
            <w:r w:rsidRPr="008D3DF6">
              <w:rPr>
                <w:b/>
                <w:bCs/>
              </w:rPr>
              <w:t>Речевая симптоматика нарушения в овладении чтения</w:t>
            </w:r>
          </w:p>
        </w:tc>
      </w:tr>
      <w:tr w:rsidR="008B57BA" w:rsidRPr="008D3DF6" w:rsidTr="00CF6FF7">
        <w:tc>
          <w:tcPr>
            <w:tcW w:w="7621" w:type="dxa"/>
            <w:shd w:val="clear" w:color="auto" w:fill="auto"/>
          </w:tcPr>
          <w:p w:rsidR="008B57BA" w:rsidRPr="008D3DF6" w:rsidRDefault="008B57BA" w:rsidP="00CF6FF7">
            <w:pPr>
              <w:ind w:firstLine="709"/>
              <w:jc w:val="both"/>
            </w:pPr>
            <w:r w:rsidRPr="008D3DF6">
              <w:t xml:space="preserve">Афазия: 1) —  распад сложившейся речи (речевой, языковой системы) вследствие локального поражения головного мозга. 2) — полная или частичная утрата понимания речи окружающих или (и) способности пользоваться собственной речью при сохранности слуха и функции артикуляционного аппарата. </w:t>
            </w:r>
          </w:p>
          <w:p w:rsidR="008B57BA" w:rsidRPr="008D3DF6" w:rsidRDefault="008B57BA" w:rsidP="00CF6FF7">
            <w:pPr>
              <w:ind w:firstLine="709"/>
              <w:jc w:val="both"/>
              <w:rPr>
                <w:b/>
                <w:bCs/>
                <w:i/>
                <w:iCs/>
              </w:rPr>
            </w:pPr>
            <w:r w:rsidRPr="008D3DF6">
              <w:rPr>
                <w:b/>
                <w:bCs/>
                <w:i/>
                <w:iCs/>
              </w:rPr>
              <w:t xml:space="preserve">Симптоматика афазии: </w:t>
            </w:r>
          </w:p>
          <w:p w:rsidR="008B57BA" w:rsidRPr="008D3DF6" w:rsidRDefault="008B57BA" w:rsidP="00CF6FF7">
            <w:pPr>
              <w:ind w:firstLine="709"/>
              <w:jc w:val="both"/>
            </w:pPr>
            <w:r w:rsidRPr="008D3DF6">
              <w:t>Комплекс нарушений при афазии охватывает большую группу симптомов как речевых, так и неречевых расстройств. Симптоматика афазии зависит от локализации очага поражения, его массивности, от причины и характера повреждения, от возраста больного, его индивидуальных особенностей. Существуют различные формы афазии, характеризующиеся определенной симптоматикой, но можно выделить и симптомы, характерные для афазии в целом.</w:t>
            </w:r>
          </w:p>
          <w:p w:rsidR="008B57BA" w:rsidRPr="008D3DF6" w:rsidRDefault="008B57BA" w:rsidP="00CF6FF7">
            <w:pPr>
              <w:ind w:firstLine="709"/>
              <w:jc w:val="both"/>
            </w:pPr>
            <w:r w:rsidRPr="008D3DF6">
              <w:t xml:space="preserve">При афазии наблюдается нарушение возможности использовать при общении и понимать языковые символы — </w:t>
            </w:r>
            <w:proofErr w:type="spellStart"/>
            <w:r w:rsidRPr="008D3DF6">
              <w:t>асимболия</w:t>
            </w:r>
            <w:proofErr w:type="spellEnd"/>
            <w:r w:rsidRPr="008D3DF6">
              <w:t xml:space="preserve">. Выделяют </w:t>
            </w:r>
            <w:proofErr w:type="spellStart"/>
            <w:r w:rsidRPr="008D3DF6">
              <w:t>амнестическую</w:t>
            </w:r>
            <w:proofErr w:type="spellEnd"/>
            <w:r w:rsidRPr="008D3DF6">
              <w:t>, моторную, сенсорную и тотальную афазию.</w:t>
            </w:r>
          </w:p>
          <w:p w:rsidR="008B57BA" w:rsidRPr="008D3DF6" w:rsidRDefault="008B57BA" w:rsidP="00CF6FF7">
            <w:pPr>
              <w:ind w:firstLine="709"/>
              <w:jc w:val="both"/>
              <w:rPr>
                <w:b/>
                <w:bCs/>
                <w:i/>
                <w:iCs/>
              </w:rPr>
            </w:pPr>
            <w:r w:rsidRPr="008D3DF6">
              <w:rPr>
                <w:b/>
                <w:bCs/>
                <w:i/>
                <w:iCs/>
              </w:rPr>
              <w:t>Причины:</w:t>
            </w:r>
          </w:p>
          <w:p w:rsidR="008B57BA" w:rsidRPr="008D3DF6" w:rsidRDefault="008B57BA" w:rsidP="00CF6FF7">
            <w:pPr>
              <w:ind w:firstLine="709"/>
              <w:jc w:val="both"/>
            </w:pPr>
            <w:proofErr w:type="spellStart"/>
            <w:r w:rsidRPr="008D3DF6">
              <w:t>Амнестическая</w:t>
            </w:r>
            <w:proofErr w:type="spellEnd"/>
            <w:r w:rsidRPr="008D3DF6">
              <w:t xml:space="preserve"> афазия возникает при поражении нижних и задних отделов теменной и височной областей коры левого полушария головного мозга (у правшей).</w:t>
            </w:r>
          </w:p>
          <w:p w:rsidR="008B57BA" w:rsidRPr="008D3DF6" w:rsidRDefault="008B57BA" w:rsidP="00CF6FF7">
            <w:pPr>
              <w:ind w:firstLine="709"/>
              <w:jc w:val="both"/>
            </w:pPr>
            <w:r w:rsidRPr="008D3DF6">
              <w:t xml:space="preserve">Моторная афазия возникает при поражении коры третьей лобной извилины левого полушария головного мозга (центр </w:t>
            </w:r>
            <w:proofErr w:type="spellStart"/>
            <w:r w:rsidRPr="008D3DF6">
              <w:t>Брока</w:t>
            </w:r>
            <w:proofErr w:type="spellEnd"/>
            <w:r w:rsidRPr="008D3DF6">
              <w:t>) и граничащих с ней корковых зон.</w:t>
            </w:r>
          </w:p>
          <w:p w:rsidR="008B57BA" w:rsidRPr="008D3DF6" w:rsidRDefault="008B57BA" w:rsidP="00CF6FF7">
            <w:pPr>
              <w:ind w:firstLine="709"/>
              <w:jc w:val="both"/>
            </w:pPr>
            <w:r w:rsidRPr="008D3DF6">
              <w:t>Сенсорная афазия возникает при поражении заднего отдела верхней височной извилины левого полушария. При распространении очага поражения на теменную область левого полушария (у правшей).</w:t>
            </w:r>
          </w:p>
          <w:p w:rsidR="008B57BA" w:rsidRPr="008D3DF6" w:rsidRDefault="008B57BA" w:rsidP="00CF6FF7">
            <w:pPr>
              <w:ind w:firstLine="709"/>
              <w:jc w:val="both"/>
            </w:pPr>
            <w:r w:rsidRPr="008D3DF6">
              <w:t>Возникает при обширных повреждениях доминантного полушария головного мозга с поражением моторных и сенсорных корковых зон речи</w:t>
            </w:r>
          </w:p>
          <w:p w:rsidR="008B57BA" w:rsidRPr="008D3DF6" w:rsidRDefault="008B57BA" w:rsidP="00CF6FF7">
            <w:pPr>
              <w:ind w:firstLine="709"/>
              <w:jc w:val="both"/>
              <w:rPr>
                <w:b/>
                <w:bCs/>
                <w:i/>
                <w:iCs/>
              </w:rPr>
            </w:pPr>
            <w:r w:rsidRPr="008D3DF6">
              <w:rPr>
                <w:b/>
                <w:bCs/>
                <w:i/>
                <w:iCs/>
              </w:rPr>
              <w:t xml:space="preserve">Расстройства двигательной сферы: </w:t>
            </w:r>
          </w:p>
          <w:p w:rsidR="008B57BA" w:rsidRPr="008D3DF6" w:rsidRDefault="008B57BA" w:rsidP="00CF6FF7">
            <w:pPr>
              <w:ind w:firstLine="709"/>
              <w:jc w:val="both"/>
            </w:pPr>
            <w:r w:rsidRPr="008D3DF6">
              <w:t xml:space="preserve">Наиболее часто у больных с афазией расстройства двигательной сферы проявляются </w:t>
            </w:r>
            <w:r w:rsidRPr="008D3DF6">
              <w:lastRenderedPageBreak/>
              <w:t xml:space="preserve">в апраксии (расстройство произвольных целенаправленных движений). </w:t>
            </w:r>
          </w:p>
          <w:p w:rsidR="008B57BA" w:rsidRPr="008D3DF6" w:rsidRDefault="008B57BA" w:rsidP="00CF6FF7">
            <w:pPr>
              <w:ind w:firstLine="709"/>
              <w:jc w:val="both"/>
            </w:pPr>
            <w:r w:rsidRPr="008D3DF6">
              <w:t xml:space="preserve">Виды апраксии: моторная апраксия (больной забывает простые действия) – самая грубая, </w:t>
            </w:r>
            <w:proofErr w:type="spellStart"/>
            <w:r w:rsidRPr="008D3DF6">
              <w:t>идеоторная</w:t>
            </w:r>
            <w:proofErr w:type="spellEnd"/>
            <w:r w:rsidRPr="008D3DF6">
              <w:t xml:space="preserve"> апраксия (подражательные действия сохранны, нарушена последовательность действий, входящих в состав сложного действия, двигательной программы, больной не может по представлению показать то или иное действие),конструктивная апраксия (больной не может сложить фигуру из частей, начертить фигуру, нарисовать план знакомого здания), апраксия пространственных соотношений (больной теряется при передвижении по ранее знакомому пространству), графическая апраксия (часто сочетается с моторной, больному трудно воспроизвести написание тех или иных букв, срисовать буквы), оральная апраксия (нарушение произвольных движений губ, языка), ее частный случай - артикуляторная апраксия, которая может быть: 1.кинетическая (трудности переключения от одной </w:t>
            </w:r>
            <w:proofErr w:type="spellStart"/>
            <w:r w:rsidRPr="008D3DF6">
              <w:t>артикулеммы</w:t>
            </w:r>
            <w:proofErr w:type="spellEnd"/>
            <w:r w:rsidRPr="008D3DF6">
              <w:t xml:space="preserve"> к другой, персеверации) 2.кинестетическая (нарушение кинестетических ощущений артикуляционных движений, поиск артикуляции, соскальзывание с одной артикуляции на другую, замены звуков). </w:t>
            </w:r>
          </w:p>
          <w:p w:rsidR="008B57BA" w:rsidRPr="008D3DF6" w:rsidRDefault="008B57BA" w:rsidP="00CF6FF7">
            <w:pPr>
              <w:ind w:firstLine="709"/>
              <w:jc w:val="both"/>
            </w:pPr>
            <w:r w:rsidRPr="008D3DF6">
              <w:t xml:space="preserve">У больных с афазией могут наблюдаться патологические рефлексы (хоботковый, сосательный, рефлекс </w:t>
            </w:r>
            <w:proofErr w:type="spellStart"/>
            <w:r w:rsidRPr="008D3DF6">
              <w:t>Бабинского</w:t>
            </w:r>
            <w:proofErr w:type="spellEnd"/>
            <w:r w:rsidRPr="008D3DF6">
              <w:t xml:space="preserve">) вследствие того, что более низшие структуры мозга могут выходить </w:t>
            </w:r>
            <w:proofErr w:type="gramStart"/>
            <w:r w:rsidRPr="008D3DF6">
              <w:t>из под</w:t>
            </w:r>
            <w:proofErr w:type="gramEnd"/>
            <w:r w:rsidRPr="008D3DF6">
              <w:t xml:space="preserve"> влияния высших структур.</w:t>
            </w:r>
          </w:p>
          <w:p w:rsidR="008B57BA" w:rsidRPr="008D3DF6" w:rsidRDefault="008B57BA" w:rsidP="00CF6FF7">
            <w:pPr>
              <w:ind w:firstLine="709"/>
              <w:jc w:val="both"/>
              <w:rPr>
                <w:b/>
                <w:bCs/>
                <w:i/>
                <w:iCs/>
              </w:rPr>
            </w:pPr>
            <w:r w:rsidRPr="008D3DF6">
              <w:rPr>
                <w:b/>
                <w:bCs/>
                <w:i/>
                <w:iCs/>
              </w:rPr>
              <w:t xml:space="preserve">Психологические симптомы афазии: </w:t>
            </w:r>
          </w:p>
          <w:p w:rsidR="008B57BA" w:rsidRPr="008D3DF6" w:rsidRDefault="008B57BA" w:rsidP="00CF6FF7">
            <w:pPr>
              <w:ind w:firstLine="709"/>
              <w:jc w:val="both"/>
            </w:pPr>
            <w:r w:rsidRPr="008D3DF6">
              <w:t xml:space="preserve">Афазия не относится к числу психических расстройств, в целом, поведение больных адекватно. Однако, у многих больных с афазией отмечают такие симптомы, как: расстройство мыслительной деятельности, нарушения памяти и внимания. Особенности мышления у больных с афазией изучались многими исследователями, в результате чего был сделан вывод: при афазии нарушены не общие интеллектуальные способности, а речевой механизм, с помощью которого реализуется интеллектуальная деятельность. Речь формулирует и формирует мысли (особое отношение в этом вопросе занимает лобная динамическая афазия). </w:t>
            </w:r>
          </w:p>
          <w:p w:rsidR="008B57BA" w:rsidRPr="008D3DF6" w:rsidRDefault="008B57BA" w:rsidP="00CF6FF7">
            <w:pPr>
              <w:ind w:firstLine="709"/>
              <w:jc w:val="both"/>
            </w:pPr>
            <w:r w:rsidRPr="008D3DF6">
              <w:t xml:space="preserve">Характер нарушения интеллектуальных функций при разных формах афазии различен, определяется особенностями речевого дефекта. </w:t>
            </w:r>
            <w:r w:rsidRPr="008D3DF6">
              <w:lastRenderedPageBreak/>
              <w:t>Часто у больных с афазией наблюдается синдром "эгоцентризма" мышления: больной оценивает все окружающее с точки зрения отношения к самому себе.</w:t>
            </w:r>
          </w:p>
        </w:tc>
        <w:tc>
          <w:tcPr>
            <w:tcW w:w="7938" w:type="dxa"/>
          </w:tcPr>
          <w:p w:rsidR="008B57BA" w:rsidRPr="008D3DF6" w:rsidRDefault="008B57BA" w:rsidP="00CF6FF7">
            <w:pPr>
              <w:ind w:firstLine="709"/>
              <w:jc w:val="both"/>
            </w:pPr>
            <w:proofErr w:type="spellStart"/>
            <w:r w:rsidRPr="008D3DF6">
              <w:rPr>
                <w:b/>
                <w:bCs/>
                <w:i/>
                <w:iCs/>
                <w:u w:val="single"/>
              </w:rPr>
              <w:lastRenderedPageBreak/>
              <w:t>Амнестическая</w:t>
            </w:r>
            <w:proofErr w:type="spellEnd"/>
            <w:r w:rsidRPr="008D3DF6">
              <w:rPr>
                <w:b/>
                <w:bCs/>
                <w:i/>
                <w:iCs/>
                <w:u w:val="single"/>
              </w:rPr>
              <w:t xml:space="preserve"> афазия</w:t>
            </w:r>
            <w:r w:rsidRPr="008D3DF6">
              <w:t xml:space="preserve">— словесная амнезия, или «потеря памяти слов». Проявляется нарушением способности называть предметы при сохранности способности их охарактеризовать. При подсказывании начального слога или звука больной вспоминает нужное слово. Подобные нарушения наблюдаются и в письменной речи. При </w:t>
            </w:r>
            <w:proofErr w:type="spellStart"/>
            <w:r w:rsidRPr="008D3DF6">
              <w:t>амнестической</w:t>
            </w:r>
            <w:proofErr w:type="spellEnd"/>
            <w:r w:rsidRPr="008D3DF6">
              <w:t xml:space="preserve"> Афазия грамматическая структура фраз и понимание устной и письменной речи остаются сохранными. </w:t>
            </w:r>
          </w:p>
          <w:p w:rsidR="008B57BA" w:rsidRPr="008D3DF6" w:rsidRDefault="008B57BA" w:rsidP="00CF6FF7">
            <w:pPr>
              <w:ind w:firstLine="709"/>
              <w:jc w:val="both"/>
            </w:pPr>
            <w:r w:rsidRPr="008D3DF6">
              <w:rPr>
                <w:b/>
                <w:bCs/>
                <w:i/>
                <w:iCs/>
                <w:u w:val="single"/>
              </w:rPr>
              <w:t>Моторная афазия</w:t>
            </w:r>
            <w:r w:rsidRPr="008D3DF6">
              <w:t xml:space="preserve"> — нарушение устной речи при сохранности функций артикуляционного аппарата вследствие расстройства центральной регуляции произвольных речевых движений — речевой апраксии. Афазия бывает полной или частичной. В тяжелых случаях речь утрачивается полностью, и больной общается с окружающими лишь с помощью мимики и жестов. В более легких случаях сохраняется способность произносить звукосочетания и отдельные слова. Больной употребляет в разговоре простые короткие предложения, состоящие из имен существительных и инфинитивных форм глаголов — так называемый телеграфный стиль речи. Наблюдаются искажения слов в результате перестановок или пропусков отдельных звуков (букв) — литеральные парафазии, замены слов близкими по смыслу — вербальные парафазии. Характерной особенностью устной речи при моторной афазии является нарушение грамматического строя речи — </w:t>
            </w:r>
            <w:proofErr w:type="spellStart"/>
            <w:r w:rsidRPr="008D3DF6">
              <w:t>аграмматизм</w:t>
            </w:r>
            <w:proofErr w:type="spellEnd"/>
            <w:r w:rsidRPr="008D3DF6">
              <w:t xml:space="preserve">. Речь при моторной афазии замедленная, подбор слов затруднен, характерны персеверации — повторения одних и тех же звукосочетаний, слов, фрагментов предложений. Нарушения устной речи при моторной афазии нередко сочетаются с аграфией (нарушением возможности писать правильно по смыслу и форме при отсутствии расстройств двигательной функции руки) и алексией </w:t>
            </w:r>
            <w:r w:rsidRPr="008D3DF6">
              <w:lastRenderedPageBreak/>
              <w:t xml:space="preserve">(потерей способности чтения). Ошибки при чтении — </w:t>
            </w:r>
            <w:proofErr w:type="spellStart"/>
            <w:r w:rsidRPr="008D3DF6">
              <w:t>неузнавание</w:t>
            </w:r>
            <w:proofErr w:type="spellEnd"/>
            <w:r w:rsidRPr="008D3DF6">
              <w:t xml:space="preserve"> отдельных букв и слов. При чтении могут отмечаться замена слов неадекватными по смыслу, ошибки в виде пропусков и перестановок букв в словах. Больной недостаточно понимает смысл прочитанного; чтение приобретает угадывающий характер. </w:t>
            </w:r>
          </w:p>
          <w:p w:rsidR="008B57BA" w:rsidRPr="008D3DF6" w:rsidRDefault="008B57BA" w:rsidP="00CF6FF7">
            <w:pPr>
              <w:ind w:firstLine="709"/>
              <w:jc w:val="both"/>
            </w:pPr>
            <w:r w:rsidRPr="008D3DF6">
              <w:t xml:space="preserve">При моторной Афазии имеет место комплексный распад устной и письменной речи, часто в сочетании с общей </w:t>
            </w:r>
            <w:proofErr w:type="spellStart"/>
            <w:r w:rsidRPr="008D3DF6">
              <w:t>инактивностью</w:t>
            </w:r>
            <w:proofErr w:type="spellEnd"/>
            <w:r w:rsidRPr="008D3DF6">
              <w:t xml:space="preserve"> больного и выраженной инертностью нервных процессов. Могут наблюдаться особые формы моторной афазии, когда нарушается только устная речь (чистая моторная афазия) при сохранности письменной речи, а также формы, при которых нарушены произвольная речь и письмо, а повторение и списывание сохранны. </w:t>
            </w:r>
          </w:p>
          <w:p w:rsidR="008B57BA" w:rsidRPr="008D3DF6" w:rsidRDefault="008B57BA" w:rsidP="00CF6FF7">
            <w:pPr>
              <w:ind w:firstLine="709"/>
              <w:jc w:val="both"/>
            </w:pPr>
            <w:r w:rsidRPr="008D3DF6">
              <w:rPr>
                <w:b/>
                <w:bCs/>
                <w:i/>
                <w:iCs/>
                <w:u w:val="single"/>
              </w:rPr>
              <w:t xml:space="preserve"> Сенсорная афазия</w:t>
            </w:r>
            <w:r w:rsidRPr="008D3DF6">
              <w:t xml:space="preserve"> или словесная «глухота», — речевая агнозия. Характеризуется полной или частичной утратой понимания обращенной речи при сохранности слуха. Больной слышит речь, но не понимает смысла слов. Он воспринимает звуки речи как нечленораздельные шумы, не дифференцирует на слух сходные по звучанию фонемы. В тяжелых случаях понимание речи отсутствует полностью. При сенсорной афазия часто наблюдается недостаточность и моторной речи в виде нарушений структуры слов, их повторений, наличия парафазий. Характерны повышенная речевая активность с отчуждением смысла слов и нарушением контроля над собственной речью, бессмысленный словесный поток — </w:t>
            </w:r>
            <w:proofErr w:type="spellStart"/>
            <w:r w:rsidRPr="008D3DF6">
              <w:t>логорея</w:t>
            </w:r>
            <w:proofErr w:type="spellEnd"/>
            <w:r w:rsidRPr="008D3DF6">
              <w:t xml:space="preserve">. При сенсорной афазии обычно страдает чтение и письмо (пропуски, перестановка слов и слогов, грубые искажения смысла слов). При поражении височно-теменно-затылочной области левого полушария возникает </w:t>
            </w:r>
            <w:proofErr w:type="spellStart"/>
            <w:r w:rsidRPr="008D3DF6">
              <w:t>симптомокомплекс</w:t>
            </w:r>
            <w:proofErr w:type="spellEnd"/>
            <w:r w:rsidRPr="008D3DF6">
              <w:t xml:space="preserve"> семантической Афазии — нарушение понимания сложных логико-грамматических конструкций, особенно выражающих пространственные отношения (спереди, сзади, слева, справа и т.д.). Эти нарушения сочетаются с забыванием слов, однако подсказка первого звука или слога помогает воспроизведению всего слова. </w:t>
            </w:r>
          </w:p>
          <w:p w:rsidR="008B57BA" w:rsidRPr="008D3DF6" w:rsidRDefault="008B57BA" w:rsidP="00CF6FF7">
            <w:pPr>
              <w:ind w:firstLine="709"/>
              <w:jc w:val="both"/>
            </w:pPr>
            <w:r w:rsidRPr="008D3DF6">
              <w:rPr>
                <w:b/>
                <w:bCs/>
                <w:i/>
                <w:iCs/>
                <w:u w:val="single"/>
              </w:rPr>
              <w:t xml:space="preserve">Тотальная афазия </w:t>
            </w:r>
            <w:r w:rsidRPr="008D3DF6">
              <w:t xml:space="preserve">— полная потеря способности говорить и понимать </w:t>
            </w:r>
            <w:r w:rsidRPr="008D3DF6">
              <w:lastRenderedPageBreak/>
              <w:t xml:space="preserve">обращенную речь. </w:t>
            </w:r>
          </w:p>
        </w:tc>
      </w:tr>
    </w:tbl>
    <w:p w:rsidR="008B57BA" w:rsidRDefault="008B57BA" w:rsidP="008B57BA">
      <w:pPr>
        <w:ind w:firstLine="709"/>
      </w:pPr>
    </w:p>
    <w:p w:rsidR="008B79EF" w:rsidRDefault="008B79EF" w:rsidP="008B79EF">
      <w:pPr>
        <w:ind w:firstLine="709"/>
        <w:jc w:val="center"/>
      </w:pPr>
      <w:r>
        <w:t>ОНР</w:t>
      </w:r>
    </w:p>
    <w:p w:rsidR="008B79EF" w:rsidRDefault="008B79EF" w:rsidP="008B79EF">
      <w:pPr>
        <w:ind w:firstLine="709"/>
        <w:jc w:val="center"/>
      </w:pPr>
    </w:p>
    <w:tbl>
      <w:tblPr>
        <w:tblStyle w:val="a4"/>
        <w:tblW w:w="0" w:type="auto"/>
        <w:tblLook w:val="04A0" w:firstRow="1" w:lastRow="0" w:firstColumn="1" w:lastColumn="0" w:noHBand="0" w:noVBand="1"/>
      </w:tblPr>
      <w:tblGrid>
        <w:gridCol w:w="5068"/>
        <w:gridCol w:w="5069"/>
      </w:tblGrid>
      <w:tr w:rsidR="008B79EF" w:rsidTr="008B79EF">
        <w:tc>
          <w:tcPr>
            <w:tcW w:w="5068" w:type="dxa"/>
          </w:tcPr>
          <w:p w:rsidR="008B79EF" w:rsidRDefault="008B79EF" w:rsidP="008B79EF">
            <w:pPr>
              <w:jc w:val="center"/>
            </w:pPr>
            <w:r w:rsidRPr="008B79EF">
              <w:t>Описание нарушения</w:t>
            </w:r>
          </w:p>
        </w:tc>
        <w:tc>
          <w:tcPr>
            <w:tcW w:w="5069" w:type="dxa"/>
          </w:tcPr>
          <w:p w:rsidR="008B79EF" w:rsidRDefault="008B79EF" w:rsidP="008B79EF">
            <w:pPr>
              <w:jc w:val="center"/>
            </w:pPr>
            <w:r w:rsidRPr="008B79EF">
              <w:t>Речевая симптоматика нарушения в овладении чтения</w:t>
            </w:r>
          </w:p>
        </w:tc>
      </w:tr>
      <w:tr w:rsidR="008B79EF" w:rsidTr="008B79EF">
        <w:tc>
          <w:tcPr>
            <w:tcW w:w="5068" w:type="dxa"/>
          </w:tcPr>
          <w:p w:rsidR="008B79EF" w:rsidRDefault="008B79EF" w:rsidP="008B79EF">
            <w:pPr>
              <w:ind w:firstLine="567"/>
            </w:pPr>
            <w:r>
              <w:t>Общее недоразвитие речи (ОНР) —нарушение формирования всех сторон речи (звуковой, лексико-грамматической, семантической) при различных сложных речевых расстройствах у детей с нормальным интеллектом и полноценным слухом.</w:t>
            </w:r>
          </w:p>
          <w:p w:rsidR="008B79EF" w:rsidRDefault="008B79EF" w:rsidP="008B79EF">
            <w:r>
              <w:t xml:space="preserve">Термин ОНР появился в 50х-60х годах XX века. Ввела в употребление основоположник дошкольной логопедии в СССР Левина Р.Е. и коллектив научных сотрудников НИИ дефектологии (Н. А. Никашина, Г. А. Каше, Л. Ф. Спирова, Г. И. </w:t>
            </w:r>
            <w:proofErr w:type="spellStart"/>
            <w:r>
              <w:t>Жаренкова</w:t>
            </w:r>
            <w:proofErr w:type="spellEnd"/>
            <w:r>
              <w:t xml:space="preserve"> и др.)</w:t>
            </w:r>
          </w:p>
          <w:p w:rsidR="00E625AC" w:rsidRDefault="008B79EF" w:rsidP="00E625AC">
            <w:r w:rsidRPr="008B79EF">
              <w:rPr>
                <w:b/>
              </w:rPr>
              <w:t>Симптоматика ОНР:</w:t>
            </w:r>
            <w:r w:rsidR="00E625AC">
              <w:rPr>
                <w:b/>
              </w:rPr>
              <w:t xml:space="preserve"> </w:t>
            </w:r>
            <w:r w:rsidR="00E625AC">
              <w:t>В 3 года специалист может уверенно диагностировать общее недоразвитие речи.</w:t>
            </w:r>
          </w:p>
          <w:p w:rsidR="008B79EF" w:rsidRPr="008B79EF" w:rsidRDefault="00E625AC" w:rsidP="00E625AC">
            <w:pPr>
              <w:rPr>
                <w:b/>
              </w:rPr>
            </w:pPr>
            <w:r>
              <w:t>Дети с ОНР начинают поздно разговаривать: к 3 годам малыш только начинает пытаться говорить. Некоторые дети даже к 5 годам так и не осваивают речь. Стоит бить тревогу, если Вы не можете разобрать речь уже “взрослого” ребенка. Ребенок все понимает, но ответ дать не может. Он достиг 4-5-летнего возраста, но речь его на уровне двухлетки: медленная, со множеством ошибок. Если все вышеперечисленное имеет отношение к Вашему ребенку, то срочно покажите его психоневрологу и дефектологу. Промедление опасно, ведь развитие ОНР ведет за собой нарушения в развитии: плохая память, несостоятельность мыслительного процесса, замедленные движения, нарушение в развитии мелкой моторики, отсутствие хорошей координации движений; ребенок равнодушен ко всем детским “слабостям”, не стремится к общению ни со сверстниками, ни с родителями.</w:t>
            </w:r>
          </w:p>
          <w:p w:rsidR="008B79EF" w:rsidRDefault="008B79EF" w:rsidP="008B79EF">
            <w:r w:rsidRPr="008B79EF">
              <w:rPr>
                <w:b/>
              </w:rPr>
              <w:t>Причины:</w:t>
            </w:r>
            <w:r w:rsidR="00E625AC">
              <w:rPr>
                <w:b/>
              </w:rPr>
              <w:t xml:space="preserve"> </w:t>
            </w:r>
            <w:r w:rsidR="00E625AC">
              <w:t xml:space="preserve">инфекции и интоксикации (ранний или поздний токсикоз) матери во время беременности, не совместимость крови матери и плода по резус-фактору или групповой принадлежности, патология натального (родового) периода (родовые травмы и патологии в родах), заболевания ЦНС и </w:t>
            </w:r>
            <w:r w:rsidR="00E625AC">
              <w:lastRenderedPageBreak/>
              <w:t xml:space="preserve">травмы мозга в первые годы жизни ребёнка, не благоприятные условия воспитания и обучения, психическая депривация. </w:t>
            </w:r>
          </w:p>
          <w:p w:rsidR="00E625AC" w:rsidRPr="00E625AC" w:rsidRDefault="00E625AC" w:rsidP="00E625AC">
            <w:r w:rsidRPr="00E625AC">
              <w:rPr>
                <w:b/>
              </w:rPr>
              <w:t>Диагностика ОНР</w:t>
            </w:r>
            <w:r>
              <w:rPr>
                <w:b/>
              </w:rPr>
              <w:t xml:space="preserve"> </w:t>
            </w:r>
            <w:r w:rsidRPr="00E625AC">
              <w:t>Диагностировать общее недоразвитие речи поможет логопед. Грамотный специалист обязательно запрашивает результаты осмотра коллег. В первую очередь его интересуют данные психолога, педиатра, невролога. Подробный “отчет” о развитии речевого поведения дают родители. Далее логопед продолжает диагностику при участии ребенка. Оценивает развитие связной речи, возможность ребенка составлять осмысленный, правильно выстроенный по предложениям текст. Логопед изучает особенности речевого аппарата маленького пациента, то, ка</w:t>
            </w:r>
            <w:r>
              <w:t>к он произносит звуки.</w:t>
            </w:r>
          </w:p>
          <w:p w:rsidR="00E625AC" w:rsidRPr="00E625AC" w:rsidRDefault="00E625AC" w:rsidP="00E625AC">
            <w:r w:rsidRPr="00E625AC">
              <w:t>После анализа всех собранных данных, логопед может дать заключение, к какой из форм общего недоразвития речи относится данный конкретный случай, после чего начнет планировать лечение.</w:t>
            </w:r>
          </w:p>
          <w:p w:rsidR="00666CED" w:rsidRDefault="008B79EF" w:rsidP="00666CED">
            <w:r w:rsidRPr="008B79EF">
              <w:rPr>
                <w:b/>
              </w:rPr>
              <w:t xml:space="preserve">Расстройства двигательной сферы: </w:t>
            </w:r>
            <w:r w:rsidR="00666CED" w:rsidRPr="00666CED">
              <w:t xml:space="preserve">Движения детей с общим недоразвитием речи отличается неловкостью, плохой </w:t>
            </w:r>
            <w:proofErr w:type="spellStart"/>
            <w:r w:rsidR="00666CED" w:rsidRPr="00666CED">
              <w:t>координированностью</w:t>
            </w:r>
            <w:proofErr w:type="spellEnd"/>
            <w:r w:rsidR="00666CED" w:rsidRPr="00666CED">
              <w:t>, чрезмерной замедленностью или, напротив, импульсивностью. Это служит одной из причин, затрудняющих овладение простейшими, жизненно необходимыми умениями и навыками самообслуживания.</w:t>
            </w:r>
            <w:r w:rsidR="00666CED">
              <w:t xml:space="preserve"> Двигательная сфера детей с общим недоразвитием речи характеризуется своеобразием развития, проявляющимся в диспропорции всех компонентов моторики и различных параметров каждого из компонента.</w:t>
            </w:r>
          </w:p>
          <w:p w:rsidR="008B79EF" w:rsidRDefault="00666CED" w:rsidP="00666CED">
            <w:r>
              <w:t xml:space="preserve">У детей с общим недоразвитием речи имеется недостаточность общих движений по многим параметрам. В большей степени затруднения детей проявлялись при удержании равновесия: возникало общее напряжение и покачивание туловища, балансирование руками, схождение с места. При ходьбе, поворотах в движении отмечалась несогласованность работы рук и ног, шаркающая походка, плохая осанка. При переключении с одного движения на другое, наблюдались скованность, зажатость движений, неточность, нечеткость двигательных актов, нарушение их порядка и количества. В пробах темпо-ритмического </w:t>
            </w:r>
            <w:r>
              <w:lastRenderedPageBreak/>
              <w:t xml:space="preserve">характера обнаруживались недостатки плавности, ритмичности, трудности регулирования смены темпа движений. Так же наблюдаются явления моторной истощаемости (усталость рук): замедление темпа, </w:t>
            </w:r>
            <w:proofErr w:type="spellStart"/>
            <w:r>
              <w:t>смазанность</w:t>
            </w:r>
            <w:proofErr w:type="spellEnd"/>
            <w:r>
              <w:t xml:space="preserve">, неточность движений к концу выполнения занятий. Различные </w:t>
            </w:r>
            <w:proofErr w:type="spellStart"/>
            <w:r>
              <w:t>синкинезии</w:t>
            </w:r>
            <w:proofErr w:type="spellEnd"/>
            <w:r>
              <w:t xml:space="preserve"> (в артикуляционном аппарате, в мышцах лица, в противоположной руке) дополняли картину </w:t>
            </w:r>
            <w:proofErr w:type="spellStart"/>
            <w:r>
              <w:t>несформированности</w:t>
            </w:r>
            <w:proofErr w:type="spellEnd"/>
            <w:r>
              <w:t xml:space="preserve"> тонких движений кистей и пальцев рук, ручной неловкости.</w:t>
            </w:r>
          </w:p>
        </w:tc>
        <w:tc>
          <w:tcPr>
            <w:tcW w:w="5069" w:type="dxa"/>
          </w:tcPr>
          <w:p w:rsidR="008B79EF" w:rsidRDefault="008B79EF" w:rsidP="008B79EF">
            <w:pPr>
              <w:ind w:firstLine="461"/>
            </w:pPr>
            <w:r w:rsidRPr="008B79EF">
              <w:rPr>
                <w:b/>
              </w:rPr>
              <w:lastRenderedPageBreak/>
              <w:t>Дети с ОНР I уровня</w:t>
            </w:r>
            <w:r>
              <w:t xml:space="preserve">. В общении дети пользуются </w:t>
            </w:r>
            <w:proofErr w:type="spellStart"/>
            <w:r>
              <w:t>лепетными</w:t>
            </w:r>
            <w:proofErr w:type="spellEnd"/>
            <w:r>
              <w:t xml:space="preserve"> словами, однословными предложениями, дополненными мимикой и жестами, смысл которых вне ситуации непонятен. Словарный запас у детей с ОНР 1 уровня резко ограничен; в основном включает отдельные звуковые комплексы, звукоподражания и некоторые обиходные слова. При ОНР 1 уровня также страдает </w:t>
            </w:r>
            <w:proofErr w:type="spellStart"/>
            <w:r>
              <w:t>импрессивная</w:t>
            </w:r>
            <w:proofErr w:type="spellEnd"/>
            <w:r>
              <w:t xml:space="preserve"> речь: дети не понимают значения многих слов и грамматических категорий. Имеет место грубое нарушение слоговой структуры слова: чаще дети воспроизводят только </w:t>
            </w:r>
            <w:proofErr w:type="spellStart"/>
            <w:r>
              <w:t>звукокомплексы</w:t>
            </w:r>
            <w:proofErr w:type="spellEnd"/>
            <w:r>
              <w:t>, состоящие из одного-двух слогов. Артикуляция нечеткая, произношение звуков неустойчивое, многие из них оказываются недоступными для произношения. Фонематические процессы у детей с ОНР 1 уровня носят зачаточный характер: фонематический слух грубо нарушен, для ребенка неясна и невыполнима задача фонематического анализа слова.</w:t>
            </w:r>
          </w:p>
          <w:p w:rsidR="008B79EF" w:rsidRDefault="008B79EF" w:rsidP="008B79EF">
            <w:pPr>
              <w:ind w:firstLine="461"/>
            </w:pPr>
            <w:r w:rsidRPr="008B79EF">
              <w:rPr>
                <w:b/>
              </w:rPr>
              <w:t>Дети с ОНР II уровня</w:t>
            </w:r>
            <w:r>
              <w:t xml:space="preserve">. В речи детей вместе с лепетом и жестами, появляются простые предложения, состоящие из 2-3 слов. Однако, высказывания бедны и однотипны по содержанию; чаще выражают предметы и действия. При ОНР 2 уровня отмечается значительное отставание качественного и количественного состава словаря от возрастной нормы: дети не знают значения многих слов, заменяя их похожими по смыслу. Грамматический строй речи не сформирован: дети </w:t>
            </w:r>
            <w:proofErr w:type="gramStart"/>
            <w:r>
              <w:t>не правильно</w:t>
            </w:r>
            <w:proofErr w:type="gramEnd"/>
            <w:r>
              <w:t xml:space="preserve"> употребляют падежные формы, испытывают трудности в согласовании частей речи, употреблении единственного и множественного числа, предлогов и т. д. У детей с ОНР 2 уровня по-прежнему редуцируется произношение слов с простой и сложной слоговой структурой, стечением согласных. Звукопроизношение характеризуется множественными </w:t>
            </w:r>
            <w:r>
              <w:lastRenderedPageBreak/>
              <w:t>искажениями, заменами и смешениями звуков. Фонематическое восприятие при ОНР 2 уровня отличается выраженной недостаточностью; к звуковому анализу и синтезу дети не готовы.</w:t>
            </w:r>
          </w:p>
          <w:p w:rsidR="008B79EF" w:rsidRDefault="008B79EF" w:rsidP="008B79EF">
            <w:pPr>
              <w:ind w:firstLine="461"/>
            </w:pPr>
            <w:r w:rsidRPr="008B79EF">
              <w:rPr>
                <w:b/>
              </w:rPr>
              <w:t>Дети с ОНР III уровня</w:t>
            </w:r>
            <w:r>
              <w:t xml:space="preserve">. Дети пользуются развернутой фразовой речью, но в речи используют преимущественно простые предложения, затрудняясь в построении сложных. Понимание речи приближено к норме, затруднения составляет понимание и усвоение сложных грамматических форм (причастных и деепричастных оборотов) и логических связей (пространственных, временных, причинно-следственных отношений). Объем словарного запаса у детей с ОНР 3 уровня значительно увеличивается: дети употребляют в речи практически все части речи (в большей степени – существительные и глаголы, в меньшей – прилагательные и наречия); типично неточное употребление названий предметов. Дети допускают ошибки в использовании предлогов, согласовании частей речи, употреблении падежных окончаний и ударений. </w:t>
            </w:r>
            <w:proofErr w:type="spellStart"/>
            <w:r>
              <w:t>Звуконаполняемость</w:t>
            </w:r>
            <w:proofErr w:type="spellEnd"/>
            <w:r>
              <w:t xml:space="preserve"> и слоговая структура слов страдает только в трудных случаях. При ОНР 3 уровня звукопроизношение и фонематическое восприятие по-прежнему нарушены, но в меньшей степени.</w:t>
            </w:r>
          </w:p>
          <w:p w:rsidR="008B79EF" w:rsidRDefault="008B79EF" w:rsidP="008B79EF">
            <w:pPr>
              <w:ind w:firstLine="461"/>
            </w:pPr>
            <w:r w:rsidRPr="008B79EF">
              <w:rPr>
                <w:b/>
              </w:rPr>
              <w:t>Дети с ОНР IV уровня</w:t>
            </w:r>
            <w:r>
              <w:t>. Дети испытывают специфические затруднения в звукопроизношении и повторении слов со сложным слоговым составом, имеют низкий уровень фонематического восприятия, допускают ошибки при словообразовании и словоизменении. Словарь у детей с ОНР 4 уровня достаточно разнообразен, однако дети не всегда точно знают и понимают значение редко встречающихся слов, антонимов и синонимов, пословиц и поговорок и т. д. В самостоятельной речи дети с ОНР 4 уровня испытывают трудности в логическом изложении событий, часто пропускают главное и «застревают» на второстепенных деталях, повторяют ранее сказанное.</w:t>
            </w:r>
          </w:p>
        </w:tc>
      </w:tr>
    </w:tbl>
    <w:p w:rsidR="008B79EF" w:rsidRPr="008D3DF6" w:rsidRDefault="008B79EF" w:rsidP="008B57BA">
      <w:pPr>
        <w:ind w:firstLine="709"/>
      </w:pPr>
    </w:p>
    <w:p w:rsidR="008B57BA" w:rsidRPr="008D3DF6" w:rsidRDefault="008B57BA" w:rsidP="008B57BA">
      <w:pPr>
        <w:ind w:firstLine="709"/>
      </w:pPr>
    </w:p>
    <w:p w:rsidR="008B57BA" w:rsidRDefault="008B57BA" w:rsidP="008B57BA">
      <w:pPr>
        <w:ind w:firstLine="709"/>
        <w:rPr>
          <w:b/>
        </w:rPr>
      </w:pPr>
      <w:r w:rsidRPr="00C74078">
        <w:rPr>
          <w:b/>
          <w:highlight w:val="yellow"/>
        </w:rPr>
        <w:t xml:space="preserve">Таблица представляется как в </w:t>
      </w:r>
      <w:proofErr w:type="gramStart"/>
      <w:r w:rsidRPr="00C74078">
        <w:rPr>
          <w:b/>
          <w:highlight w:val="yellow"/>
        </w:rPr>
        <w:t>письменной</w:t>
      </w:r>
      <w:proofErr w:type="gramEnd"/>
      <w:r w:rsidRPr="00C74078">
        <w:rPr>
          <w:b/>
          <w:highlight w:val="yellow"/>
        </w:rPr>
        <w:t xml:space="preserve"> так и в электронной форме. Устно студенты рассказывают основные проблемы в овладении чтением</w:t>
      </w:r>
      <w:r w:rsidRPr="008D3DF6">
        <w:rPr>
          <w:b/>
        </w:rPr>
        <w:t>.</w:t>
      </w:r>
    </w:p>
    <w:p w:rsidR="008B57BA" w:rsidRPr="000A6306" w:rsidRDefault="008B57BA" w:rsidP="008B57BA">
      <w:pPr>
        <w:ind w:firstLine="709"/>
        <w:jc w:val="both"/>
        <w:rPr>
          <w:bCs/>
          <w:color w:val="000000"/>
        </w:rPr>
      </w:pPr>
    </w:p>
    <w:p w:rsidR="008B57BA" w:rsidRDefault="008B57BA" w:rsidP="008B57BA">
      <w:pPr>
        <w:ind w:firstLine="709"/>
        <w:jc w:val="both"/>
        <w:rPr>
          <w:b/>
          <w:bCs/>
          <w:color w:val="000000"/>
        </w:rPr>
      </w:pPr>
      <w:r>
        <w:rPr>
          <w:b/>
          <w:bCs/>
          <w:color w:val="000000"/>
        </w:rPr>
        <w:t>Вопросы для обсуждения</w:t>
      </w:r>
    </w:p>
    <w:p w:rsidR="008B57BA" w:rsidRPr="005A485E" w:rsidRDefault="008B57BA" w:rsidP="005A485E">
      <w:pPr>
        <w:jc w:val="both"/>
        <w:rPr>
          <w:bCs/>
          <w:color w:val="000000"/>
        </w:rPr>
      </w:pPr>
    </w:p>
    <w:p w:rsidR="008B57BA" w:rsidRDefault="005A485E" w:rsidP="005A485E">
      <w:pPr>
        <w:ind w:left="709"/>
        <w:jc w:val="both"/>
        <w:rPr>
          <w:bCs/>
          <w:color w:val="000000"/>
        </w:rPr>
      </w:pPr>
      <w:r>
        <w:rPr>
          <w:bCs/>
          <w:color w:val="000000"/>
        </w:rPr>
        <w:t>3.</w:t>
      </w:r>
      <w:r w:rsidR="008B57BA" w:rsidRPr="00B23845">
        <w:rPr>
          <w:bCs/>
          <w:color w:val="000000"/>
        </w:rPr>
        <w:t>В чем состоит специфика литературного образования?</w:t>
      </w:r>
    </w:p>
    <w:p w:rsidR="005A485E" w:rsidRDefault="005A485E" w:rsidP="005A485E">
      <w:pPr>
        <w:ind w:left="709"/>
        <w:jc w:val="both"/>
        <w:rPr>
          <w:bCs/>
          <w:color w:val="000000"/>
        </w:rPr>
      </w:pPr>
    </w:p>
    <w:p w:rsidR="005A485E" w:rsidRPr="005A485E" w:rsidRDefault="005A485E" w:rsidP="005A485E">
      <w:pPr>
        <w:ind w:left="709" w:firstLine="425"/>
        <w:jc w:val="both"/>
        <w:rPr>
          <w:bCs/>
          <w:color w:val="000000"/>
        </w:rPr>
      </w:pPr>
      <w:r w:rsidRPr="005A485E">
        <w:rPr>
          <w:bCs/>
          <w:color w:val="000000"/>
        </w:rPr>
        <w:t>Школьный курс литературы обладает целым рядом специфических особенностей, отличающих его от других учебных дисциплин и в то же время тесно связывающих с ними.</w:t>
      </w:r>
    </w:p>
    <w:p w:rsidR="005A485E" w:rsidRPr="005A485E" w:rsidRDefault="005A485E" w:rsidP="005A485E">
      <w:pPr>
        <w:ind w:left="709" w:firstLine="425"/>
        <w:jc w:val="both"/>
        <w:rPr>
          <w:bCs/>
          <w:color w:val="000000"/>
        </w:rPr>
      </w:pPr>
      <w:r w:rsidRPr="005A485E">
        <w:rPr>
          <w:bCs/>
          <w:color w:val="000000"/>
        </w:rPr>
        <w:t xml:space="preserve">В Примерной программе основного общего образования по литературе для образовательных учреждений с русским языком обучения, составленной на основе государственного образовательного стандарта, </w:t>
      </w:r>
      <w:proofErr w:type="spellStart"/>
      <w:r w:rsidRPr="005A485E">
        <w:rPr>
          <w:bCs/>
          <w:color w:val="000000"/>
        </w:rPr>
        <w:t>межпредметные</w:t>
      </w:r>
      <w:proofErr w:type="spellEnd"/>
      <w:r w:rsidRPr="005A485E">
        <w:rPr>
          <w:bCs/>
          <w:color w:val="000000"/>
        </w:rPr>
        <w:t xml:space="preserve"> связи литературы с другими науками и учебными дисциплинами представлены следующим образом.</w:t>
      </w:r>
    </w:p>
    <w:p w:rsidR="005A485E" w:rsidRPr="005A485E" w:rsidRDefault="005A485E" w:rsidP="005A485E">
      <w:pPr>
        <w:ind w:left="709" w:firstLine="425"/>
        <w:jc w:val="both"/>
        <w:rPr>
          <w:bCs/>
          <w:color w:val="000000"/>
        </w:rPr>
      </w:pPr>
      <w:r w:rsidRPr="005A485E">
        <w:rPr>
          <w:bCs/>
          <w:color w:val="000000"/>
        </w:rPr>
        <w:t>«Учебный предмет „</w:t>
      </w:r>
      <w:proofErr w:type="gramStart"/>
      <w:r w:rsidRPr="005A485E">
        <w:rPr>
          <w:bCs/>
          <w:color w:val="000000"/>
        </w:rPr>
        <w:t>Литература“ –</w:t>
      </w:r>
      <w:proofErr w:type="gramEnd"/>
      <w:r w:rsidRPr="005A485E">
        <w:rPr>
          <w:bCs/>
          <w:color w:val="000000"/>
        </w:rPr>
        <w:t xml:space="preserve"> одна из важнейших частей образовательной области „Филология“. Взаимосвязь литературы и русского языка обусловлена традициями школьного образования и глубинной связью коммуникативной и эстетической функции слова. Искусство слова раскрывает все богатство национального языка, что требует внимания к языку в его художественной функции, а освоение русского языка невозможно без постоянного обращения к художественным произведениям. Освоение литературы как учебного предмета – важнейшее условие речевой и лингвистической грамотности учащегося. Литературное образование способствует формированию его речевой культуры.</w:t>
      </w:r>
    </w:p>
    <w:p w:rsidR="005A485E" w:rsidRPr="005A485E" w:rsidRDefault="005A485E" w:rsidP="005A485E">
      <w:pPr>
        <w:ind w:left="709" w:firstLine="425"/>
        <w:jc w:val="both"/>
        <w:rPr>
          <w:bCs/>
          <w:color w:val="000000"/>
        </w:rPr>
      </w:pPr>
      <w:r w:rsidRPr="005A485E">
        <w:rPr>
          <w:bCs/>
          <w:color w:val="000000"/>
        </w:rPr>
        <w:t>Литература тесно связана с другими учебными предметами и, в первую очередь, с русским языком. Единство этих дисциплин обеспечивает, общий для всех филологических наук предмет изучения – слово как единица языка и речи, его функционирование в различных сферах, в том числе эстетической. Содержание обоих курсов базируется на основах фундаментальных наук (лингвистики, стилистики, литературоведения, фольклористики и др.) и предполагает постижение языка и литературы как национально-культурных ценностей».</w:t>
      </w:r>
    </w:p>
    <w:p w:rsidR="005A485E" w:rsidRPr="005A485E" w:rsidRDefault="005A485E" w:rsidP="005A485E">
      <w:pPr>
        <w:ind w:left="709" w:firstLine="425"/>
        <w:jc w:val="both"/>
        <w:rPr>
          <w:bCs/>
          <w:color w:val="000000"/>
        </w:rPr>
      </w:pPr>
      <w:r w:rsidRPr="005A485E">
        <w:rPr>
          <w:bCs/>
          <w:color w:val="000000"/>
        </w:rPr>
        <w:t>В Примерной программе подчеркивается также связь литературы с дисциплинами художественного цикла (музыкой, изобразительным искусством, мировой художественной культурой), влияющими на формирование у школьников эстетического отношения к окружающему миру; с историей и обществознанием, которые, обращая учащихся к исторической памяти, способствуют становлению их активного отношения к действительности.</w:t>
      </w:r>
    </w:p>
    <w:p w:rsidR="005A485E" w:rsidRPr="005A485E" w:rsidRDefault="005A485E" w:rsidP="005A485E">
      <w:pPr>
        <w:ind w:left="709" w:firstLine="425"/>
        <w:jc w:val="both"/>
        <w:rPr>
          <w:bCs/>
          <w:color w:val="000000"/>
        </w:rPr>
      </w:pPr>
      <w:r w:rsidRPr="005A485E">
        <w:rPr>
          <w:bCs/>
          <w:color w:val="000000"/>
        </w:rPr>
        <w:t>Подчеркнув соединение в единой образовательной области «Филология» языковых дисциплин и литературы, необходимо выделить характерные особенности именно этого школьного курса.</w:t>
      </w:r>
    </w:p>
    <w:p w:rsidR="005A485E" w:rsidRPr="005A485E" w:rsidRDefault="005A485E" w:rsidP="005A485E">
      <w:pPr>
        <w:ind w:left="709" w:firstLine="425"/>
        <w:jc w:val="both"/>
        <w:rPr>
          <w:bCs/>
          <w:color w:val="000000"/>
        </w:rPr>
      </w:pPr>
      <w:r w:rsidRPr="005A485E">
        <w:rPr>
          <w:bCs/>
          <w:color w:val="000000"/>
        </w:rPr>
        <w:lastRenderedPageBreak/>
        <w:t>Уникальность литературы среди других школьных учебных предметов основана на следующих факторах.</w:t>
      </w:r>
    </w:p>
    <w:p w:rsidR="005A485E" w:rsidRPr="005A485E" w:rsidRDefault="005A485E" w:rsidP="005A485E">
      <w:pPr>
        <w:ind w:left="709" w:firstLine="425"/>
        <w:jc w:val="both"/>
        <w:rPr>
          <w:bCs/>
          <w:color w:val="000000"/>
        </w:rPr>
      </w:pPr>
      <w:r w:rsidRPr="005A485E">
        <w:rPr>
          <w:bCs/>
          <w:color w:val="000000"/>
        </w:rPr>
        <w:t>Первый из них связан с объектом изучения. Если в содержании преподавания большинства школьных предметов лежат основы изучаемой науки, то центральным (хотя и не единственным, конечно) объектом изучения школьного курса литературы является не только научно сформулированный результат познавательной деятельности человечества в виде основ науки (в данном случае – литературоведения), но и продукт творческой деятельности писателя – художественное произведение, которое представляет собой результат творческого познания и отражения мира в форме художественного текста личностью писателя.</w:t>
      </w:r>
    </w:p>
    <w:p w:rsidR="005A485E" w:rsidRPr="005A485E" w:rsidRDefault="005A485E" w:rsidP="005A485E">
      <w:pPr>
        <w:ind w:left="709" w:firstLine="425"/>
        <w:jc w:val="both"/>
        <w:rPr>
          <w:bCs/>
          <w:color w:val="000000"/>
        </w:rPr>
      </w:pPr>
      <w:r w:rsidRPr="005A485E">
        <w:rPr>
          <w:bCs/>
          <w:color w:val="000000"/>
        </w:rPr>
        <w:t>Второй фактор вытекает из первого. Изучение художественного произведения (как уникального культурного артефакта) может осуществляться, в отличие от других школьных дисциплин, в нескольких ракурсах: научном, эстетическом, бытийном и коммуникативном.</w:t>
      </w:r>
    </w:p>
    <w:p w:rsidR="005A485E" w:rsidRDefault="005A485E" w:rsidP="005A485E">
      <w:pPr>
        <w:ind w:left="709" w:firstLine="425"/>
        <w:jc w:val="both"/>
        <w:rPr>
          <w:bCs/>
          <w:color w:val="000000"/>
        </w:rPr>
      </w:pPr>
      <w:r w:rsidRPr="005A485E">
        <w:rPr>
          <w:bCs/>
          <w:color w:val="000000"/>
        </w:rPr>
        <w:t>Первый ракурс – научный, т. е. связанный с научными методами изучения произведения (анализ, синтез, исследование, сопоставление, обобщение и др.), при котором художественный текст выступает как объект научного исследования. Для школьного курса литературы методологической основой изучения становится литературоведение как совокупность наук, рассматривающих в качестве объекта художественный текст. Изучение произведений в научном ракурсе фактически способно уравнять школьный курс литературы с другими учебными предметами, представляющими основы наук (что и отражено в большинстве современных программ литературного образования), однако исчерпать его не может, так как художественное произведение представляет собой уникальный объект, который необходимо рассматривать в школе также и с других позиций.</w:t>
      </w:r>
    </w:p>
    <w:p w:rsidR="005A485E" w:rsidRDefault="005A485E" w:rsidP="005A485E">
      <w:pPr>
        <w:ind w:left="709"/>
        <w:jc w:val="both"/>
        <w:rPr>
          <w:bCs/>
          <w:color w:val="000000"/>
        </w:rPr>
      </w:pPr>
    </w:p>
    <w:p w:rsidR="008B57BA" w:rsidRPr="008D3DF6" w:rsidRDefault="008B57BA" w:rsidP="008B57BA">
      <w:pPr>
        <w:ind w:firstLine="709"/>
        <w:jc w:val="both"/>
      </w:pPr>
      <w:r w:rsidRPr="008D3DF6">
        <w:rPr>
          <w:b/>
        </w:rPr>
        <w:t xml:space="preserve">Перечень необходимого оборудования: </w:t>
      </w:r>
      <w:r w:rsidRPr="008D3DF6">
        <w:t xml:space="preserve">учебная аудитория, компьютер, компьютерная программа </w:t>
      </w:r>
      <w:r w:rsidRPr="008D3DF6">
        <w:rPr>
          <w:lang w:val="en-US"/>
        </w:rPr>
        <w:t>Power</w:t>
      </w:r>
      <w:r w:rsidRPr="008D3DF6">
        <w:t xml:space="preserve"> </w:t>
      </w:r>
      <w:proofErr w:type="spellStart"/>
      <w:r w:rsidRPr="008D3DF6">
        <w:rPr>
          <w:lang w:val="en-US"/>
        </w:rPr>
        <w:t>Piont</w:t>
      </w:r>
      <w:proofErr w:type="spellEnd"/>
    </w:p>
    <w:p w:rsidR="008B57BA" w:rsidRPr="008D3DF6" w:rsidRDefault="008B57BA" w:rsidP="008B57BA">
      <w:pPr>
        <w:ind w:firstLine="709"/>
        <w:jc w:val="both"/>
      </w:pPr>
      <w:r w:rsidRPr="008D3DF6">
        <w:rPr>
          <w:b/>
        </w:rPr>
        <w:t xml:space="preserve">Перечень используемых образовательных технологий: </w:t>
      </w:r>
      <w:r w:rsidRPr="000A6306">
        <w:t>практический семинар: работа с учебно-методическими комплектами  по чтению для начальной школы. Усвоени</w:t>
      </w:r>
      <w:r w:rsidRPr="008D3DF6">
        <w:t xml:space="preserve">е теоретических знаний в контексте профессиональной деятельности, анализ  ситуаций из практики. </w:t>
      </w:r>
    </w:p>
    <w:p w:rsidR="008B57BA" w:rsidRDefault="008B57BA" w:rsidP="008B57BA">
      <w:pPr>
        <w:ind w:firstLine="709"/>
        <w:jc w:val="both"/>
        <w:rPr>
          <w:bCs/>
          <w:color w:val="000000"/>
        </w:rPr>
      </w:pPr>
    </w:p>
    <w:p w:rsidR="008B57BA" w:rsidRDefault="008B57BA" w:rsidP="008B57BA">
      <w:pPr>
        <w:ind w:firstLine="709"/>
        <w:jc w:val="both"/>
        <w:rPr>
          <w:bCs/>
          <w:color w:val="000000"/>
        </w:rPr>
      </w:pPr>
      <w:r w:rsidRPr="00C74078">
        <w:rPr>
          <w:b/>
          <w:bCs/>
          <w:color w:val="000000"/>
          <w:sz w:val="28"/>
          <w:szCs w:val="28"/>
          <w:highlight w:val="yellow"/>
        </w:rPr>
        <w:t xml:space="preserve">Задание на СРС: </w:t>
      </w:r>
      <w:r w:rsidR="00377064">
        <w:rPr>
          <w:b/>
          <w:bCs/>
          <w:color w:val="000000"/>
          <w:highlight w:val="yellow"/>
        </w:rPr>
        <w:t>3</w:t>
      </w:r>
      <w:r w:rsidRPr="00C74078">
        <w:rPr>
          <w:b/>
          <w:bCs/>
          <w:color w:val="000000"/>
          <w:highlight w:val="yellow"/>
        </w:rPr>
        <w:t>) Составьте две анкеты</w:t>
      </w:r>
      <w:r w:rsidRPr="00C74078">
        <w:rPr>
          <w:bCs/>
          <w:color w:val="000000"/>
          <w:highlight w:val="yellow"/>
        </w:rPr>
        <w:t xml:space="preserve"> «Круг чтения и потребность в чтении» и «Качество чтения</w:t>
      </w:r>
      <w:proofErr w:type="gramStart"/>
      <w:r w:rsidRPr="00C74078">
        <w:rPr>
          <w:bCs/>
          <w:color w:val="000000"/>
          <w:highlight w:val="yellow"/>
        </w:rPr>
        <w:t>».(</w:t>
      </w:r>
      <w:proofErr w:type="gramEnd"/>
      <w:r w:rsidRPr="00C74078">
        <w:rPr>
          <w:bCs/>
          <w:color w:val="000000"/>
          <w:highlight w:val="yellow"/>
        </w:rPr>
        <w:t>представить на занятии, объяснить каков ожидаемый результат)</w:t>
      </w:r>
    </w:p>
    <w:p w:rsidR="00BF24C3" w:rsidRDefault="00BF24C3" w:rsidP="008B57BA">
      <w:pPr>
        <w:ind w:firstLine="709"/>
        <w:jc w:val="both"/>
        <w:rPr>
          <w:bCs/>
          <w:color w:val="000000"/>
        </w:rPr>
      </w:pPr>
    </w:p>
    <w:p w:rsidR="00782ACA" w:rsidRPr="00BF24C3" w:rsidRDefault="00782ACA" w:rsidP="008B57BA">
      <w:pPr>
        <w:ind w:firstLine="709"/>
        <w:jc w:val="both"/>
        <w:rPr>
          <w:b/>
          <w:bCs/>
          <w:color w:val="000000"/>
        </w:rPr>
      </w:pPr>
      <w:r w:rsidRPr="00BF24C3">
        <w:rPr>
          <w:b/>
          <w:bCs/>
          <w:color w:val="000000"/>
        </w:rPr>
        <w:t>Анкета «Качество чтения»:</w:t>
      </w:r>
    </w:p>
    <w:p w:rsidR="00283E74" w:rsidRDefault="00283E74" w:rsidP="008B57BA">
      <w:pPr>
        <w:ind w:firstLine="709"/>
        <w:jc w:val="both"/>
        <w:rPr>
          <w:bCs/>
          <w:color w:val="000000"/>
        </w:rPr>
      </w:pPr>
    </w:p>
    <w:p w:rsidR="00283E74" w:rsidRPr="00283E74" w:rsidRDefault="00283E74" w:rsidP="00283E74">
      <w:pPr>
        <w:ind w:firstLine="709"/>
        <w:jc w:val="both"/>
        <w:rPr>
          <w:bCs/>
          <w:color w:val="000000"/>
        </w:rPr>
      </w:pPr>
      <w:r>
        <w:rPr>
          <w:bCs/>
          <w:color w:val="000000"/>
        </w:rPr>
        <w:t>1</w:t>
      </w:r>
      <w:r w:rsidRPr="00283E74">
        <w:rPr>
          <w:bCs/>
          <w:color w:val="000000"/>
        </w:rPr>
        <w:t>) Относите ли вы чтение к досуговой деятельности?</w:t>
      </w:r>
    </w:p>
    <w:p w:rsidR="00283E74" w:rsidRPr="00283E74" w:rsidRDefault="00283E74" w:rsidP="00283E74">
      <w:pPr>
        <w:ind w:firstLine="709"/>
        <w:jc w:val="both"/>
        <w:rPr>
          <w:bCs/>
          <w:color w:val="000000"/>
        </w:rPr>
      </w:pPr>
      <w:r w:rsidRPr="00283E74">
        <w:rPr>
          <w:bCs/>
          <w:color w:val="000000"/>
        </w:rPr>
        <w:t>• Да</w:t>
      </w:r>
    </w:p>
    <w:p w:rsidR="00283E74" w:rsidRPr="00283E74" w:rsidRDefault="00283E74" w:rsidP="00283E74">
      <w:pPr>
        <w:ind w:firstLine="709"/>
        <w:jc w:val="both"/>
        <w:rPr>
          <w:bCs/>
          <w:color w:val="000000"/>
        </w:rPr>
      </w:pPr>
      <w:r>
        <w:rPr>
          <w:bCs/>
          <w:color w:val="000000"/>
        </w:rPr>
        <w:t>• Нет</w:t>
      </w:r>
    </w:p>
    <w:p w:rsidR="00283E74" w:rsidRPr="00283E74" w:rsidRDefault="00283E74" w:rsidP="00283E74">
      <w:pPr>
        <w:ind w:firstLine="709"/>
        <w:jc w:val="both"/>
        <w:rPr>
          <w:bCs/>
          <w:color w:val="000000"/>
        </w:rPr>
      </w:pPr>
      <w:r>
        <w:rPr>
          <w:bCs/>
          <w:color w:val="000000"/>
        </w:rPr>
        <w:t>2</w:t>
      </w:r>
      <w:r w:rsidR="0036637C">
        <w:rPr>
          <w:bCs/>
          <w:color w:val="000000"/>
        </w:rPr>
        <w:t>) Характеристика в</w:t>
      </w:r>
      <w:r w:rsidRPr="00283E74">
        <w:rPr>
          <w:bCs/>
          <w:color w:val="000000"/>
        </w:rPr>
        <w:t>ашего чтения?</w:t>
      </w:r>
    </w:p>
    <w:p w:rsidR="00283E74" w:rsidRPr="00283E74" w:rsidRDefault="00283E74" w:rsidP="00283E74">
      <w:pPr>
        <w:ind w:firstLine="709"/>
        <w:jc w:val="both"/>
        <w:rPr>
          <w:bCs/>
          <w:color w:val="000000"/>
        </w:rPr>
      </w:pPr>
      <w:r w:rsidRPr="00283E74">
        <w:rPr>
          <w:bCs/>
          <w:color w:val="000000"/>
        </w:rPr>
        <w:t>• Читаю постоянно</w:t>
      </w:r>
    </w:p>
    <w:p w:rsidR="00283E74" w:rsidRPr="00283E74" w:rsidRDefault="00283E74" w:rsidP="00283E74">
      <w:pPr>
        <w:ind w:firstLine="709"/>
        <w:jc w:val="both"/>
        <w:rPr>
          <w:bCs/>
          <w:color w:val="000000"/>
        </w:rPr>
      </w:pPr>
      <w:r w:rsidRPr="00283E74">
        <w:rPr>
          <w:bCs/>
          <w:color w:val="000000"/>
        </w:rPr>
        <w:t>• Читаю эпизодически</w:t>
      </w:r>
    </w:p>
    <w:p w:rsidR="00283E74" w:rsidRPr="00283E74" w:rsidRDefault="00283E74" w:rsidP="00283E74">
      <w:pPr>
        <w:ind w:firstLine="709"/>
        <w:jc w:val="both"/>
        <w:rPr>
          <w:bCs/>
          <w:color w:val="000000"/>
        </w:rPr>
      </w:pPr>
      <w:r>
        <w:rPr>
          <w:bCs/>
          <w:color w:val="000000"/>
        </w:rPr>
        <w:t>3</w:t>
      </w:r>
      <w:r w:rsidRPr="00283E74">
        <w:rPr>
          <w:bCs/>
          <w:color w:val="000000"/>
        </w:rPr>
        <w:t>) С</w:t>
      </w:r>
      <w:r w:rsidR="0036637C">
        <w:rPr>
          <w:bCs/>
          <w:color w:val="000000"/>
        </w:rPr>
        <w:t>колько книг за последний месяц в</w:t>
      </w:r>
      <w:r w:rsidRPr="00283E74">
        <w:rPr>
          <w:bCs/>
          <w:color w:val="000000"/>
        </w:rPr>
        <w:t>ы прочитали?</w:t>
      </w:r>
    </w:p>
    <w:p w:rsidR="00283E74" w:rsidRPr="00283E74" w:rsidRDefault="00283E74" w:rsidP="00283E74">
      <w:pPr>
        <w:ind w:firstLine="709"/>
        <w:jc w:val="both"/>
        <w:rPr>
          <w:bCs/>
          <w:color w:val="000000"/>
        </w:rPr>
      </w:pPr>
      <w:r w:rsidRPr="00283E74">
        <w:rPr>
          <w:bCs/>
          <w:color w:val="000000"/>
        </w:rPr>
        <w:t>• Ни одной</w:t>
      </w:r>
    </w:p>
    <w:p w:rsidR="00283E74" w:rsidRPr="00283E74" w:rsidRDefault="00283E74" w:rsidP="00283E74">
      <w:pPr>
        <w:ind w:firstLine="709"/>
        <w:jc w:val="both"/>
        <w:rPr>
          <w:bCs/>
          <w:color w:val="000000"/>
        </w:rPr>
      </w:pPr>
      <w:r w:rsidRPr="00283E74">
        <w:rPr>
          <w:bCs/>
          <w:color w:val="000000"/>
        </w:rPr>
        <w:t>• Одна книга</w:t>
      </w:r>
    </w:p>
    <w:p w:rsidR="00283E74" w:rsidRPr="00283E74" w:rsidRDefault="00283E74" w:rsidP="00283E74">
      <w:pPr>
        <w:ind w:firstLine="709"/>
        <w:jc w:val="both"/>
        <w:rPr>
          <w:bCs/>
          <w:color w:val="000000"/>
        </w:rPr>
      </w:pPr>
      <w:r w:rsidRPr="00283E74">
        <w:rPr>
          <w:bCs/>
          <w:color w:val="000000"/>
        </w:rPr>
        <w:t>• Две- четыре книги</w:t>
      </w:r>
    </w:p>
    <w:p w:rsidR="00283E74" w:rsidRPr="00283E74" w:rsidRDefault="00283E74" w:rsidP="00283E74">
      <w:pPr>
        <w:ind w:firstLine="709"/>
        <w:jc w:val="both"/>
        <w:rPr>
          <w:bCs/>
          <w:color w:val="000000"/>
        </w:rPr>
      </w:pPr>
      <w:r w:rsidRPr="00283E74">
        <w:rPr>
          <w:bCs/>
          <w:color w:val="000000"/>
        </w:rPr>
        <w:t>• Больше пяти</w:t>
      </w:r>
    </w:p>
    <w:p w:rsidR="00283E74" w:rsidRPr="00283E74" w:rsidRDefault="00283E74" w:rsidP="00283E74">
      <w:pPr>
        <w:ind w:firstLine="709"/>
        <w:jc w:val="both"/>
        <w:rPr>
          <w:bCs/>
          <w:color w:val="000000"/>
        </w:rPr>
      </w:pPr>
      <w:r>
        <w:rPr>
          <w:bCs/>
          <w:color w:val="000000"/>
        </w:rPr>
        <w:t>4</w:t>
      </w:r>
      <w:r w:rsidR="0036637C">
        <w:rPr>
          <w:bCs/>
          <w:color w:val="000000"/>
        </w:rPr>
        <w:t>) Сколько часов в день в</w:t>
      </w:r>
      <w:r w:rsidRPr="00283E74">
        <w:rPr>
          <w:bCs/>
          <w:color w:val="000000"/>
        </w:rPr>
        <w:t>ы читаете?</w:t>
      </w:r>
    </w:p>
    <w:p w:rsidR="00283E74" w:rsidRPr="00283E74" w:rsidRDefault="00283E74" w:rsidP="00283E74">
      <w:pPr>
        <w:ind w:firstLine="709"/>
        <w:jc w:val="both"/>
        <w:rPr>
          <w:bCs/>
          <w:color w:val="000000"/>
        </w:rPr>
      </w:pPr>
      <w:r w:rsidRPr="00283E74">
        <w:rPr>
          <w:bCs/>
          <w:color w:val="000000"/>
        </w:rPr>
        <w:t>• 1 час</w:t>
      </w:r>
    </w:p>
    <w:p w:rsidR="00283E74" w:rsidRPr="00283E74" w:rsidRDefault="00283E74" w:rsidP="00283E74">
      <w:pPr>
        <w:ind w:firstLine="709"/>
        <w:jc w:val="both"/>
        <w:rPr>
          <w:bCs/>
          <w:color w:val="000000"/>
        </w:rPr>
      </w:pPr>
      <w:r w:rsidRPr="00283E74">
        <w:rPr>
          <w:bCs/>
          <w:color w:val="000000"/>
        </w:rPr>
        <w:t>• 2 часа</w:t>
      </w:r>
    </w:p>
    <w:p w:rsidR="00283E74" w:rsidRPr="00283E74" w:rsidRDefault="00283E74" w:rsidP="00283E74">
      <w:pPr>
        <w:ind w:firstLine="709"/>
        <w:jc w:val="both"/>
        <w:rPr>
          <w:bCs/>
          <w:color w:val="000000"/>
        </w:rPr>
      </w:pPr>
      <w:r w:rsidRPr="00283E74">
        <w:rPr>
          <w:bCs/>
          <w:color w:val="000000"/>
        </w:rPr>
        <w:lastRenderedPageBreak/>
        <w:t>• 3 часа и больше</w:t>
      </w:r>
    </w:p>
    <w:p w:rsidR="00283E74" w:rsidRPr="00283E74" w:rsidRDefault="00283E74" w:rsidP="00283E74">
      <w:pPr>
        <w:ind w:firstLine="709"/>
        <w:jc w:val="both"/>
        <w:rPr>
          <w:bCs/>
          <w:color w:val="000000"/>
        </w:rPr>
      </w:pPr>
      <w:r>
        <w:rPr>
          <w:bCs/>
          <w:color w:val="000000"/>
        </w:rPr>
        <w:t>5</w:t>
      </w:r>
      <w:r w:rsidRPr="00283E74">
        <w:rPr>
          <w:bCs/>
          <w:color w:val="000000"/>
        </w:rPr>
        <w:t>) Укажите причины, влияющие на чтение?</w:t>
      </w:r>
    </w:p>
    <w:p w:rsidR="00283E74" w:rsidRPr="00283E74" w:rsidRDefault="00283E74" w:rsidP="00283E74">
      <w:pPr>
        <w:ind w:firstLine="709"/>
        <w:jc w:val="both"/>
        <w:rPr>
          <w:bCs/>
          <w:color w:val="000000"/>
        </w:rPr>
      </w:pPr>
      <w:r w:rsidRPr="00283E74">
        <w:rPr>
          <w:bCs/>
          <w:color w:val="000000"/>
        </w:rPr>
        <w:t>• Нехватка свободного времени</w:t>
      </w:r>
    </w:p>
    <w:p w:rsidR="00283E74" w:rsidRPr="00283E74" w:rsidRDefault="00283E74" w:rsidP="00283E74">
      <w:pPr>
        <w:ind w:firstLine="709"/>
        <w:jc w:val="both"/>
        <w:rPr>
          <w:bCs/>
          <w:color w:val="000000"/>
        </w:rPr>
      </w:pPr>
      <w:r w:rsidRPr="00283E74">
        <w:rPr>
          <w:bCs/>
          <w:color w:val="000000"/>
        </w:rPr>
        <w:t>• Загруженность работой</w:t>
      </w:r>
    </w:p>
    <w:p w:rsidR="00283E74" w:rsidRPr="00283E74" w:rsidRDefault="00283E74" w:rsidP="00283E74">
      <w:pPr>
        <w:ind w:firstLine="709"/>
        <w:jc w:val="both"/>
        <w:rPr>
          <w:bCs/>
          <w:color w:val="000000"/>
        </w:rPr>
      </w:pPr>
      <w:r w:rsidRPr="00283E74">
        <w:rPr>
          <w:bCs/>
          <w:color w:val="000000"/>
        </w:rPr>
        <w:t>• Другие</w:t>
      </w:r>
    </w:p>
    <w:p w:rsidR="00283E74" w:rsidRPr="00283E74" w:rsidRDefault="00283E74" w:rsidP="00283E74">
      <w:pPr>
        <w:ind w:firstLine="709"/>
        <w:jc w:val="both"/>
        <w:rPr>
          <w:bCs/>
          <w:color w:val="000000"/>
        </w:rPr>
      </w:pPr>
      <w:r>
        <w:rPr>
          <w:bCs/>
          <w:color w:val="000000"/>
        </w:rPr>
        <w:t>6</w:t>
      </w:r>
      <w:r w:rsidR="0036637C">
        <w:rPr>
          <w:bCs/>
          <w:color w:val="000000"/>
        </w:rPr>
        <w:t>) Любите ли в</w:t>
      </w:r>
      <w:r w:rsidRPr="00283E74">
        <w:rPr>
          <w:bCs/>
          <w:color w:val="000000"/>
        </w:rPr>
        <w:t>ы читать?</w:t>
      </w:r>
    </w:p>
    <w:p w:rsidR="00283E74" w:rsidRPr="00283E74" w:rsidRDefault="00283E74" w:rsidP="00283E74">
      <w:pPr>
        <w:ind w:firstLine="709"/>
        <w:jc w:val="both"/>
        <w:rPr>
          <w:bCs/>
          <w:color w:val="000000"/>
        </w:rPr>
      </w:pPr>
      <w:r w:rsidRPr="00283E74">
        <w:rPr>
          <w:bCs/>
          <w:color w:val="000000"/>
        </w:rPr>
        <w:t>• не люблю;</w:t>
      </w:r>
    </w:p>
    <w:p w:rsidR="00283E74" w:rsidRPr="00283E74" w:rsidRDefault="00283E74" w:rsidP="00283E74">
      <w:pPr>
        <w:ind w:firstLine="709"/>
        <w:jc w:val="both"/>
        <w:rPr>
          <w:bCs/>
          <w:color w:val="000000"/>
        </w:rPr>
      </w:pPr>
      <w:r w:rsidRPr="00283E74">
        <w:rPr>
          <w:bCs/>
          <w:color w:val="000000"/>
        </w:rPr>
        <w:t>• люблю (что именно).</w:t>
      </w:r>
    </w:p>
    <w:p w:rsidR="00283E74" w:rsidRPr="00283E74" w:rsidRDefault="00283E74" w:rsidP="00283E74">
      <w:pPr>
        <w:ind w:firstLine="709"/>
        <w:jc w:val="both"/>
        <w:rPr>
          <w:bCs/>
          <w:color w:val="000000"/>
        </w:rPr>
      </w:pPr>
      <w:r w:rsidRPr="00283E74">
        <w:rPr>
          <w:bCs/>
          <w:color w:val="000000"/>
        </w:rPr>
        <w:t>• научная фантастика</w:t>
      </w:r>
    </w:p>
    <w:p w:rsidR="00283E74" w:rsidRPr="00283E74" w:rsidRDefault="00283E74" w:rsidP="00283E74">
      <w:pPr>
        <w:ind w:firstLine="709"/>
        <w:jc w:val="both"/>
        <w:rPr>
          <w:bCs/>
          <w:color w:val="000000"/>
        </w:rPr>
      </w:pPr>
      <w:r w:rsidRPr="00283E74">
        <w:rPr>
          <w:bCs/>
          <w:color w:val="000000"/>
        </w:rPr>
        <w:t>• периодика</w:t>
      </w:r>
    </w:p>
    <w:p w:rsidR="00283E74" w:rsidRPr="00283E74" w:rsidRDefault="00283E74" w:rsidP="00283E74">
      <w:pPr>
        <w:ind w:firstLine="709"/>
        <w:jc w:val="both"/>
        <w:rPr>
          <w:bCs/>
          <w:color w:val="000000"/>
        </w:rPr>
      </w:pPr>
      <w:r w:rsidRPr="00283E74">
        <w:rPr>
          <w:bCs/>
          <w:color w:val="000000"/>
        </w:rPr>
        <w:t>• детективы</w:t>
      </w:r>
    </w:p>
    <w:p w:rsidR="00283E74" w:rsidRPr="00283E74" w:rsidRDefault="00283E74" w:rsidP="00283E74">
      <w:pPr>
        <w:ind w:firstLine="709"/>
        <w:jc w:val="both"/>
        <w:rPr>
          <w:bCs/>
          <w:color w:val="000000"/>
        </w:rPr>
      </w:pPr>
      <w:r w:rsidRPr="00283E74">
        <w:rPr>
          <w:bCs/>
          <w:color w:val="000000"/>
        </w:rPr>
        <w:t>• любовные романы</w:t>
      </w:r>
    </w:p>
    <w:p w:rsidR="00283E74" w:rsidRDefault="00283E74" w:rsidP="00283E74">
      <w:pPr>
        <w:ind w:firstLine="709"/>
        <w:jc w:val="both"/>
        <w:rPr>
          <w:bCs/>
          <w:color w:val="000000"/>
        </w:rPr>
      </w:pPr>
      <w:r w:rsidRPr="00283E74">
        <w:rPr>
          <w:bCs/>
          <w:color w:val="000000"/>
        </w:rPr>
        <w:t>• другое</w:t>
      </w:r>
    </w:p>
    <w:p w:rsidR="00283E74" w:rsidRDefault="00283E74" w:rsidP="00283E74">
      <w:pPr>
        <w:ind w:firstLine="709"/>
        <w:jc w:val="both"/>
        <w:rPr>
          <w:bCs/>
          <w:color w:val="000000"/>
        </w:rPr>
      </w:pPr>
    </w:p>
    <w:p w:rsidR="00782ACA" w:rsidRPr="00BF24C3" w:rsidRDefault="00283E74" w:rsidP="008B57BA">
      <w:pPr>
        <w:ind w:firstLine="709"/>
        <w:jc w:val="both"/>
        <w:rPr>
          <w:b/>
          <w:bCs/>
          <w:color w:val="000000"/>
        </w:rPr>
      </w:pPr>
      <w:r w:rsidRPr="00BF24C3">
        <w:rPr>
          <w:b/>
          <w:bCs/>
          <w:color w:val="000000"/>
        </w:rPr>
        <w:t>Анкета «Круг чтения и потребность в чтении»:</w:t>
      </w:r>
    </w:p>
    <w:p w:rsidR="00283E74" w:rsidRDefault="00283E74" w:rsidP="008B57BA">
      <w:pPr>
        <w:ind w:firstLine="709"/>
        <w:jc w:val="both"/>
        <w:rPr>
          <w:bCs/>
          <w:color w:val="000000"/>
        </w:rPr>
      </w:pPr>
    </w:p>
    <w:p w:rsidR="008B57BA" w:rsidRPr="00283E74" w:rsidRDefault="00283E74" w:rsidP="00283E74">
      <w:pPr>
        <w:pStyle w:val="a3"/>
        <w:numPr>
          <w:ilvl w:val="0"/>
          <w:numId w:val="3"/>
        </w:numPr>
        <w:jc w:val="both"/>
        <w:rPr>
          <w:bCs/>
          <w:color w:val="000000"/>
        </w:rPr>
      </w:pPr>
      <w:r w:rsidRPr="00283E74">
        <w:rPr>
          <w:bCs/>
          <w:color w:val="000000"/>
        </w:rPr>
        <w:t>Ваш любимый жанр</w:t>
      </w:r>
      <w:r w:rsidR="0036637C">
        <w:rPr>
          <w:bCs/>
          <w:color w:val="000000"/>
        </w:rPr>
        <w:t>?</w:t>
      </w:r>
    </w:p>
    <w:p w:rsidR="00283E74" w:rsidRDefault="00283E74" w:rsidP="008B57BA">
      <w:pPr>
        <w:ind w:firstLine="709"/>
        <w:jc w:val="both"/>
        <w:rPr>
          <w:bCs/>
          <w:color w:val="000000"/>
        </w:rPr>
      </w:pPr>
      <w:r>
        <w:rPr>
          <w:bCs/>
          <w:color w:val="000000"/>
        </w:rPr>
        <w:t>_____________________________________________</w:t>
      </w:r>
    </w:p>
    <w:p w:rsidR="00283E74" w:rsidRPr="0036637C" w:rsidRDefault="0036637C" w:rsidP="0036637C">
      <w:pPr>
        <w:pStyle w:val="a3"/>
        <w:numPr>
          <w:ilvl w:val="0"/>
          <w:numId w:val="3"/>
        </w:numPr>
        <w:jc w:val="both"/>
        <w:rPr>
          <w:bCs/>
          <w:color w:val="000000"/>
        </w:rPr>
      </w:pPr>
      <w:r w:rsidRPr="0036637C">
        <w:rPr>
          <w:bCs/>
          <w:color w:val="000000"/>
        </w:rPr>
        <w:t xml:space="preserve">Как часто вы читаете? </w:t>
      </w:r>
    </w:p>
    <w:p w:rsidR="0036637C" w:rsidRPr="0036637C" w:rsidRDefault="0036637C" w:rsidP="0036637C">
      <w:pPr>
        <w:ind w:left="709"/>
        <w:jc w:val="both"/>
        <w:rPr>
          <w:bCs/>
          <w:color w:val="000000"/>
        </w:rPr>
      </w:pPr>
      <w:r>
        <w:rPr>
          <w:bCs/>
          <w:color w:val="000000"/>
        </w:rPr>
        <w:t>_____________________________________________</w:t>
      </w:r>
    </w:p>
    <w:p w:rsidR="00283E74" w:rsidRDefault="0036637C" w:rsidP="0036637C">
      <w:pPr>
        <w:pStyle w:val="a3"/>
        <w:numPr>
          <w:ilvl w:val="0"/>
          <w:numId w:val="3"/>
        </w:numPr>
        <w:jc w:val="both"/>
        <w:rPr>
          <w:bCs/>
          <w:color w:val="000000"/>
        </w:rPr>
      </w:pPr>
      <w:r>
        <w:rPr>
          <w:bCs/>
          <w:color w:val="000000"/>
        </w:rPr>
        <w:t xml:space="preserve">В каком виде вы предпочитаете читать, в электронном или печатном виде? </w:t>
      </w:r>
    </w:p>
    <w:p w:rsidR="0036637C" w:rsidRDefault="0036637C" w:rsidP="0036637C">
      <w:pPr>
        <w:ind w:left="709"/>
        <w:jc w:val="both"/>
        <w:rPr>
          <w:bCs/>
          <w:color w:val="000000"/>
        </w:rPr>
      </w:pPr>
      <w:r>
        <w:rPr>
          <w:bCs/>
          <w:color w:val="000000"/>
        </w:rPr>
        <w:t>_____________________________________________</w:t>
      </w:r>
    </w:p>
    <w:p w:rsidR="0036637C" w:rsidRDefault="0036637C" w:rsidP="0036637C">
      <w:pPr>
        <w:pStyle w:val="a3"/>
        <w:numPr>
          <w:ilvl w:val="0"/>
          <w:numId w:val="3"/>
        </w:numPr>
        <w:jc w:val="both"/>
        <w:rPr>
          <w:bCs/>
          <w:color w:val="000000"/>
        </w:rPr>
      </w:pPr>
      <w:r>
        <w:rPr>
          <w:bCs/>
          <w:color w:val="000000"/>
        </w:rPr>
        <w:t>Вы анализируете прочитанные книги?</w:t>
      </w:r>
    </w:p>
    <w:p w:rsidR="0036637C" w:rsidRPr="0036637C" w:rsidRDefault="0036637C" w:rsidP="0036637C">
      <w:pPr>
        <w:ind w:left="709"/>
        <w:jc w:val="both"/>
        <w:rPr>
          <w:bCs/>
          <w:color w:val="000000"/>
        </w:rPr>
      </w:pPr>
      <w:r>
        <w:rPr>
          <w:bCs/>
          <w:color w:val="000000"/>
        </w:rPr>
        <w:t>_____________________________________________</w:t>
      </w:r>
    </w:p>
    <w:p w:rsidR="0036637C" w:rsidRDefault="0036637C" w:rsidP="0036637C">
      <w:pPr>
        <w:pStyle w:val="a3"/>
        <w:numPr>
          <w:ilvl w:val="0"/>
          <w:numId w:val="3"/>
        </w:numPr>
        <w:jc w:val="both"/>
        <w:rPr>
          <w:bCs/>
          <w:color w:val="000000"/>
        </w:rPr>
      </w:pPr>
      <w:r>
        <w:rPr>
          <w:bCs/>
          <w:color w:val="000000"/>
        </w:rPr>
        <w:t>Обсуждаете ли вы книги со знакомыми?</w:t>
      </w:r>
    </w:p>
    <w:p w:rsidR="0036637C" w:rsidRPr="0036637C" w:rsidRDefault="0036637C" w:rsidP="0036637C">
      <w:pPr>
        <w:ind w:left="709"/>
        <w:jc w:val="both"/>
        <w:rPr>
          <w:bCs/>
          <w:color w:val="000000"/>
        </w:rPr>
      </w:pPr>
      <w:r>
        <w:rPr>
          <w:bCs/>
          <w:color w:val="000000"/>
        </w:rPr>
        <w:t>_____________________________________________</w:t>
      </w:r>
    </w:p>
    <w:p w:rsidR="00283E74" w:rsidRDefault="00283E74" w:rsidP="008B57BA">
      <w:pPr>
        <w:ind w:firstLine="709"/>
        <w:jc w:val="both"/>
        <w:rPr>
          <w:bCs/>
          <w:color w:val="000000"/>
        </w:rPr>
      </w:pPr>
    </w:p>
    <w:p w:rsidR="008B57BA" w:rsidRDefault="008B57BA" w:rsidP="008B57BA">
      <w:pPr>
        <w:ind w:firstLine="709"/>
        <w:jc w:val="both"/>
        <w:rPr>
          <w:bCs/>
          <w:color w:val="000000"/>
        </w:rPr>
      </w:pPr>
      <w:r>
        <w:rPr>
          <w:bCs/>
          <w:color w:val="000000"/>
        </w:rPr>
        <w:t xml:space="preserve">2) Ознакомьтесь с программами литературного образования для начальной школы и </w:t>
      </w:r>
      <w:r w:rsidRPr="00213FB6">
        <w:rPr>
          <w:b/>
          <w:bCs/>
          <w:color w:val="000000"/>
        </w:rPr>
        <w:t xml:space="preserve">проанализируйте программу </w:t>
      </w:r>
      <w:bookmarkStart w:id="0" w:name="_GoBack"/>
      <w:bookmarkEnd w:id="0"/>
      <w:r>
        <w:rPr>
          <w:b/>
          <w:bCs/>
          <w:color w:val="000000"/>
        </w:rPr>
        <w:t xml:space="preserve">и учебно-методический комплект </w:t>
      </w:r>
      <w:r w:rsidRPr="00213FB6">
        <w:rPr>
          <w:b/>
          <w:bCs/>
          <w:color w:val="000000"/>
        </w:rPr>
        <w:t>по плану</w:t>
      </w:r>
      <w:r>
        <w:rPr>
          <w:bCs/>
          <w:color w:val="000000"/>
        </w:rPr>
        <w:t xml:space="preserve">. </w:t>
      </w:r>
      <w:r w:rsidR="00782ACA">
        <w:rPr>
          <w:bCs/>
          <w:color w:val="000000"/>
        </w:rPr>
        <w:t>Принесите комплект на занятие (</w:t>
      </w:r>
      <w:r>
        <w:rPr>
          <w:bCs/>
          <w:color w:val="000000"/>
        </w:rPr>
        <w:t xml:space="preserve">ответ устный и письменный): </w:t>
      </w:r>
    </w:p>
    <w:p w:rsidR="008B57BA" w:rsidRDefault="008B57BA" w:rsidP="008B57BA">
      <w:pPr>
        <w:ind w:firstLine="709"/>
        <w:jc w:val="both"/>
        <w:rPr>
          <w:bCs/>
          <w:color w:val="000000"/>
        </w:rPr>
      </w:pPr>
      <w:r>
        <w:rPr>
          <w:bCs/>
          <w:color w:val="000000"/>
        </w:rPr>
        <w:t xml:space="preserve">- Учебно-методический комплект </w:t>
      </w:r>
      <w:proofErr w:type="spellStart"/>
      <w:r>
        <w:rPr>
          <w:bCs/>
          <w:color w:val="000000"/>
        </w:rPr>
        <w:t>Воюшиной</w:t>
      </w:r>
      <w:proofErr w:type="spellEnd"/>
      <w:r>
        <w:rPr>
          <w:bCs/>
          <w:color w:val="000000"/>
        </w:rPr>
        <w:t xml:space="preserve"> М.П. «Литература. Для начальных классов общеобразовательной школы».</w:t>
      </w:r>
    </w:p>
    <w:p w:rsidR="008B57BA" w:rsidRDefault="008B57BA" w:rsidP="008B57BA">
      <w:pPr>
        <w:ind w:firstLine="709"/>
        <w:jc w:val="both"/>
        <w:rPr>
          <w:bCs/>
          <w:color w:val="000000"/>
        </w:rPr>
      </w:pPr>
      <w:r>
        <w:rPr>
          <w:bCs/>
          <w:color w:val="000000"/>
        </w:rPr>
        <w:t xml:space="preserve">- Учебно-методический комплект «Чтение и начальное литературное образование» </w:t>
      </w:r>
      <w:proofErr w:type="spellStart"/>
      <w:r>
        <w:rPr>
          <w:bCs/>
          <w:color w:val="000000"/>
        </w:rPr>
        <w:t>Р.Н.Бунеева</w:t>
      </w:r>
      <w:proofErr w:type="spellEnd"/>
      <w:r>
        <w:rPr>
          <w:bCs/>
          <w:color w:val="000000"/>
        </w:rPr>
        <w:t xml:space="preserve"> и </w:t>
      </w:r>
      <w:proofErr w:type="spellStart"/>
      <w:r>
        <w:rPr>
          <w:bCs/>
          <w:color w:val="000000"/>
        </w:rPr>
        <w:t>Е.В.Бунеева</w:t>
      </w:r>
      <w:proofErr w:type="spellEnd"/>
      <w:r>
        <w:rPr>
          <w:bCs/>
          <w:color w:val="000000"/>
        </w:rPr>
        <w:t>.</w:t>
      </w:r>
    </w:p>
    <w:p w:rsidR="008B57BA" w:rsidRDefault="008B57BA" w:rsidP="008B57BA">
      <w:pPr>
        <w:ind w:firstLine="709"/>
        <w:jc w:val="both"/>
        <w:rPr>
          <w:bCs/>
          <w:color w:val="000000"/>
        </w:rPr>
      </w:pPr>
      <w:r>
        <w:rPr>
          <w:bCs/>
          <w:color w:val="000000"/>
        </w:rPr>
        <w:t xml:space="preserve">- Учебно-методический комплект программ «Школа. ХХ1 век» под редакцией </w:t>
      </w:r>
      <w:proofErr w:type="spellStart"/>
      <w:r>
        <w:rPr>
          <w:bCs/>
          <w:color w:val="000000"/>
        </w:rPr>
        <w:t>Н.Ф.Виноградовой</w:t>
      </w:r>
      <w:proofErr w:type="spellEnd"/>
    </w:p>
    <w:p w:rsidR="008B57BA" w:rsidRPr="008D3DF6" w:rsidRDefault="008B57BA" w:rsidP="008B57BA">
      <w:pPr>
        <w:suppressAutoHyphens w:val="0"/>
        <w:autoSpaceDE w:val="0"/>
        <w:autoSpaceDN w:val="0"/>
        <w:adjustRightInd w:val="0"/>
        <w:ind w:firstLine="709"/>
        <w:rPr>
          <w:rFonts w:eastAsia="Peterburg"/>
          <w:lang w:eastAsia="ru-RU"/>
        </w:rPr>
      </w:pPr>
      <w:r>
        <w:rPr>
          <w:rFonts w:eastAsia="Peterburg"/>
          <w:lang w:eastAsia="ru-RU"/>
        </w:rPr>
        <w:t>3</w:t>
      </w:r>
      <w:r w:rsidRPr="008D3DF6">
        <w:rPr>
          <w:rFonts w:eastAsia="Peterburg"/>
          <w:lang w:eastAsia="ru-RU"/>
        </w:rPr>
        <w:t xml:space="preserve">. Проанализируйте содержание одной из программ по </w:t>
      </w:r>
      <w:r w:rsidRPr="008D3DF6">
        <w:rPr>
          <w:rFonts w:eastAsia="Peterburg"/>
          <w:b/>
          <w:bCs/>
          <w:i/>
          <w:iCs/>
          <w:lang w:eastAsia="ru-RU"/>
        </w:rPr>
        <w:t>схеме</w:t>
      </w:r>
      <w:r w:rsidRPr="008D3DF6">
        <w:rPr>
          <w:rFonts w:eastAsia="Peterburg"/>
          <w:lang w:eastAsia="ru-RU"/>
        </w:rPr>
        <w:t>:</w:t>
      </w:r>
    </w:p>
    <w:p w:rsidR="008B57BA" w:rsidRPr="008D3DF6" w:rsidRDefault="008B57BA" w:rsidP="008B57BA">
      <w:pPr>
        <w:suppressAutoHyphens w:val="0"/>
        <w:autoSpaceDE w:val="0"/>
        <w:autoSpaceDN w:val="0"/>
        <w:adjustRightInd w:val="0"/>
        <w:ind w:firstLine="709"/>
        <w:rPr>
          <w:rFonts w:eastAsia="Peterburg"/>
          <w:lang w:eastAsia="ru-RU"/>
        </w:rPr>
      </w:pPr>
      <w:r w:rsidRPr="008D3DF6">
        <w:rPr>
          <w:rFonts w:eastAsia="Peterburg"/>
          <w:lang w:eastAsia="ru-RU"/>
        </w:rPr>
        <w:t>— пояснительная записка (специфика целей данной программы, ее адресат, характерные особенности);</w:t>
      </w:r>
    </w:p>
    <w:p w:rsidR="008B57BA" w:rsidRPr="008D3DF6" w:rsidRDefault="008B57BA" w:rsidP="008B57BA">
      <w:pPr>
        <w:suppressAutoHyphens w:val="0"/>
        <w:autoSpaceDE w:val="0"/>
        <w:autoSpaceDN w:val="0"/>
        <w:adjustRightInd w:val="0"/>
        <w:ind w:firstLine="709"/>
        <w:rPr>
          <w:rFonts w:eastAsia="Peterburg"/>
          <w:lang w:eastAsia="ru-RU"/>
        </w:rPr>
      </w:pPr>
      <w:r w:rsidRPr="008D3DF6">
        <w:rPr>
          <w:rFonts w:eastAsia="Peterburg"/>
          <w:lang w:eastAsia="ru-RU"/>
        </w:rPr>
        <w:t>— основные разделы и подразделы программы;</w:t>
      </w:r>
    </w:p>
    <w:p w:rsidR="008B57BA" w:rsidRPr="008D3DF6" w:rsidRDefault="008B57BA" w:rsidP="008B57BA">
      <w:pPr>
        <w:suppressAutoHyphens w:val="0"/>
        <w:autoSpaceDE w:val="0"/>
        <w:autoSpaceDN w:val="0"/>
        <w:adjustRightInd w:val="0"/>
        <w:ind w:firstLine="709"/>
        <w:rPr>
          <w:rFonts w:eastAsia="Peterburg"/>
          <w:lang w:eastAsia="ru-RU"/>
        </w:rPr>
      </w:pPr>
      <w:r w:rsidRPr="008D3DF6">
        <w:rPr>
          <w:rFonts w:eastAsia="Peterburg"/>
          <w:lang w:eastAsia="ru-RU"/>
        </w:rPr>
        <w:t>— круг литературных произведений для изучения;</w:t>
      </w:r>
    </w:p>
    <w:p w:rsidR="008B57BA" w:rsidRPr="008D3DF6" w:rsidRDefault="008B57BA" w:rsidP="008B57BA">
      <w:pPr>
        <w:suppressAutoHyphens w:val="0"/>
        <w:autoSpaceDE w:val="0"/>
        <w:autoSpaceDN w:val="0"/>
        <w:adjustRightInd w:val="0"/>
        <w:ind w:firstLine="709"/>
        <w:rPr>
          <w:rFonts w:eastAsia="Peterburg"/>
          <w:lang w:eastAsia="ru-RU"/>
        </w:rPr>
      </w:pPr>
      <w:r w:rsidRPr="008D3DF6">
        <w:rPr>
          <w:rFonts w:eastAsia="Peterburg"/>
          <w:lang w:eastAsia="ru-RU"/>
        </w:rPr>
        <w:t>— наличие и обзор содержания дополнительных разделов;</w:t>
      </w:r>
    </w:p>
    <w:p w:rsidR="008B57BA" w:rsidRPr="008D3DF6" w:rsidRDefault="008B57BA" w:rsidP="008B57BA">
      <w:pPr>
        <w:suppressAutoHyphens w:val="0"/>
        <w:autoSpaceDE w:val="0"/>
        <w:autoSpaceDN w:val="0"/>
        <w:adjustRightInd w:val="0"/>
        <w:ind w:firstLine="709"/>
        <w:rPr>
          <w:rFonts w:eastAsia="Peterburg"/>
          <w:lang w:eastAsia="ru-RU"/>
        </w:rPr>
      </w:pPr>
      <w:r w:rsidRPr="008D3DF6">
        <w:rPr>
          <w:rFonts w:eastAsia="Peterburg"/>
          <w:lang w:eastAsia="ru-RU"/>
        </w:rPr>
        <w:t>— оценка программы.</w:t>
      </w:r>
    </w:p>
    <w:p w:rsidR="008B57BA" w:rsidRPr="008D3DF6" w:rsidRDefault="008B57BA" w:rsidP="008B57BA">
      <w:pPr>
        <w:suppressAutoHyphens w:val="0"/>
        <w:autoSpaceDE w:val="0"/>
        <w:autoSpaceDN w:val="0"/>
        <w:adjustRightInd w:val="0"/>
        <w:ind w:firstLine="709"/>
        <w:rPr>
          <w:rFonts w:eastAsia="Peterburg"/>
          <w:lang w:eastAsia="ru-RU"/>
        </w:rPr>
      </w:pPr>
      <w:r>
        <w:rPr>
          <w:rFonts w:eastAsia="Peterburg"/>
          <w:lang w:eastAsia="ru-RU"/>
        </w:rPr>
        <w:t>5</w:t>
      </w:r>
      <w:r w:rsidRPr="008D3DF6">
        <w:rPr>
          <w:rFonts w:eastAsia="Peterburg"/>
          <w:lang w:eastAsia="ru-RU"/>
        </w:rPr>
        <w:t>. Подготовьте презентацию проанализированной программы для представления ее на практическом занятии.</w:t>
      </w:r>
    </w:p>
    <w:p w:rsidR="008B57BA" w:rsidRPr="008D3DF6" w:rsidRDefault="008B57BA" w:rsidP="008B57BA">
      <w:pPr>
        <w:suppressAutoHyphens w:val="0"/>
        <w:autoSpaceDE w:val="0"/>
        <w:autoSpaceDN w:val="0"/>
        <w:adjustRightInd w:val="0"/>
        <w:ind w:firstLine="709"/>
        <w:rPr>
          <w:rFonts w:eastAsia="Peterburg"/>
          <w:lang w:eastAsia="ru-RU"/>
        </w:rPr>
      </w:pPr>
      <w:r>
        <w:rPr>
          <w:rFonts w:eastAsia="Peterburg"/>
          <w:lang w:eastAsia="ru-RU"/>
        </w:rPr>
        <w:t>6</w:t>
      </w:r>
      <w:r w:rsidRPr="008D3DF6">
        <w:rPr>
          <w:rFonts w:eastAsia="Peterburg"/>
          <w:lang w:eastAsia="ru-RU"/>
        </w:rPr>
        <w:t>. Каковы характерные особенности каждой из ступеней литературного образования, отраженные программами?</w:t>
      </w:r>
    </w:p>
    <w:p w:rsidR="008B57BA" w:rsidRPr="008D3DF6" w:rsidRDefault="008B57BA" w:rsidP="008B57BA">
      <w:pPr>
        <w:suppressAutoHyphens w:val="0"/>
        <w:autoSpaceDE w:val="0"/>
        <w:autoSpaceDN w:val="0"/>
        <w:adjustRightInd w:val="0"/>
        <w:ind w:firstLine="709"/>
        <w:rPr>
          <w:rFonts w:eastAsia="Peterburg"/>
          <w:lang w:eastAsia="ru-RU"/>
        </w:rPr>
      </w:pPr>
      <w:r>
        <w:rPr>
          <w:rFonts w:eastAsia="Peterburg"/>
          <w:lang w:eastAsia="ru-RU"/>
        </w:rPr>
        <w:t>7</w:t>
      </w:r>
      <w:r w:rsidRPr="008D3DF6">
        <w:rPr>
          <w:rFonts w:eastAsia="Peterburg"/>
          <w:lang w:eastAsia="ru-RU"/>
        </w:rPr>
        <w:t>. Какова внутренняя логика, структура, целенаправленность программ?</w:t>
      </w:r>
    </w:p>
    <w:p w:rsidR="008B57BA" w:rsidRPr="008D3DF6" w:rsidRDefault="008B57BA" w:rsidP="008B57BA">
      <w:pPr>
        <w:suppressAutoHyphens w:val="0"/>
        <w:autoSpaceDE w:val="0"/>
        <w:autoSpaceDN w:val="0"/>
        <w:adjustRightInd w:val="0"/>
        <w:ind w:firstLine="709"/>
        <w:rPr>
          <w:rFonts w:eastAsia="Peterburg"/>
          <w:lang w:eastAsia="ru-RU"/>
        </w:rPr>
      </w:pPr>
      <w:r>
        <w:rPr>
          <w:rFonts w:eastAsia="Peterburg"/>
          <w:lang w:eastAsia="ru-RU"/>
        </w:rPr>
        <w:t>8</w:t>
      </w:r>
      <w:r w:rsidRPr="008D3DF6">
        <w:rPr>
          <w:rFonts w:eastAsia="Peterburg"/>
          <w:lang w:eastAsia="ru-RU"/>
        </w:rPr>
        <w:t>. Как соотносится в них изучение русской классической литературы с литературой современной, с фольклором, с зарубежной литературой, с теорией литературы и критикой?</w:t>
      </w:r>
    </w:p>
    <w:p w:rsidR="008B57BA" w:rsidRPr="008D3DF6" w:rsidRDefault="008B57BA" w:rsidP="008B57BA">
      <w:pPr>
        <w:suppressAutoHyphens w:val="0"/>
        <w:autoSpaceDE w:val="0"/>
        <w:autoSpaceDN w:val="0"/>
        <w:adjustRightInd w:val="0"/>
        <w:ind w:firstLine="709"/>
        <w:rPr>
          <w:rFonts w:eastAsia="Peterburg"/>
          <w:lang w:eastAsia="ru-RU"/>
        </w:rPr>
      </w:pPr>
      <w:r>
        <w:rPr>
          <w:rFonts w:eastAsia="Peterburg"/>
          <w:lang w:eastAsia="ru-RU"/>
        </w:rPr>
        <w:t>9</w:t>
      </w:r>
      <w:r w:rsidRPr="008D3DF6">
        <w:rPr>
          <w:rFonts w:eastAsia="Peterburg"/>
          <w:lang w:eastAsia="ru-RU"/>
        </w:rPr>
        <w:t>. Какой программе отдаете предпочтение и почему? (Программы указаны в списке литературы.)</w:t>
      </w:r>
    </w:p>
    <w:p w:rsidR="008B57BA" w:rsidRDefault="008B57BA" w:rsidP="008B57BA">
      <w:pPr>
        <w:jc w:val="both"/>
        <w:rPr>
          <w:bCs/>
          <w:color w:val="000000"/>
        </w:rPr>
      </w:pPr>
    </w:p>
    <w:p w:rsidR="008B57BA" w:rsidRPr="008D2C85" w:rsidRDefault="00377064" w:rsidP="008B57BA">
      <w:pPr>
        <w:suppressAutoHyphens w:val="0"/>
        <w:autoSpaceDE w:val="0"/>
        <w:autoSpaceDN w:val="0"/>
        <w:adjustRightInd w:val="0"/>
        <w:ind w:firstLine="709"/>
        <w:jc w:val="both"/>
        <w:rPr>
          <w:b/>
          <w:bCs/>
          <w:lang w:eastAsia="ru-RU"/>
        </w:rPr>
      </w:pPr>
      <w:r>
        <w:rPr>
          <w:b/>
          <w:bCs/>
          <w:highlight w:val="yellow"/>
          <w:lang w:eastAsia="ru-RU"/>
        </w:rPr>
        <w:t>Задание на СРС: 4</w:t>
      </w:r>
      <w:r w:rsidR="008B57BA" w:rsidRPr="00C74078">
        <w:rPr>
          <w:b/>
          <w:bCs/>
          <w:highlight w:val="yellow"/>
          <w:lang w:eastAsia="ru-RU"/>
        </w:rPr>
        <w:t>)</w:t>
      </w:r>
      <w:r w:rsidR="00782ACA">
        <w:rPr>
          <w:b/>
          <w:bCs/>
          <w:highlight w:val="yellow"/>
          <w:lang w:eastAsia="ru-RU"/>
        </w:rPr>
        <w:t xml:space="preserve"> </w:t>
      </w:r>
      <w:r w:rsidR="008B57BA" w:rsidRPr="00C74078">
        <w:rPr>
          <w:b/>
          <w:bCs/>
          <w:highlight w:val="yellow"/>
          <w:lang w:eastAsia="ru-RU"/>
        </w:rPr>
        <w:t>Практическое задания для самостоятельной работы на семинар</w:t>
      </w:r>
      <w:r w:rsidR="00B42B54">
        <w:rPr>
          <w:b/>
          <w:bCs/>
          <w:highlight w:val="yellow"/>
          <w:lang w:eastAsia="ru-RU"/>
        </w:rPr>
        <w:t>е</w:t>
      </w:r>
      <w:r w:rsidR="008B57BA" w:rsidRPr="00C74078">
        <w:rPr>
          <w:b/>
          <w:bCs/>
          <w:highlight w:val="yellow"/>
          <w:lang w:eastAsia="ru-RU"/>
        </w:rPr>
        <w:t>:</w:t>
      </w:r>
      <w:r w:rsidR="00B42B54">
        <w:rPr>
          <w:b/>
          <w:bCs/>
          <w:lang w:eastAsia="ru-RU"/>
        </w:rPr>
        <w:t xml:space="preserve"> Писать ничего не надо, только внимательно прочитать. Найти в интернете учебно-методический комплекс по чтению в начальной школе. Скачать его для себя. Его анализ будете делать на следующем занятии.</w:t>
      </w:r>
    </w:p>
    <w:p w:rsidR="008B57BA" w:rsidRPr="008D3DF6" w:rsidRDefault="008B57BA" w:rsidP="008B57BA">
      <w:pPr>
        <w:suppressAutoHyphens w:val="0"/>
        <w:autoSpaceDE w:val="0"/>
        <w:autoSpaceDN w:val="0"/>
        <w:adjustRightInd w:val="0"/>
        <w:ind w:firstLine="709"/>
        <w:jc w:val="both"/>
        <w:rPr>
          <w:rFonts w:eastAsia="Peterburg"/>
          <w:lang w:eastAsia="ru-RU"/>
        </w:rPr>
      </w:pPr>
      <w:r w:rsidRPr="008D3DF6">
        <w:rPr>
          <w:rFonts w:eastAsia="Peterburg"/>
          <w:lang w:eastAsia="ru-RU"/>
        </w:rPr>
        <w:t>1. Познакомьтесь с вариантами формулировок целей литературного образования, представленными в программах, разработанных авторскими коллективами.</w:t>
      </w:r>
    </w:p>
    <w:p w:rsidR="008B57BA" w:rsidRPr="008D3DF6" w:rsidRDefault="008B57BA" w:rsidP="008B57BA">
      <w:pPr>
        <w:suppressAutoHyphens w:val="0"/>
        <w:autoSpaceDE w:val="0"/>
        <w:autoSpaceDN w:val="0"/>
        <w:adjustRightInd w:val="0"/>
        <w:ind w:firstLine="709"/>
        <w:jc w:val="both"/>
        <w:rPr>
          <w:rFonts w:eastAsia="Peterburg"/>
          <w:lang w:eastAsia="ru-RU"/>
        </w:rPr>
      </w:pPr>
      <w:r w:rsidRPr="008D3DF6">
        <w:rPr>
          <w:rFonts w:eastAsia="Peterburg"/>
          <w:lang w:eastAsia="ru-RU"/>
        </w:rPr>
        <w:t>2. Сопоставьте цели, сформулированные в программах разных авторских коллективов, с целями, провозглашенными в Государственном образовательном стандарте.</w:t>
      </w:r>
    </w:p>
    <w:p w:rsidR="008B57BA" w:rsidRPr="008D3DF6" w:rsidRDefault="008B57BA" w:rsidP="008B57BA">
      <w:pPr>
        <w:suppressAutoHyphens w:val="0"/>
        <w:autoSpaceDE w:val="0"/>
        <w:autoSpaceDN w:val="0"/>
        <w:adjustRightInd w:val="0"/>
        <w:ind w:firstLine="709"/>
        <w:jc w:val="both"/>
        <w:rPr>
          <w:rFonts w:eastAsia="Peterburg"/>
          <w:lang w:eastAsia="ru-RU"/>
        </w:rPr>
      </w:pPr>
      <w:r w:rsidRPr="008D3DF6">
        <w:rPr>
          <w:rFonts w:eastAsia="Peterburg"/>
          <w:lang w:eastAsia="ru-RU"/>
        </w:rPr>
        <w:t>3. Определите, цели каких программ литературного образования разных авторских коллективов наиболее близки к целям, сформулированным в Государственном образовательном стандарте.</w:t>
      </w:r>
    </w:p>
    <w:p w:rsidR="008B57BA" w:rsidRPr="008D3DF6" w:rsidRDefault="008B57BA" w:rsidP="008B57BA">
      <w:pPr>
        <w:suppressAutoHyphens w:val="0"/>
        <w:autoSpaceDE w:val="0"/>
        <w:autoSpaceDN w:val="0"/>
        <w:adjustRightInd w:val="0"/>
        <w:ind w:firstLine="709"/>
        <w:jc w:val="both"/>
        <w:rPr>
          <w:rFonts w:eastAsia="Peterburg"/>
          <w:lang w:eastAsia="ru-RU"/>
        </w:rPr>
      </w:pPr>
      <w:r w:rsidRPr="008D3DF6">
        <w:rPr>
          <w:rFonts w:eastAsia="Peterburg"/>
          <w:lang w:eastAsia="ru-RU"/>
        </w:rPr>
        <w:t xml:space="preserve">В программе для общеобразовательных школ под редакцией А.Г. Кутузова целью литературного образования провозглашается </w:t>
      </w:r>
      <w:r w:rsidRPr="008D3DF6">
        <w:rPr>
          <w:i/>
          <w:iCs/>
          <w:lang w:eastAsia="ru-RU"/>
        </w:rPr>
        <w:t xml:space="preserve">«формирование читателя, способного к </w:t>
      </w:r>
      <w:proofErr w:type="spellStart"/>
      <w:r w:rsidRPr="008D3DF6">
        <w:rPr>
          <w:i/>
          <w:iCs/>
          <w:lang w:eastAsia="ru-RU"/>
        </w:rPr>
        <w:t>полноцен</w:t>
      </w:r>
      <w:proofErr w:type="spellEnd"/>
      <w:r w:rsidRPr="008D3DF6">
        <w:rPr>
          <w:i/>
          <w:iCs/>
          <w:lang w:eastAsia="ru-RU"/>
        </w:rPr>
        <w:t>-</w:t>
      </w:r>
    </w:p>
    <w:p w:rsidR="008B57BA" w:rsidRPr="008D3DF6" w:rsidRDefault="008B57BA" w:rsidP="008B57BA">
      <w:pPr>
        <w:suppressAutoHyphens w:val="0"/>
        <w:autoSpaceDE w:val="0"/>
        <w:autoSpaceDN w:val="0"/>
        <w:adjustRightInd w:val="0"/>
        <w:ind w:firstLine="709"/>
        <w:jc w:val="both"/>
        <w:rPr>
          <w:i/>
          <w:iCs/>
          <w:lang w:eastAsia="ru-RU"/>
        </w:rPr>
      </w:pPr>
      <w:r w:rsidRPr="008D3DF6">
        <w:rPr>
          <w:i/>
          <w:iCs/>
          <w:lang w:eastAsia="ru-RU"/>
        </w:rPr>
        <w:t>ному восприятию литературных произведений в контексте духовной культуры человечества и подготовленного к самостоятельному общению с искусством слова».</w:t>
      </w:r>
    </w:p>
    <w:p w:rsidR="008B57BA" w:rsidRPr="008D3DF6" w:rsidRDefault="008B57BA" w:rsidP="008B57BA">
      <w:pPr>
        <w:suppressAutoHyphens w:val="0"/>
        <w:autoSpaceDE w:val="0"/>
        <w:autoSpaceDN w:val="0"/>
        <w:adjustRightInd w:val="0"/>
        <w:ind w:firstLine="709"/>
        <w:jc w:val="both"/>
        <w:rPr>
          <w:rFonts w:eastAsia="Peterburg"/>
          <w:lang w:eastAsia="ru-RU"/>
        </w:rPr>
      </w:pPr>
      <w:r w:rsidRPr="008D3DF6">
        <w:rPr>
          <w:rFonts w:eastAsia="Peterburg"/>
          <w:lang w:eastAsia="ru-RU"/>
        </w:rPr>
        <w:t xml:space="preserve">С ней перекликается цель, выдвинутая в программе для 5—9 классов московских школ под редакцией М.Б. </w:t>
      </w:r>
      <w:proofErr w:type="spellStart"/>
      <w:r w:rsidRPr="008D3DF6">
        <w:rPr>
          <w:rFonts w:eastAsia="Peterburg"/>
          <w:lang w:eastAsia="ru-RU"/>
        </w:rPr>
        <w:t>Ладыгина</w:t>
      </w:r>
      <w:proofErr w:type="spellEnd"/>
      <w:r w:rsidRPr="008D3DF6">
        <w:rPr>
          <w:rFonts w:eastAsia="Peterburg"/>
          <w:lang w:eastAsia="ru-RU"/>
        </w:rPr>
        <w:t xml:space="preserve"> и Г.А. Нефедовой: «</w:t>
      </w:r>
      <w:r w:rsidRPr="008D3DF6">
        <w:rPr>
          <w:i/>
          <w:iCs/>
          <w:lang w:eastAsia="ru-RU"/>
        </w:rPr>
        <w:t>формирование основ читательской культуры»</w:t>
      </w:r>
      <w:r w:rsidRPr="008D3DF6">
        <w:rPr>
          <w:rFonts w:eastAsia="Peterburg"/>
          <w:lang w:eastAsia="ru-RU"/>
        </w:rPr>
        <w:t>, развитие способности к творческому чтению литературного произведения как произведения искусства, которое представляет собой «</w:t>
      </w:r>
      <w:r w:rsidRPr="008D3DF6">
        <w:rPr>
          <w:i/>
          <w:iCs/>
          <w:lang w:eastAsia="ru-RU"/>
        </w:rPr>
        <w:t>путь к обогащению внутреннего мира школьника, формированию у него системы подлинных гуманистических ценностей».</w:t>
      </w:r>
    </w:p>
    <w:p w:rsidR="008B57BA" w:rsidRPr="008D3DF6" w:rsidRDefault="008B57BA" w:rsidP="008B57BA">
      <w:pPr>
        <w:suppressAutoHyphens w:val="0"/>
        <w:autoSpaceDE w:val="0"/>
        <w:autoSpaceDN w:val="0"/>
        <w:adjustRightInd w:val="0"/>
        <w:ind w:firstLine="709"/>
        <w:jc w:val="both"/>
        <w:rPr>
          <w:rFonts w:eastAsia="Peterburg"/>
          <w:i/>
          <w:iCs/>
          <w:lang w:eastAsia="ru-RU"/>
        </w:rPr>
      </w:pPr>
      <w:r w:rsidRPr="008D3DF6">
        <w:rPr>
          <w:rFonts w:eastAsia="Peterburg"/>
          <w:i/>
          <w:iCs/>
          <w:lang w:eastAsia="ru-RU"/>
        </w:rPr>
        <w:t xml:space="preserve">Аналогично сформулированы цели в программе под редакцией И.Г. Беленького и Ю.И. </w:t>
      </w:r>
      <w:proofErr w:type="spellStart"/>
      <w:r w:rsidRPr="008D3DF6">
        <w:rPr>
          <w:rFonts w:eastAsia="Peterburg"/>
          <w:i/>
          <w:iCs/>
          <w:lang w:eastAsia="ru-RU"/>
        </w:rPr>
        <w:t>Лыссого</w:t>
      </w:r>
      <w:proofErr w:type="spellEnd"/>
      <w:r w:rsidRPr="008D3DF6">
        <w:rPr>
          <w:rFonts w:eastAsia="Peterburg"/>
          <w:i/>
          <w:iCs/>
          <w:lang w:eastAsia="ru-RU"/>
        </w:rPr>
        <w:t xml:space="preserve">: </w:t>
      </w:r>
      <w:r w:rsidRPr="008D3DF6">
        <w:rPr>
          <w:i/>
          <w:iCs/>
          <w:lang w:eastAsia="ru-RU"/>
        </w:rPr>
        <w:t>«приобщить учащихся к богатствам русской и мировой литературы, развить их</w:t>
      </w:r>
    </w:p>
    <w:p w:rsidR="008B57BA" w:rsidRPr="008D3DF6" w:rsidRDefault="008B57BA" w:rsidP="008B57BA">
      <w:pPr>
        <w:suppressAutoHyphens w:val="0"/>
        <w:autoSpaceDE w:val="0"/>
        <w:autoSpaceDN w:val="0"/>
        <w:adjustRightInd w:val="0"/>
        <w:ind w:firstLine="709"/>
        <w:jc w:val="both"/>
        <w:rPr>
          <w:i/>
          <w:iCs/>
          <w:lang w:eastAsia="ru-RU"/>
        </w:rPr>
      </w:pPr>
      <w:r w:rsidRPr="008D3DF6">
        <w:rPr>
          <w:i/>
          <w:iCs/>
          <w:lang w:eastAsia="ru-RU"/>
        </w:rPr>
        <w:t>способности воспринимать и оценивать явления литературы и отраженные в них явления жизни и на этой основе формировать художественные вкусы, эстетические потребности, гражданскую идейно-нравственную позицию».</w:t>
      </w:r>
    </w:p>
    <w:p w:rsidR="008B57BA" w:rsidRPr="008D3DF6" w:rsidRDefault="008B57BA" w:rsidP="008B57BA">
      <w:pPr>
        <w:suppressAutoHyphens w:val="0"/>
        <w:autoSpaceDE w:val="0"/>
        <w:autoSpaceDN w:val="0"/>
        <w:adjustRightInd w:val="0"/>
        <w:ind w:firstLine="709"/>
        <w:jc w:val="both"/>
        <w:rPr>
          <w:rFonts w:eastAsia="Peterburg"/>
          <w:i/>
          <w:iCs/>
          <w:lang w:eastAsia="ru-RU"/>
        </w:rPr>
      </w:pPr>
      <w:r w:rsidRPr="008D3DF6">
        <w:rPr>
          <w:rFonts w:eastAsia="Peterburg"/>
          <w:i/>
          <w:iCs/>
          <w:lang w:eastAsia="ru-RU"/>
        </w:rPr>
        <w:t xml:space="preserve">В программе по литературе петербургских ученых-методистов под редакцией В.Г. </w:t>
      </w:r>
      <w:proofErr w:type="spellStart"/>
      <w:r w:rsidRPr="008D3DF6">
        <w:rPr>
          <w:rFonts w:eastAsia="Peterburg"/>
          <w:i/>
          <w:iCs/>
          <w:lang w:eastAsia="ru-RU"/>
        </w:rPr>
        <w:t>Маранцмана</w:t>
      </w:r>
      <w:proofErr w:type="spellEnd"/>
      <w:r w:rsidRPr="008D3DF6">
        <w:rPr>
          <w:rFonts w:eastAsia="Peterburg"/>
          <w:i/>
          <w:iCs/>
          <w:lang w:eastAsia="ru-RU"/>
        </w:rPr>
        <w:t>: «</w:t>
      </w:r>
      <w:r w:rsidRPr="008D3DF6">
        <w:rPr>
          <w:i/>
          <w:iCs/>
          <w:lang w:eastAsia="ru-RU"/>
        </w:rPr>
        <w:t>Цель литературного</w:t>
      </w:r>
      <w:r w:rsidRPr="008D3DF6">
        <w:rPr>
          <w:rFonts w:eastAsia="Peterburg"/>
          <w:i/>
          <w:iCs/>
          <w:lang w:eastAsia="ru-RU"/>
        </w:rPr>
        <w:t xml:space="preserve"> </w:t>
      </w:r>
      <w:r w:rsidRPr="008D3DF6">
        <w:rPr>
          <w:i/>
          <w:iCs/>
          <w:lang w:eastAsia="ru-RU"/>
        </w:rPr>
        <w:t>образования — не только интеллектуальное освоение, но и</w:t>
      </w:r>
    </w:p>
    <w:p w:rsidR="008B57BA" w:rsidRPr="008D3DF6" w:rsidRDefault="008B57BA" w:rsidP="008B57BA">
      <w:pPr>
        <w:suppressAutoHyphens w:val="0"/>
        <w:autoSpaceDE w:val="0"/>
        <w:autoSpaceDN w:val="0"/>
        <w:adjustRightInd w:val="0"/>
        <w:jc w:val="both"/>
        <w:rPr>
          <w:i/>
          <w:iCs/>
          <w:lang w:eastAsia="ru-RU"/>
        </w:rPr>
      </w:pPr>
      <w:r w:rsidRPr="008D3DF6">
        <w:rPr>
          <w:i/>
          <w:iCs/>
          <w:lang w:eastAsia="ru-RU"/>
        </w:rPr>
        <w:t>эмоциональное присвоение гуманистического потенциала искусства и науки, отработка эстетических и психологических механизмов общения человека с искусством, наукой, людьми</w:t>
      </w:r>
      <w:r w:rsidRPr="008D3DF6">
        <w:rPr>
          <w:rFonts w:eastAsia="Peterburg"/>
          <w:i/>
          <w:iCs/>
          <w:lang w:eastAsia="ru-RU"/>
        </w:rPr>
        <w:t xml:space="preserve">. </w:t>
      </w:r>
      <w:r w:rsidRPr="008D3DF6">
        <w:rPr>
          <w:i/>
          <w:iCs/>
          <w:lang w:eastAsia="ru-RU"/>
        </w:rPr>
        <w:t>Не решив эту задачу, образование не может влиять на ценностные ориентации личности и тем более направлять ее реальное поведение</w:t>
      </w:r>
      <w:r w:rsidRPr="008D3DF6">
        <w:rPr>
          <w:rFonts w:eastAsia="Peterburg"/>
          <w:i/>
          <w:iCs/>
          <w:lang w:eastAsia="ru-RU"/>
        </w:rPr>
        <w:t>».</w:t>
      </w:r>
    </w:p>
    <w:p w:rsidR="008B57BA" w:rsidRPr="008D3DF6" w:rsidRDefault="008B57BA" w:rsidP="008B57BA">
      <w:pPr>
        <w:suppressAutoHyphens w:val="0"/>
        <w:autoSpaceDE w:val="0"/>
        <w:autoSpaceDN w:val="0"/>
        <w:adjustRightInd w:val="0"/>
        <w:ind w:firstLine="709"/>
        <w:jc w:val="both"/>
        <w:rPr>
          <w:rFonts w:eastAsia="Peterburg"/>
          <w:i/>
          <w:iCs/>
          <w:lang w:eastAsia="ru-RU"/>
        </w:rPr>
      </w:pPr>
      <w:r w:rsidRPr="008D3DF6">
        <w:rPr>
          <w:rFonts w:eastAsia="Peterburg"/>
          <w:i/>
          <w:iCs/>
          <w:lang w:eastAsia="ru-RU"/>
        </w:rPr>
        <w:t xml:space="preserve">В программе под редакцией А.И. </w:t>
      </w:r>
      <w:proofErr w:type="spellStart"/>
      <w:r w:rsidRPr="008D3DF6">
        <w:rPr>
          <w:rFonts w:eastAsia="Peterburg"/>
          <w:i/>
          <w:iCs/>
          <w:lang w:eastAsia="ru-RU"/>
        </w:rPr>
        <w:t>Княжицкого</w:t>
      </w:r>
      <w:proofErr w:type="spellEnd"/>
      <w:r w:rsidRPr="008D3DF6">
        <w:rPr>
          <w:rFonts w:eastAsia="Peterburg"/>
          <w:i/>
          <w:iCs/>
          <w:lang w:eastAsia="ru-RU"/>
        </w:rPr>
        <w:t xml:space="preserve"> утверждается, что </w:t>
      </w:r>
      <w:r w:rsidRPr="008D3DF6">
        <w:rPr>
          <w:i/>
          <w:iCs/>
          <w:lang w:eastAsia="ru-RU"/>
        </w:rPr>
        <w:t>«в основе программы литературного образования —постоянное развитие читательских умений».</w:t>
      </w:r>
    </w:p>
    <w:p w:rsidR="008B57BA" w:rsidRPr="008D3DF6" w:rsidRDefault="008B57BA" w:rsidP="008B57BA">
      <w:pPr>
        <w:suppressAutoHyphens w:val="0"/>
        <w:autoSpaceDE w:val="0"/>
        <w:autoSpaceDN w:val="0"/>
        <w:adjustRightInd w:val="0"/>
        <w:ind w:firstLine="709"/>
        <w:jc w:val="both"/>
        <w:rPr>
          <w:rFonts w:eastAsia="Peterburg"/>
          <w:i/>
          <w:iCs/>
          <w:lang w:eastAsia="ru-RU"/>
        </w:rPr>
      </w:pPr>
      <w:r w:rsidRPr="008D3DF6">
        <w:rPr>
          <w:rFonts w:eastAsia="Peterburg"/>
          <w:i/>
          <w:iCs/>
          <w:lang w:eastAsia="ru-RU"/>
        </w:rPr>
        <w:t xml:space="preserve">В программе литературного образования под редакцией В.Я. Коровиной: </w:t>
      </w:r>
      <w:r w:rsidRPr="008D3DF6">
        <w:rPr>
          <w:i/>
          <w:iCs/>
          <w:lang w:eastAsia="ru-RU"/>
        </w:rPr>
        <w:t xml:space="preserve">«Цель </w:t>
      </w:r>
      <w:proofErr w:type="spellStart"/>
      <w:proofErr w:type="gramStart"/>
      <w:r w:rsidRPr="008D3DF6">
        <w:rPr>
          <w:i/>
          <w:iCs/>
          <w:lang w:eastAsia="ru-RU"/>
        </w:rPr>
        <w:t>препода-вания</w:t>
      </w:r>
      <w:proofErr w:type="spellEnd"/>
      <w:proofErr w:type="gramEnd"/>
      <w:r w:rsidRPr="008D3DF6">
        <w:rPr>
          <w:i/>
          <w:iCs/>
          <w:lang w:eastAsia="ru-RU"/>
        </w:rPr>
        <w:t xml:space="preserve"> литературы — воспитание эстетически развитого и мыслящего в категориях</w:t>
      </w:r>
    </w:p>
    <w:p w:rsidR="008B57BA" w:rsidRPr="008D3DF6" w:rsidRDefault="008B57BA" w:rsidP="008B57BA">
      <w:pPr>
        <w:suppressAutoHyphens w:val="0"/>
        <w:autoSpaceDE w:val="0"/>
        <w:autoSpaceDN w:val="0"/>
        <w:adjustRightInd w:val="0"/>
        <w:jc w:val="both"/>
        <w:rPr>
          <w:i/>
          <w:iCs/>
          <w:lang w:eastAsia="ru-RU"/>
        </w:rPr>
      </w:pPr>
      <w:r w:rsidRPr="008D3DF6">
        <w:rPr>
          <w:i/>
          <w:iCs/>
          <w:lang w:eastAsia="ru-RU"/>
        </w:rPr>
        <w:t>культуры читателя, способного самостоятельно понимать и оценивать произведение как художественный образ мира, созданный автором</w:t>
      </w:r>
      <w:r w:rsidRPr="008D3DF6">
        <w:rPr>
          <w:rFonts w:eastAsia="Peterburg"/>
          <w:i/>
          <w:iCs/>
          <w:lang w:eastAsia="ru-RU"/>
        </w:rPr>
        <w:t>».</w:t>
      </w:r>
    </w:p>
    <w:p w:rsidR="008B57BA" w:rsidRPr="008D3DF6" w:rsidRDefault="008B57BA" w:rsidP="008B57BA">
      <w:pPr>
        <w:suppressAutoHyphens w:val="0"/>
        <w:autoSpaceDE w:val="0"/>
        <w:autoSpaceDN w:val="0"/>
        <w:adjustRightInd w:val="0"/>
        <w:ind w:firstLine="709"/>
        <w:jc w:val="both"/>
        <w:rPr>
          <w:rFonts w:eastAsia="Peterburg"/>
          <w:i/>
          <w:iCs/>
          <w:lang w:eastAsia="ru-RU"/>
        </w:rPr>
      </w:pPr>
      <w:r w:rsidRPr="008D3DF6">
        <w:rPr>
          <w:rFonts w:eastAsia="Peterburg"/>
          <w:i/>
          <w:iCs/>
          <w:lang w:eastAsia="ru-RU"/>
        </w:rPr>
        <w:t xml:space="preserve">В программе литературного образования под редакцией </w:t>
      </w:r>
      <w:proofErr w:type="spellStart"/>
      <w:r w:rsidRPr="008D3DF6">
        <w:rPr>
          <w:rFonts w:eastAsia="Peterburg"/>
          <w:i/>
          <w:iCs/>
          <w:lang w:eastAsia="ru-RU"/>
        </w:rPr>
        <w:t>Р.н</w:t>
      </w:r>
      <w:proofErr w:type="spellEnd"/>
      <w:r w:rsidRPr="008D3DF6">
        <w:rPr>
          <w:rFonts w:eastAsia="Peterburg"/>
          <w:i/>
          <w:iCs/>
          <w:lang w:eastAsia="ru-RU"/>
        </w:rPr>
        <w:t xml:space="preserve">. </w:t>
      </w:r>
      <w:proofErr w:type="spellStart"/>
      <w:r w:rsidRPr="008D3DF6">
        <w:rPr>
          <w:rFonts w:eastAsia="Peterburg"/>
          <w:i/>
          <w:iCs/>
          <w:lang w:eastAsia="ru-RU"/>
        </w:rPr>
        <w:t>Бунеева</w:t>
      </w:r>
      <w:proofErr w:type="spellEnd"/>
      <w:r w:rsidRPr="008D3DF6">
        <w:rPr>
          <w:rFonts w:eastAsia="Peterburg"/>
          <w:i/>
          <w:iCs/>
          <w:lang w:eastAsia="ru-RU"/>
        </w:rPr>
        <w:t xml:space="preserve">, Е.В. </w:t>
      </w:r>
      <w:proofErr w:type="spellStart"/>
      <w:r w:rsidRPr="008D3DF6">
        <w:rPr>
          <w:rFonts w:eastAsia="Peterburg"/>
          <w:i/>
          <w:iCs/>
          <w:lang w:eastAsia="ru-RU"/>
        </w:rPr>
        <w:t>Бунеевой</w:t>
      </w:r>
      <w:proofErr w:type="spellEnd"/>
      <w:r w:rsidRPr="008D3DF6">
        <w:rPr>
          <w:rFonts w:eastAsia="Peterburg"/>
          <w:i/>
          <w:iCs/>
          <w:lang w:eastAsia="ru-RU"/>
        </w:rPr>
        <w:t xml:space="preserve">: </w:t>
      </w:r>
      <w:r w:rsidRPr="008D3DF6">
        <w:rPr>
          <w:i/>
          <w:iCs/>
          <w:lang w:eastAsia="ru-RU"/>
        </w:rPr>
        <w:t>«Цель литературного образования в начальной, основной и старшей школе определяется как</w:t>
      </w:r>
      <w:r w:rsidRPr="008D3DF6">
        <w:rPr>
          <w:rFonts w:eastAsia="Peterburg"/>
          <w:i/>
          <w:iCs/>
          <w:lang w:eastAsia="ru-RU"/>
        </w:rPr>
        <w:t xml:space="preserve"> </w:t>
      </w:r>
      <w:r w:rsidRPr="008D3DF6">
        <w:rPr>
          <w:i/>
          <w:iCs/>
          <w:lang w:eastAsia="ru-RU"/>
        </w:rPr>
        <w:t>воспитание грамотного компетентного читателя, человека,</w:t>
      </w:r>
      <w:r w:rsidRPr="008D3DF6">
        <w:rPr>
          <w:rFonts w:eastAsia="Peterburg"/>
          <w:i/>
          <w:iCs/>
          <w:lang w:eastAsia="ru-RU"/>
        </w:rPr>
        <w:t xml:space="preserve"> </w:t>
      </w:r>
      <w:r w:rsidRPr="008D3DF6">
        <w:rPr>
          <w:i/>
          <w:iCs/>
          <w:lang w:eastAsia="ru-RU"/>
        </w:rPr>
        <w:t>имеющего стойкую привычку к чтению и потребность в нем</w:t>
      </w:r>
      <w:r w:rsidRPr="008D3DF6">
        <w:rPr>
          <w:rFonts w:eastAsia="Peterburg"/>
          <w:i/>
          <w:iCs/>
          <w:lang w:eastAsia="ru-RU"/>
        </w:rPr>
        <w:t xml:space="preserve"> </w:t>
      </w:r>
      <w:r w:rsidRPr="008D3DF6">
        <w:rPr>
          <w:i/>
          <w:iCs/>
          <w:lang w:eastAsia="ru-RU"/>
        </w:rPr>
        <w:t>как средстве познания мира и самого себя, человека с высоким уровнем языковой культуры, культуры чувств и мышления».</w:t>
      </w:r>
    </w:p>
    <w:p w:rsidR="008B57BA" w:rsidRPr="003B0AE3" w:rsidRDefault="008B57BA" w:rsidP="008B57BA">
      <w:pPr>
        <w:suppressAutoHyphens w:val="0"/>
        <w:autoSpaceDE w:val="0"/>
        <w:autoSpaceDN w:val="0"/>
        <w:adjustRightInd w:val="0"/>
        <w:ind w:firstLine="709"/>
        <w:rPr>
          <w:i/>
          <w:iCs/>
          <w:lang w:eastAsia="ru-RU"/>
        </w:rPr>
      </w:pPr>
      <w:r w:rsidRPr="008D3DF6">
        <w:rPr>
          <w:rFonts w:eastAsia="Peterburg"/>
          <w:i/>
          <w:iCs/>
          <w:lang w:eastAsia="ru-RU"/>
        </w:rPr>
        <w:t xml:space="preserve">Основной </w:t>
      </w:r>
      <w:r w:rsidRPr="008D3DF6">
        <w:rPr>
          <w:i/>
          <w:iCs/>
          <w:lang w:eastAsia="ru-RU"/>
        </w:rPr>
        <w:t>акцент на во</w:t>
      </w:r>
      <w:r>
        <w:rPr>
          <w:i/>
          <w:iCs/>
          <w:lang w:eastAsia="ru-RU"/>
        </w:rPr>
        <w:t>спитательные возможности литера</w:t>
      </w:r>
      <w:r w:rsidRPr="008D3DF6">
        <w:rPr>
          <w:i/>
          <w:iCs/>
          <w:lang w:eastAsia="ru-RU"/>
        </w:rPr>
        <w:t xml:space="preserve">туры сделан в формулировке, представленной в программе под редакцией </w:t>
      </w:r>
      <w:proofErr w:type="spellStart"/>
      <w:r w:rsidRPr="008D3DF6">
        <w:rPr>
          <w:i/>
          <w:iCs/>
          <w:lang w:eastAsia="ru-RU"/>
        </w:rPr>
        <w:t>т.Ф</w:t>
      </w:r>
      <w:proofErr w:type="spellEnd"/>
      <w:r w:rsidRPr="008D3DF6">
        <w:rPr>
          <w:i/>
          <w:iCs/>
          <w:lang w:eastAsia="ru-RU"/>
        </w:rPr>
        <w:t xml:space="preserve">. </w:t>
      </w:r>
      <w:proofErr w:type="spellStart"/>
      <w:r w:rsidRPr="008D3DF6">
        <w:rPr>
          <w:i/>
          <w:iCs/>
          <w:lang w:eastAsia="ru-RU"/>
        </w:rPr>
        <w:t>Курдюмовой</w:t>
      </w:r>
      <w:proofErr w:type="spellEnd"/>
      <w:r w:rsidRPr="008D3DF6">
        <w:rPr>
          <w:i/>
          <w:iCs/>
          <w:lang w:eastAsia="ru-RU"/>
        </w:rPr>
        <w:t>: «Цель литературного образования — способствовать духовному становлению личности, формированию ее нравственных позиций, эстетического вкуса, совершенному владению речью».</w:t>
      </w:r>
    </w:p>
    <w:p w:rsidR="008B57BA" w:rsidRPr="00213FB6" w:rsidRDefault="008B57BA" w:rsidP="008B57BA">
      <w:pPr>
        <w:ind w:firstLine="709"/>
        <w:jc w:val="both"/>
        <w:rPr>
          <w:b/>
          <w:bCs/>
          <w:color w:val="000000"/>
        </w:rPr>
      </w:pPr>
      <w:r w:rsidRPr="00213FB6">
        <w:rPr>
          <w:b/>
          <w:bCs/>
          <w:color w:val="000000"/>
        </w:rPr>
        <w:t>Литература:</w:t>
      </w:r>
    </w:p>
    <w:p w:rsidR="008B57BA" w:rsidRDefault="008B57BA" w:rsidP="008B57BA">
      <w:pPr>
        <w:ind w:firstLine="709"/>
        <w:jc w:val="both"/>
        <w:rPr>
          <w:bCs/>
          <w:color w:val="000000"/>
        </w:rPr>
      </w:pPr>
      <w:r>
        <w:rPr>
          <w:bCs/>
          <w:color w:val="000000"/>
        </w:rPr>
        <w:t>1)</w:t>
      </w:r>
      <w:proofErr w:type="spellStart"/>
      <w:r>
        <w:rPr>
          <w:bCs/>
          <w:color w:val="000000"/>
        </w:rPr>
        <w:t>Стрельцова</w:t>
      </w:r>
      <w:proofErr w:type="spellEnd"/>
      <w:r>
        <w:rPr>
          <w:bCs/>
          <w:color w:val="000000"/>
        </w:rPr>
        <w:t xml:space="preserve"> Е.В., Тамарченко Н.Д. Литературное образование «Азбука словесного искусства» (для гуманитарных классов) //Программно-методические материалы. М.-2001</w:t>
      </w:r>
    </w:p>
    <w:p w:rsidR="008B57BA" w:rsidRDefault="008B57BA" w:rsidP="008B57BA">
      <w:pPr>
        <w:ind w:firstLine="709"/>
        <w:jc w:val="both"/>
        <w:rPr>
          <w:bCs/>
          <w:color w:val="000000"/>
        </w:rPr>
      </w:pPr>
      <w:r>
        <w:rPr>
          <w:bCs/>
          <w:color w:val="000000"/>
        </w:rPr>
        <w:lastRenderedPageBreak/>
        <w:t>2)</w:t>
      </w:r>
      <w:proofErr w:type="spellStart"/>
      <w:r>
        <w:rPr>
          <w:bCs/>
          <w:color w:val="000000"/>
        </w:rPr>
        <w:t>Кубасова</w:t>
      </w:r>
      <w:proofErr w:type="spellEnd"/>
      <w:r>
        <w:rPr>
          <w:bCs/>
          <w:color w:val="000000"/>
        </w:rPr>
        <w:t xml:space="preserve"> О.В. Литературное чтение. Программа //</w:t>
      </w:r>
      <w:r w:rsidRPr="00ED64F9">
        <w:rPr>
          <w:bCs/>
          <w:color w:val="000000"/>
        </w:rPr>
        <w:t xml:space="preserve"> </w:t>
      </w:r>
      <w:r>
        <w:rPr>
          <w:bCs/>
          <w:color w:val="000000"/>
        </w:rPr>
        <w:t>Программно-методические материалы. Чтение.  Начальная школа. М.-2001</w:t>
      </w:r>
    </w:p>
    <w:p w:rsidR="008B57BA" w:rsidRDefault="008B57BA" w:rsidP="008B57BA">
      <w:pPr>
        <w:ind w:firstLine="709"/>
        <w:jc w:val="both"/>
        <w:rPr>
          <w:bCs/>
          <w:color w:val="000000"/>
        </w:rPr>
      </w:pPr>
      <w:r>
        <w:rPr>
          <w:bCs/>
          <w:color w:val="000000"/>
        </w:rPr>
        <w:t>3)</w:t>
      </w:r>
      <w:proofErr w:type="spellStart"/>
      <w:r>
        <w:rPr>
          <w:bCs/>
          <w:color w:val="000000"/>
        </w:rPr>
        <w:t>Джелелей</w:t>
      </w:r>
      <w:proofErr w:type="spellEnd"/>
      <w:r>
        <w:rPr>
          <w:bCs/>
          <w:color w:val="000000"/>
        </w:rPr>
        <w:t xml:space="preserve"> О.В. Чтение и литература. Программа //</w:t>
      </w:r>
      <w:r w:rsidRPr="00ED64F9">
        <w:rPr>
          <w:bCs/>
          <w:color w:val="000000"/>
        </w:rPr>
        <w:t xml:space="preserve"> </w:t>
      </w:r>
      <w:r>
        <w:rPr>
          <w:bCs/>
          <w:color w:val="000000"/>
        </w:rPr>
        <w:t xml:space="preserve">Программно-методические материалы. Чтение.  Начальная школа. /сост. </w:t>
      </w:r>
      <w:proofErr w:type="spellStart"/>
      <w:r>
        <w:rPr>
          <w:bCs/>
          <w:color w:val="000000"/>
        </w:rPr>
        <w:t>Т.В.Игнатьева</w:t>
      </w:r>
      <w:proofErr w:type="spellEnd"/>
      <w:r>
        <w:rPr>
          <w:bCs/>
          <w:color w:val="000000"/>
        </w:rPr>
        <w:t>. М.-2001</w:t>
      </w:r>
    </w:p>
    <w:p w:rsidR="008B57BA" w:rsidRDefault="008B57BA" w:rsidP="008B57BA">
      <w:pPr>
        <w:ind w:firstLine="709"/>
        <w:jc w:val="both"/>
        <w:rPr>
          <w:bCs/>
          <w:color w:val="000000"/>
        </w:rPr>
      </w:pPr>
      <w:proofErr w:type="gramStart"/>
      <w:r>
        <w:rPr>
          <w:bCs/>
          <w:color w:val="000000"/>
        </w:rPr>
        <w:t>4)Рыжкова</w:t>
      </w:r>
      <w:proofErr w:type="gramEnd"/>
      <w:r>
        <w:rPr>
          <w:bCs/>
          <w:color w:val="000000"/>
        </w:rPr>
        <w:t xml:space="preserve"> Т.В. Теоретические основы и технологии начального литературного образования: учебник для студентов </w:t>
      </w:r>
      <w:proofErr w:type="spellStart"/>
      <w:r>
        <w:rPr>
          <w:bCs/>
          <w:color w:val="000000"/>
        </w:rPr>
        <w:t>высш</w:t>
      </w:r>
      <w:proofErr w:type="spellEnd"/>
      <w:r>
        <w:rPr>
          <w:bCs/>
          <w:color w:val="000000"/>
        </w:rPr>
        <w:t xml:space="preserve">. учеб. заведений/ </w:t>
      </w:r>
      <w:proofErr w:type="spellStart"/>
      <w:r>
        <w:rPr>
          <w:bCs/>
          <w:color w:val="000000"/>
        </w:rPr>
        <w:t>Т.В.Рыжкова</w:t>
      </w:r>
      <w:proofErr w:type="spellEnd"/>
      <w:r>
        <w:rPr>
          <w:bCs/>
          <w:color w:val="000000"/>
        </w:rPr>
        <w:t>.- М.: Изд. центр «Академия», 2007. -416 с.</w:t>
      </w:r>
    </w:p>
    <w:p w:rsidR="008B57BA" w:rsidRDefault="008B57BA" w:rsidP="008B57BA">
      <w:pPr>
        <w:ind w:firstLine="709"/>
        <w:jc w:val="both"/>
        <w:rPr>
          <w:bCs/>
          <w:color w:val="000000"/>
        </w:rPr>
      </w:pPr>
    </w:p>
    <w:p w:rsidR="008B57BA" w:rsidRDefault="008B57BA" w:rsidP="008B57BA">
      <w:pPr>
        <w:ind w:firstLine="709"/>
        <w:jc w:val="both"/>
        <w:rPr>
          <w:bCs/>
          <w:color w:val="000000"/>
        </w:rPr>
      </w:pPr>
      <w:r>
        <w:rPr>
          <w:bCs/>
          <w:color w:val="000000"/>
        </w:rPr>
        <w:t>Материалы для занятия</w:t>
      </w:r>
    </w:p>
    <w:p w:rsidR="008B57BA" w:rsidRPr="00213FB6" w:rsidRDefault="008B57BA" w:rsidP="008B57BA">
      <w:pPr>
        <w:ind w:firstLine="709"/>
        <w:jc w:val="both"/>
        <w:rPr>
          <w:b/>
          <w:bCs/>
          <w:color w:val="000000"/>
        </w:rPr>
      </w:pPr>
      <w:r w:rsidRPr="00213FB6">
        <w:rPr>
          <w:b/>
          <w:bCs/>
          <w:color w:val="000000"/>
        </w:rPr>
        <w:t>Задачи литературного образования на первом этапе:</w:t>
      </w:r>
    </w:p>
    <w:p w:rsidR="008B57BA" w:rsidRDefault="008B57BA" w:rsidP="008B57BA">
      <w:pPr>
        <w:ind w:firstLine="709"/>
        <w:jc w:val="both"/>
        <w:rPr>
          <w:bCs/>
          <w:color w:val="000000"/>
        </w:rPr>
      </w:pPr>
      <w:r>
        <w:rPr>
          <w:bCs/>
          <w:color w:val="000000"/>
        </w:rPr>
        <w:t xml:space="preserve">1). Обучение приемам понимания </w:t>
      </w:r>
      <w:proofErr w:type="spellStart"/>
      <w:r>
        <w:rPr>
          <w:bCs/>
          <w:color w:val="000000"/>
        </w:rPr>
        <w:t>худ.произведения</w:t>
      </w:r>
      <w:proofErr w:type="spellEnd"/>
      <w:r>
        <w:rPr>
          <w:bCs/>
          <w:color w:val="000000"/>
        </w:rPr>
        <w:t xml:space="preserve"> и приемам понимания научно-познавательного текста, что включает приемы формирования системы читательских умений и теоретико-литературных знаний.</w:t>
      </w:r>
    </w:p>
    <w:p w:rsidR="008B57BA" w:rsidRDefault="008B57BA" w:rsidP="008B57BA">
      <w:pPr>
        <w:ind w:firstLine="709"/>
        <w:jc w:val="both"/>
        <w:rPr>
          <w:bCs/>
          <w:color w:val="000000"/>
        </w:rPr>
      </w:pPr>
      <w:r>
        <w:rPr>
          <w:bCs/>
          <w:color w:val="000000"/>
        </w:rPr>
        <w:t xml:space="preserve">2) Обучение интерпретационной деятельности (выражение своего понимания разными способами: в устной и письменной речи и </w:t>
      </w:r>
      <w:proofErr w:type="gramStart"/>
      <w:r>
        <w:rPr>
          <w:bCs/>
          <w:color w:val="000000"/>
        </w:rPr>
        <w:t xml:space="preserve">в </w:t>
      </w:r>
      <w:proofErr w:type="spellStart"/>
      <w:r>
        <w:rPr>
          <w:bCs/>
          <w:color w:val="000000"/>
        </w:rPr>
        <w:t>худ</w:t>
      </w:r>
      <w:proofErr w:type="gramEnd"/>
      <w:r>
        <w:rPr>
          <w:bCs/>
          <w:color w:val="000000"/>
        </w:rPr>
        <w:t>.деятельности</w:t>
      </w:r>
      <w:proofErr w:type="spellEnd"/>
      <w:r>
        <w:rPr>
          <w:bCs/>
          <w:color w:val="000000"/>
        </w:rPr>
        <w:t>), что включает формирование системы речевых умений и творческих способностей.</w:t>
      </w:r>
    </w:p>
    <w:p w:rsidR="008B57BA" w:rsidRDefault="008B57BA" w:rsidP="008B57BA">
      <w:pPr>
        <w:ind w:firstLine="709"/>
        <w:jc w:val="both"/>
        <w:rPr>
          <w:bCs/>
          <w:color w:val="000000"/>
        </w:rPr>
      </w:pPr>
      <w:r>
        <w:rPr>
          <w:bCs/>
          <w:color w:val="000000"/>
        </w:rPr>
        <w:t>3) Развитие литературных способностей (эмоциональной чуткости к слову, способностей к зрительной конкретизации словесного образа и образному общению.)</w:t>
      </w:r>
    </w:p>
    <w:p w:rsidR="008B57BA" w:rsidRDefault="008B57BA" w:rsidP="008B57BA">
      <w:pPr>
        <w:ind w:firstLine="709"/>
        <w:jc w:val="both"/>
        <w:rPr>
          <w:bCs/>
          <w:color w:val="000000"/>
        </w:rPr>
      </w:pPr>
      <w:r>
        <w:rPr>
          <w:bCs/>
          <w:color w:val="000000"/>
        </w:rPr>
        <w:t>4) Расширение культурного кругозора ребенка, воспитание  у ребенка потребности в чтении.</w:t>
      </w:r>
    </w:p>
    <w:p w:rsidR="008B57BA" w:rsidRDefault="008B57BA" w:rsidP="008B57BA">
      <w:pPr>
        <w:ind w:firstLine="709"/>
        <w:jc w:val="both"/>
        <w:rPr>
          <w:bCs/>
          <w:color w:val="000000"/>
        </w:rPr>
      </w:pPr>
      <w:r>
        <w:rPr>
          <w:bCs/>
          <w:color w:val="000000"/>
        </w:rPr>
        <w:t xml:space="preserve">5) Формирование эстетического вкуса и системы эстетических ценностей. </w:t>
      </w:r>
    </w:p>
    <w:p w:rsidR="008B57BA" w:rsidRPr="00C117A1" w:rsidRDefault="008B57BA" w:rsidP="008B57BA">
      <w:pPr>
        <w:ind w:firstLine="709"/>
        <w:jc w:val="both"/>
        <w:rPr>
          <w:b/>
          <w:bCs/>
          <w:color w:val="000000"/>
        </w:rPr>
      </w:pPr>
      <w:r w:rsidRPr="00C117A1">
        <w:rPr>
          <w:b/>
          <w:bCs/>
          <w:color w:val="000000"/>
        </w:rPr>
        <w:t>Вариативные программы по литературе и их анализ.</w:t>
      </w:r>
    </w:p>
    <w:p w:rsidR="008B57BA" w:rsidRDefault="008B57BA" w:rsidP="008B57BA">
      <w:pPr>
        <w:ind w:firstLine="709"/>
        <w:jc w:val="both"/>
        <w:rPr>
          <w:bCs/>
          <w:color w:val="000000"/>
        </w:rPr>
      </w:pPr>
      <w:r>
        <w:rPr>
          <w:bCs/>
          <w:color w:val="000000"/>
        </w:rPr>
        <w:t>На сегодняшний день нет единой программы по литературе – существует несколько вариативных программ по литературе для начальной школы. Для выбора программы необходимо внимательно прочитать пояснительную записку к ней: там авторы излагают свои цели, задачи, принципы. Приняв позицию автора следует ознакомиться с собственно программой и уточнить насколько п полно реализуются в ее содержании выдвигаемые автором цели и задач.</w:t>
      </w:r>
    </w:p>
    <w:p w:rsidR="008B57BA" w:rsidRPr="00213FB6" w:rsidRDefault="008B57BA" w:rsidP="008B57BA">
      <w:pPr>
        <w:ind w:firstLine="709"/>
        <w:jc w:val="both"/>
        <w:rPr>
          <w:b/>
          <w:bCs/>
          <w:color w:val="000000"/>
        </w:rPr>
      </w:pPr>
      <w:r w:rsidRPr="00213FB6">
        <w:rPr>
          <w:b/>
          <w:bCs/>
          <w:color w:val="000000"/>
        </w:rPr>
        <w:t>План анализа программы:</w:t>
      </w:r>
    </w:p>
    <w:p w:rsidR="008B57BA" w:rsidRDefault="008B57BA" w:rsidP="008B57BA">
      <w:pPr>
        <w:ind w:firstLine="709"/>
        <w:jc w:val="both"/>
        <w:rPr>
          <w:bCs/>
          <w:color w:val="000000"/>
        </w:rPr>
      </w:pPr>
      <w:r>
        <w:rPr>
          <w:bCs/>
          <w:color w:val="000000"/>
        </w:rPr>
        <w:t xml:space="preserve">1.Цели и задачи литературного образования. </w:t>
      </w:r>
    </w:p>
    <w:p w:rsidR="008B57BA" w:rsidRDefault="008B57BA" w:rsidP="008B57BA">
      <w:pPr>
        <w:ind w:firstLine="709"/>
        <w:jc w:val="both"/>
        <w:rPr>
          <w:bCs/>
          <w:color w:val="000000"/>
        </w:rPr>
      </w:pPr>
      <w:r>
        <w:rPr>
          <w:bCs/>
          <w:color w:val="000000"/>
        </w:rPr>
        <w:t>- соотносятся ли цели и задачи между собой</w:t>
      </w:r>
    </w:p>
    <w:p w:rsidR="008B57BA" w:rsidRDefault="008B57BA" w:rsidP="008B57BA">
      <w:pPr>
        <w:ind w:firstLine="709"/>
        <w:jc w:val="both"/>
        <w:rPr>
          <w:bCs/>
          <w:color w:val="000000"/>
        </w:rPr>
      </w:pPr>
      <w:r>
        <w:rPr>
          <w:bCs/>
          <w:color w:val="000000"/>
        </w:rPr>
        <w:t>- направлены ли цели и задачи на ребенка</w:t>
      </w:r>
    </w:p>
    <w:p w:rsidR="008B57BA" w:rsidRDefault="008B57BA" w:rsidP="008B57BA">
      <w:pPr>
        <w:ind w:firstLine="709"/>
        <w:jc w:val="both"/>
        <w:rPr>
          <w:bCs/>
          <w:color w:val="000000"/>
        </w:rPr>
      </w:pPr>
      <w:r>
        <w:rPr>
          <w:bCs/>
          <w:color w:val="000000"/>
        </w:rPr>
        <w:t>- ориентированы только на общее развитие ребенка или и на литературное</w:t>
      </w:r>
    </w:p>
    <w:p w:rsidR="008B57BA" w:rsidRDefault="008B57BA" w:rsidP="008B57BA">
      <w:pPr>
        <w:ind w:firstLine="709"/>
        <w:jc w:val="both"/>
        <w:rPr>
          <w:bCs/>
          <w:color w:val="000000"/>
        </w:rPr>
      </w:pPr>
      <w:r>
        <w:rPr>
          <w:bCs/>
          <w:color w:val="000000"/>
        </w:rPr>
        <w:t>2.Выводы о принципах построения программы и отбора содержания (произведений для изучения).</w:t>
      </w:r>
    </w:p>
    <w:p w:rsidR="008B57BA" w:rsidRDefault="008B57BA" w:rsidP="008B57BA">
      <w:pPr>
        <w:ind w:firstLine="709"/>
        <w:jc w:val="both"/>
        <w:rPr>
          <w:bCs/>
          <w:color w:val="000000"/>
        </w:rPr>
      </w:pPr>
      <w:r>
        <w:rPr>
          <w:bCs/>
          <w:color w:val="000000"/>
        </w:rPr>
        <w:t>3.Вывод о литературных знаниях, умениях и о видах деятельностей (выделены ли они, доступны ли для детей)</w:t>
      </w:r>
    </w:p>
    <w:p w:rsidR="008B57BA" w:rsidRDefault="008B57BA" w:rsidP="008B57BA">
      <w:pPr>
        <w:ind w:firstLine="709"/>
        <w:jc w:val="both"/>
        <w:rPr>
          <w:bCs/>
          <w:color w:val="000000"/>
        </w:rPr>
      </w:pPr>
      <w:r>
        <w:rPr>
          <w:bCs/>
          <w:color w:val="000000"/>
        </w:rPr>
        <w:t>4.Выводы о круге чтения:</w:t>
      </w:r>
    </w:p>
    <w:p w:rsidR="008B57BA" w:rsidRDefault="008B57BA" w:rsidP="008B57BA">
      <w:pPr>
        <w:ind w:firstLine="709"/>
        <w:jc w:val="both"/>
        <w:rPr>
          <w:bCs/>
          <w:color w:val="000000"/>
        </w:rPr>
      </w:pPr>
      <w:r>
        <w:rPr>
          <w:bCs/>
          <w:color w:val="000000"/>
        </w:rPr>
        <w:t>- соблюдается ли при выборе произведений эстетический принцип?</w:t>
      </w:r>
    </w:p>
    <w:p w:rsidR="008B57BA" w:rsidRDefault="008B57BA" w:rsidP="008B57BA">
      <w:pPr>
        <w:ind w:firstLine="709"/>
        <w:jc w:val="both"/>
        <w:rPr>
          <w:bCs/>
          <w:color w:val="000000"/>
        </w:rPr>
      </w:pPr>
      <w:r>
        <w:rPr>
          <w:bCs/>
          <w:color w:val="000000"/>
        </w:rPr>
        <w:t xml:space="preserve">- адаптированы ли произведения или даны в авторской редакции </w:t>
      </w:r>
      <w:proofErr w:type="gramStart"/>
      <w:r>
        <w:rPr>
          <w:bCs/>
          <w:color w:val="000000"/>
        </w:rPr>
        <w:t>( что</w:t>
      </w:r>
      <w:proofErr w:type="gramEnd"/>
      <w:r>
        <w:rPr>
          <w:bCs/>
          <w:color w:val="000000"/>
        </w:rPr>
        <w:t xml:space="preserve"> лучше по вашему мнению, почему)</w:t>
      </w:r>
    </w:p>
    <w:p w:rsidR="008B57BA" w:rsidRDefault="008B57BA" w:rsidP="008B57BA">
      <w:pPr>
        <w:ind w:firstLine="709"/>
        <w:jc w:val="both"/>
        <w:rPr>
          <w:bCs/>
          <w:color w:val="000000"/>
        </w:rPr>
      </w:pPr>
      <w:r>
        <w:rPr>
          <w:bCs/>
          <w:color w:val="000000"/>
        </w:rPr>
        <w:t>- насколько разнообразны произведения по темам и жанрам</w:t>
      </w:r>
    </w:p>
    <w:p w:rsidR="008B57BA" w:rsidRDefault="008B57BA" w:rsidP="008B57BA">
      <w:pPr>
        <w:ind w:firstLine="709"/>
        <w:jc w:val="both"/>
        <w:rPr>
          <w:bCs/>
          <w:color w:val="000000"/>
        </w:rPr>
      </w:pPr>
      <w:r>
        <w:rPr>
          <w:bCs/>
          <w:color w:val="000000"/>
        </w:rPr>
        <w:t>- учтены ли возрастные и другие особенности ребенка, его читательские интересы</w:t>
      </w:r>
    </w:p>
    <w:p w:rsidR="008B57BA" w:rsidRDefault="008B57BA" w:rsidP="008B57BA">
      <w:pPr>
        <w:ind w:firstLine="709"/>
        <w:jc w:val="both"/>
        <w:rPr>
          <w:bCs/>
          <w:color w:val="000000"/>
        </w:rPr>
      </w:pPr>
      <w:r>
        <w:rPr>
          <w:bCs/>
          <w:color w:val="000000"/>
        </w:rPr>
        <w:t xml:space="preserve"> -По какому принципу выстроено движение от произведения к произведению (есть ли в этом смысл) </w:t>
      </w:r>
    </w:p>
    <w:p w:rsidR="008B57BA" w:rsidRDefault="008B57BA" w:rsidP="008B57BA">
      <w:pPr>
        <w:ind w:firstLine="709"/>
        <w:jc w:val="both"/>
        <w:rPr>
          <w:bCs/>
          <w:color w:val="000000"/>
        </w:rPr>
      </w:pPr>
      <w:r>
        <w:rPr>
          <w:bCs/>
          <w:color w:val="000000"/>
        </w:rPr>
        <w:t>5.Общие выводы: обеспечивают ли эти знания, умения и навыки, виды деятельности и круг чтения  реализации заявленных задач и целей?</w:t>
      </w:r>
    </w:p>
    <w:p w:rsidR="008B57BA" w:rsidRDefault="008B57BA" w:rsidP="008B57BA">
      <w:pPr>
        <w:ind w:firstLine="709"/>
        <w:jc w:val="both"/>
        <w:rPr>
          <w:b/>
          <w:bCs/>
          <w:color w:val="000000"/>
        </w:rPr>
      </w:pPr>
      <w:r w:rsidRPr="00C117A1">
        <w:rPr>
          <w:b/>
          <w:bCs/>
          <w:color w:val="000000"/>
        </w:rPr>
        <w:tab/>
        <w:t>План анализа учебного комплекта к программе литературного образования</w:t>
      </w:r>
    </w:p>
    <w:p w:rsidR="008B57BA" w:rsidRDefault="008B57BA" w:rsidP="008B57BA">
      <w:pPr>
        <w:numPr>
          <w:ilvl w:val="0"/>
          <w:numId w:val="2"/>
        </w:numPr>
        <w:ind w:left="0" w:firstLine="709"/>
        <w:jc w:val="both"/>
        <w:rPr>
          <w:bCs/>
          <w:color w:val="000000"/>
        </w:rPr>
      </w:pPr>
      <w:r w:rsidRPr="00C117A1">
        <w:rPr>
          <w:bCs/>
          <w:color w:val="000000"/>
        </w:rPr>
        <w:t>Элементы комплекта: хрестоматия, учебная тетрадь, рабочая тетрадь, книги для чтения, для учителя и т.д.)</w:t>
      </w:r>
    </w:p>
    <w:p w:rsidR="008B57BA" w:rsidRDefault="008B57BA" w:rsidP="008B57BA">
      <w:pPr>
        <w:numPr>
          <w:ilvl w:val="0"/>
          <w:numId w:val="2"/>
        </w:numPr>
        <w:ind w:left="0" w:firstLine="709"/>
        <w:jc w:val="both"/>
        <w:rPr>
          <w:bCs/>
          <w:color w:val="000000"/>
        </w:rPr>
      </w:pPr>
      <w:r>
        <w:rPr>
          <w:bCs/>
          <w:color w:val="000000"/>
        </w:rPr>
        <w:t>Классификация заданий и вопросов (репродуктивные, аналитические, аналитико-творческие). Способствуют ли вопросы литературному образованию?</w:t>
      </w:r>
    </w:p>
    <w:p w:rsidR="008B57BA" w:rsidRDefault="008B57BA" w:rsidP="008B57BA">
      <w:pPr>
        <w:numPr>
          <w:ilvl w:val="0"/>
          <w:numId w:val="2"/>
        </w:numPr>
        <w:ind w:left="0" w:firstLine="709"/>
        <w:jc w:val="both"/>
        <w:rPr>
          <w:bCs/>
          <w:color w:val="000000"/>
        </w:rPr>
      </w:pPr>
      <w:r>
        <w:rPr>
          <w:bCs/>
          <w:color w:val="000000"/>
        </w:rPr>
        <w:lastRenderedPageBreak/>
        <w:t>Структура учебника-хрестоматии</w:t>
      </w:r>
      <w:r w:rsidRPr="00C117A1">
        <w:rPr>
          <w:bCs/>
          <w:color w:val="000000"/>
        </w:rPr>
        <w:sym w:font="Wingdings" w:char="F04C"/>
      </w:r>
      <w:r>
        <w:rPr>
          <w:bCs/>
          <w:color w:val="000000"/>
        </w:rPr>
        <w:t>темы, разделы, вопросы, задания …..</w:t>
      </w:r>
    </w:p>
    <w:p w:rsidR="008B57BA" w:rsidRDefault="008B57BA" w:rsidP="008B57BA">
      <w:pPr>
        <w:numPr>
          <w:ilvl w:val="0"/>
          <w:numId w:val="2"/>
        </w:numPr>
        <w:ind w:left="0" w:firstLine="709"/>
        <w:jc w:val="both"/>
        <w:rPr>
          <w:bCs/>
          <w:color w:val="000000"/>
        </w:rPr>
      </w:pPr>
      <w:r>
        <w:rPr>
          <w:bCs/>
          <w:color w:val="000000"/>
        </w:rPr>
        <w:t>Реализация принципа наглядности. Оформление, иллюстрации. Способствуют ли они осмыслению произведения.</w:t>
      </w:r>
    </w:p>
    <w:p w:rsidR="008B57BA" w:rsidRDefault="008B57BA" w:rsidP="008B57BA">
      <w:pPr>
        <w:numPr>
          <w:ilvl w:val="0"/>
          <w:numId w:val="2"/>
        </w:numPr>
        <w:ind w:left="0" w:firstLine="709"/>
        <w:jc w:val="both"/>
        <w:rPr>
          <w:bCs/>
          <w:color w:val="000000"/>
        </w:rPr>
      </w:pPr>
      <w:r>
        <w:rPr>
          <w:bCs/>
          <w:color w:val="000000"/>
        </w:rPr>
        <w:t>Формирование теоретико-литературных представлений. Способствуют ли представленные материалы в учебнике формирование умения использовать теоретические знания в процессе осмысления произведения?</w:t>
      </w:r>
    </w:p>
    <w:p w:rsidR="008B57BA" w:rsidRDefault="008B57BA" w:rsidP="008B57BA">
      <w:pPr>
        <w:numPr>
          <w:ilvl w:val="0"/>
          <w:numId w:val="2"/>
        </w:numPr>
        <w:ind w:left="0" w:firstLine="709"/>
        <w:jc w:val="both"/>
        <w:rPr>
          <w:bCs/>
          <w:color w:val="000000"/>
        </w:rPr>
      </w:pPr>
      <w:r>
        <w:rPr>
          <w:bCs/>
          <w:color w:val="000000"/>
        </w:rPr>
        <w:t>Представлены ли в комплекте вопросы м задания, направленные на культурное развитие учащихся</w:t>
      </w:r>
    </w:p>
    <w:p w:rsidR="008B57BA" w:rsidRDefault="008B57BA" w:rsidP="008B57BA">
      <w:pPr>
        <w:numPr>
          <w:ilvl w:val="0"/>
          <w:numId w:val="2"/>
        </w:numPr>
        <w:ind w:left="0" w:firstLine="709"/>
        <w:jc w:val="both"/>
        <w:rPr>
          <w:bCs/>
          <w:color w:val="000000"/>
        </w:rPr>
      </w:pPr>
      <w:r>
        <w:rPr>
          <w:bCs/>
          <w:color w:val="000000"/>
        </w:rPr>
        <w:t>Соблюдается ли принцип научности в тексте статей? Какое нарушение вы заметили</w:t>
      </w:r>
    </w:p>
    <w:p w:rsidR="008B57BA" w:rsidRPr="00C117A1" w:rsidRDefault="008B57BA" w:rsidP="008B57BA">
      <w:pPr>
        <w:numPr>
          <w:ilvl w:val="0"/>
          <w:numId w:val="2"/>
        </w:numPr>
        <w:ind w:left="0" w:firstLine="709"/>
        <w:jc w:val="both"/>
        <w:rPr>
          <w:bCs/>
          <w:color w:val="000000"/>
        </w:rPr>
      </w:pPr>
      <w:r>
        <w:rPr>
          <w:bCs/>
          <w:color w:val="000000"/>
        </w:rPr>
        <w:t>Соответствует ли комплект программе с точки зрения заявленных в программе целей и задач, принципов и содержания литературного образования.</w:t>
      </w:r>
    </w:p>
    <w:p w:rsidR="008B57BA" w:rsidRPr="00817D49" w:rsidRDefault="008B57BA" w:rsidP="008B57BA">
      <w:pPr>
        <w:widowControl w:val="0"/>
        <w:shd w:val="clear" w:color="auto" w:fill="FFFFFF"/>
        <w:tabs>
          <w:tab w:val="left" w:pos="581"/>
        </w:tabs>
        <w:autoSpaceDE w:val="0"/>
        <w:ind w:firstLine="709"/>
        <w:jc w:val="both"/>
        <w:rPr>
          <w:b/>
          <w:spacing w:val="3"/>
        </w:rPr>
      </w:pPr>
      <w:r>
        <w:rPr>
          <w:b/>
          <w:spacing w:val="3"/>
        </w:rPr>
        <w:t xml:space="preserve"> О</w:t>
      </w:r>
      <w:r w:rsidRPr="00817D49">
        <w:rPr>
          <w:b/>
          <w:spacing w:val="3"/>
        </w:rPr>
        <w:t>собенности литературного развития учащихся с тяжелыми нарушениями речи.</w:t>
      </w:r>
    </w:p>
    <w:p w:rsidR="008B57BA" w:rsidRPr="008D3DF6" w:rsidRDefault="008B57BA" w:rsidP="008B57BA">
      <w:pPr>
        <w:widowControl w:val="0"/>
        <w:shd w:val="clear" w:color="auto" w:fill="FFFFFF"/>
        <w:tabs>
          <w:tab w:val="left" w:pos="581"/>
        </w:tabs>
        <w:autoSpaceDE w:val="0"/>
        <w:ind w:firstLine="709"/>
        <w:jc w:val="both"/>
        <w:rPr>
          <w:spacing w:val="3"/>
        </w:rPr>
      </w:pPr>
      <w:r w:rsidRPr="008D3DF6">
        <w:rPr>
          <w:spacing w:val="3"/>
        </w:rPr>
        <w:t xml:space="preserve"> - узкий жизненный опыт, небольшой словарный запас; </w:t>
      </w:r>
    </w:p>
    <w:p w:rsidR="008B57BA" w:rsidRPr="008D3DF6" w:rsidRDefault="008B57BA" w:rsidP="008B57BA">
      <w:pPr>
        <w:widowControl w:val="0"/>
        <w:shd w:val="clear" w:color="auto" w:fill="FFFFFF"/>
        <w:tabs>
          <w:tab w:val="left" w:pos="581"/>
        </w:tabs>
        <w:autoSpaceDE w:val="0"/>
        <w:ind w:firstLine="709"/>
        <w:jc w:val="both"/>
        <w:rPr>
          <w:spacing w:val="3"/>
        </w:rPr>
      </w:pPr>
      <w:r w:rsidRPr="008D3DF6">
        <w:rPr>
          <w:spacing w:val="3"/>
        </w:rPr>
        <w:t xml:space="preserve"> - интересны все произведения, вне зависимости от жанра; </w:t>
      </w:r>
    </w:p>
    <w:p w:rsidR="008B57BA" w:rsidRPr="008D3DF6" w:rsidRDefault="008B57BA" w:rsidP="008B57BA">
      <w:pPr>
        <w:widowControl w:val="0"/>
        <w:shd w:val="clear" w:color="auto" w:fill="FFFFFF"/>
        <w:tabs>
          <w:tab w:val="left" w:pos="581"/>
        </w:tabs>
        <w:autoSpaceDE w:val="0"/>
        <w:ind w:firstLine="709"/>
        <w:jc w:val="both"/>
        <w:rPr>
          <w:spacing w:val="3"/>
        </w:rPr>
      </w:pPr>
      <w:r w:rsidRPr="008D3DF6">
        <w:rPr>
          <w:spacing w:val="3"/>
        </w:rPr>
        <w:t xml:space="preserve"> - обращают внимание на отдельные детали произведения;</w:t>
      </w:r>
    </w:p>
    <w:p w:rsidR="008B57BA" w:rsidRPr="008D3DF6" w:rsidRDefault="008B57BA" w:rsidP="008B57BA">
      <w:pPr>
        <w:widowControl w:val="0"/>
        <w:shd w:val="clear" w:color="auto" w:fill="FFFFFF"/>
        <w:tabs>
          <w:tab w:val="left" w:pos="581"/>
        </w:tabs>
        <w:autoSpaceDE w:val="0"/>
        <w:ind w:firstLine="709"/>
        <w:jc w:val="both"/>
        <w:rPr>
          <w:spacing w:val="3"/>
        </w:rPr>
      </w:pPr>
      <w:r w:rsidRPr="008D3DF6">
        <w:rPr>
          <w:spacing w:val="3"/>
        </w:rPr>
        <w:t xml:space="preserve"> - интересны яркие эпизоды, способны к эстетическим переживаниям; </w:t>
      </w:r>
    </w:p>
    <w:p w:rsidR="008B57BA" w:rsidRPr="008D3DF6" w:rsidRDefault="008B57BA" w:rsidP="008B57BA">
      <w:pPr>
        <w:widowControl w:val="0"/>
        <w:shd w:val="clear" w:color="auto" w:fill="FFFFFF"/>
        <w:tabs>
          <w:tab w:val="left" w:pos="581"/>
        </w:tabs>
        <w:autoSpaceDE w:val="0"/>
        <w:ind w:firstLine="709"/>
        <w:jc w:val="both"/>
        <w:rPr>
          <w:spacing w:val="3"/>
        </w:rPr>
      </w:pPr>
      <w:r w:rsidRPr="008D3DF6">
        <w:rPr>
          <w:spacing w:val="3"/>
        </w:rPr>
        <w:t xml:space="preserve"> - интерес к внутреннему миру героя, прямолинейность в отношении оценок героя; </w:t>
      </w:r>
    </w:p>
    <w:p w:rsidR="008B57BA" w:rsidRPr="008D3DF6" w:rsidRDefault="008B57BA" w:rsidP="008B57BA">
      <w:pPr>
        <w:widowControl w:val="0"/>
        <w:shd w:val="clear" w:color="auto" w:fill="FFFFFF"/>
        <w:tabs>
          <w:tab w:val="left" w:pos="581"/>
        </w:tabs>
        <w:autoSpaceDE w:val="0"/>
        <w:ind w:firstLine="709"/>
        <w:jc w:val="both"/>
        <w:rPr>
          <w:spacing w:val="3"/>
        </w:rPr>
      </w:pPr>
      <w:r w:rsidRPr="008D3DF6">
        <w:rPr>
          <w:spacing w:val="3"/>
        </w:rPr>
        <w:t xml:space="preserve"> -активная критика героев произведений;</w:t>
      </w:r>
    </w:p>
    <w:p w:rsidR="008B57BA" w:rsidRPr="008D3DF6" w:rsidRDefault="008B57BA" w:rsidP="008B57BA">
      <w:pPr>
        <w:widowControl w:val="0"/>
        <w:shd w:val="clear" w:color="auto" w:fill="FFFFFF"/>
        <w:tabs>
          <w:tab w:val="left" w:pos="581"/>
        </w:tabs>
        <w:autoSpaceDE w:val="0"/>
        <w:ind w:firstLine="709"/>
        <w:jc w:val="both"/>
        <w:rPr>
          <w:spacing w:val="3"/>
        </w:rPr>
      </w:pPr>
      <w:r w:rsidRPr="008D3DF6">
        <w:rPr>
          <w:spacing w:val="3"/>
        </w:rPr>
        <w:t xml:space="preserve"> -анализ произведения подменяется анализом собственных переживаний;</w:t>
      </w:r>
    </w:p>
    <w:p w:rsidR="008B57BA" w:rsidRPr="008D3DF6" w:rsidRDefault="008B57BA" w:rsidP="008B57BA">
      <w:pPr>
        <w:widowControl w:val="0"/>
        <w:shd w:val="clear" w:color="auto" w:fill="FFFFFF"/>
        <w:tabs>
          <w:tab w:val="left" w:pos="581"/>
        </w:tabs>
        <w:autoSpaceDE w:val="0"/>
        <w:ind w:firstLine="709"/>
        <w:jc w:val="both"/>
        <w:rPr>
          <w:spacing w:val="3"/>
        </w:rPr>
      </w:pPr>
      <w:r w:rsidRPr="008D3DF6">
        <w:rPr>
          <w:spacing w:val="3"/>
        </w:rPr>
        <w:t xml:space="preserve"> - легко определяют собственное отношение к произведению.</w:t>
      </w:r>
    </w:p>
    <w:sectPr w:rsidR="008B57BA" w:rsidRPr="008D3DF6" w:rsidSect="00A132AF">
      <w:pgSz w:w="11906" w:h="16838"/>
      <w:pgMar w:top="1418"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Peterburg">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77D23"/>
    <w:multiLevelType w:val="hybridMultilevel"/>
    <w:tmpl w:val="B14676DA"/>
    <w:lvl w:ilvl="0" w:tplc="D67497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4FA941DA"/>
    <w:multiLevelType w:val="hybridMultilevel"/>
    <w:tmpl w:val="8ACAC9AE"/>
    <w:lvl w:ilvl="0" w:tplc="4B6A94F2">
      <w:start w:val="1"/>
      <w:numFmt w:val="bullet"/>
      <w:lvlText w:val=""/>
      <w:lvlJc w:val="left"/>
      <w:pPr>
        <w:tabs>
          <w:tab w:val="num" w:pos="900"/>
        </w:tabs>
        <w:ind w:left="900" w:hanging="360"/>
      </w:pPr>
      <w:rPr>
        <w:rFonts w:ascii="Symbol" w:hAnsi="Symbol" w:hint="default"/>
      </w:rPr>
    </w:lvl>
    <w:lvl w:ilvl="1" w:tplc="0419000F">
      <w:start w:val="1"/>
      <w:numFmt w:val="decimal"/>
      <w:lvlText w:val="%2."/>
      <w:lvlJc w:val="left"/>
      <w:pPr>
        <w:tabs>
          <w:tab w:val="num" w:pos="2019"/>
        </w:tabs>
        <w:ind w:left="2019" w:hanging="360"/>
      </w:pPr>
      <w:rPr>
        <w:rFonts w:hint="default"/>
      </w:rPr>
    </w:lvl>
    <w:lvl w:ilvl="2" w:tplc="04190005" w:tentative="1">
      <w:start w:val="1"/>
      <w:numFmt w:val="bullet"/>
      <w:lvlText w:val=""/>
      <w:lvlJc w:val="left"/>
      <w:pPr>
        <w:tabs>
          <w:tab w:val="num" w:pos="2739"/>
        </w:tabs>
        <w:ind w:left="2739" w:hanging="360"/>
      </w:pPr>
      <w:rPr>
        <w:rFonts w:ascii="Wingdings" w:hAnsi="Wingdings" w:hint="default"/>
      </w:rPr>
    </w:lvl>
    <w:lvl w:ilvl="3" w:tplc="04190001" w:tentative="1">
      <w:start w:val="1"/>
      <w:numFmt w:val="bullet"/>
      <w:lvlText w:val=""/>
      <w:lvlJc w:val="left"/>
      <w:pPr>
        <w:tabs>
          <w:tab w:val="num" w:pos="3459"/>
        </w:tabs>
        <w:ind w:left="3459" w:hanging="360"/>
      </w:pPr>
      <w:rPr>
        <w:rFonts w:ascii="Symbol" w:hAnsi="Symbol" w:hint="default"/>
      </w:rPr>
    </w:lvl>
    <w:lvl w:ilvl="4" w:tplc="04190003" w:tentative="1">
      <w:start w:val="1"/>
      <w:numFmt w:val="bullet"/>
      <w:lvlText w:val="o"/>
      <w:lvlJc w:val="left"/>
      <w:pPr>
        <w:tabs>
          <w:tab w:val="num" w:pos="4179"/>
        </w:tabs>
        <w:ind w:left="4179" w:hanging="360"/>
      </w:pPr>
      <w:rPr>
        <w:rFonts w:ascii="Courier New" w:hAnsi="Courier New" w:cs="Courier New" w:hint="default"/>
      </w:rPr>
    </w:lvl>
    <w:lvl w:ilvl="5" w:tplc="04190005" w:tentative="1">
      <w:start w:val="1"/>
      <w:numFmt w:val="bullet"/>
      <w:lvlText w:val=""/>
      <w:lvlJc w:val="left"/>
      <w:pPr>
        <w:tabs>
          <w:tab w:val="num" w:pos="4899"/>
        </w:tabs>
        <w:ind w:left="4899" w:hanging="360"/>
      </w:pPr>
      <w:rPr>
        <w:rFonts w:ascii="Wingdings" w:hAnsi="Wingdings" w:hint="default"/>
      </w:rPr>
    </w:lvl>
    <w:lvl w:ilvl="6" w:tplc="04190001" w:tentative="1">
      <w:start w:val="1"/>
      <w:numFmt w:val="bullet"/>
      <w:lvlText w:val=""/>
      <w:lvlJc w:val="left"/>
      <w:pPr>
        <w:tabs>
          <w:tab w:val="num" w:pos="5619"/>
        </w:tabs>
        <w:ind w:left="5619" w:hanging="360"/>
      </w:pPr>
      <w:rPr>
        <w:rFonts w:ascii="Symbol" w:hAnsi="Symbol" w:hint="default"/>
      </w:rPr>
    </w:lvl>
    <w:lvl w:ilvl="7" w:tplc="04190003" w:tentative="1">
      <w:start w:val="1"/>
      <w:numFmt w:val="bullet"/>
      <w:lvlText w:val="o"/>
      <w:lvlJc w:val="left"/>
      <w:pPr>
        <w:tabs>
          <w:tab w:val="num" w:pos="6339"/>
        </w:tabs>
        <w:ind w:left="6339" w:hanging="360"/>
      </w:pPr>
      <w:rPr>
        <w:rFonts w:ascii="Courier New" w:hAnsi="Courier New" w:cs="Courier New" w:hint="default"/>
      </w:rPr>
    </w:lvl>
    <w:lvl w:ilvl="8" w:tplc="04190005" w:tentative="1">
      <w:start w:val="1"/>
      <w:numFmt w:val="bullet"/>
      <w:lvlText w:val=""/>
      <w:lvlJc w:val="left"/>
      <w:pPr>
        <w:tabs>
          <w:tab w:val="num" w:pos="7059"/>
        </w:tabs>
        <w:ind w:left="7059" w:hanging="360"/>
      </w:pPr>
      <w:rPr>
        <w:rFonts w:ascii="Wingdings" w:hAnsi="Wingdings" w:hint="default"/>
      </w:rPr>
    </w:lvl>
  </w:abstractNum>
  <w:abstractNum w:abstractNumId="2" w15:restartNumberingAfterBreak="0">
    <w:nsid w:val="69483170"/>
    <w:multiLevelType w:val="hybridMultilevel"/>
    <w:tmpl w:val="9E187E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F83"/>
    <w:rsid w:val="00283E74"/>
    <w:rsid w:val="0036637C"/>
    <w:rsid w:val="00377064"/>
    <w:rsid w:val="005A485E"/>
    <w:rsid w:val="00666CED"/>
    <w:rsid w:val="006B5039"/>
    <w:rsid w:val="006D6AF0"/>
    <w:rsid w:val="00782ACA"/>
    <w:rsid w:val="00782D64"/>
    <w:rsid w:val="008B57BA"/>
    <w:rsid w:val="008B79EF"/>
    <w:rsid w:val="008B7F83"/>
    <w:rsid w:val="00A132AF"/>
    <w:rsid w:val="00B42B54"/>
    <w:rsid w:val="00BF24C3"/>
    <w:rsid w:val="00C74078"/>
    <w:rsid w:val="00E62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64B863-9FE0-48C5-AC9B-F5BD5B54F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57BA"/>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57BA"/>
    <w:pPr>
      <w:ind w:left="720"/>
    </w:pPr>
  </w:style>
  <w:style w:type="table" w:styleId="a4">
    <w:name w:val="Table Grid"/>
    <w:basedOn w:val="a1"/>
    <w:uiPriority w:val="59"/>
    <w:rsid w:val="008B79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1</Pages>
  <Words>5191</Words>
  <Characters>29591</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Qfx</dc:creator>
  <cp:keywords/>
  <dc:description/>
  <cp:lastModifiedBy>user</cp:lastModifiedBy>
  <cp:revision>8</cp:revision>
  <dcterms:created xsi:type="dcterms:W3CDTF">2020-03-19T10:30:00Z</dcterms:created>
  <dcterms:modified xsi:type="dcterms:W3CDTF">2020-04-08T07:31:00Z</dcterms:modified>
</cp:coreProperties>
</file>