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710D" w:rsidRPr="00CA6E60" w:rsidRDefault="00DD710D" w:rsidP="00DD710D">
      <w:pPr>
        <w:shd w:val="clear" w:color="auto" w:fill="FFFFFF"/>
        <w:tabs>
          <w:tab w:val="left" w:pos="9180"/>
        </w:tabs>
        <w:ind w:right="1075"/>
        <w:jc w:val="both"/>
      </w:pPr>
      <w:r w:rsidRPr="00CA6E60">
        <w:t>Контрольная работа  по методике преподавания литературы (специ</w:t>
      </w:r>
      <w:r w:rsidR="006A1B01" w:rsidRPr="00CA6E60">
        <w:t>а</w:t>
      </w:r>
      <w:r w:rsidRPr="00CA6E60">
        <w:t>льной)</w:t>
      </w:r>
    </w:p>
    <w:p w:rsidR="00DD710D" w:rsidRPr="00CA6E60" w:rsidRDefault="00DD710D" w:rsidP="00DD710D">
      <w:pPr>
        <w:shd w:val="clear" w:color="auto" w:fill="FFFFFF"/>
        <w:ind w:right="2185"/>
        <w:jc w:val="both"/>
      </w:pPr>
      <w:r w:rsidRPr="00CA6E60">
        <w:t>Фамилия, имя ____</w:t>
      </w:r>
      <w:proofErr w:type="spellStart"/>
      <w:r w:rsidR="006D513F" w:rsidRPr="006D513F">
        <w:rPr>
          <w:u w:val="single"/>
        </w:rPr>
        <w:t>Кирста</w:t>
      </w:r>
      <w:proofErr w:type="spellEnd"/>
      <w:r w:rsidR="006D513F" w:rsidRPr="006D513F">
        <w:rPr>
          <w:u w:val="single"/>
        </w:rPr>
        <w:t xml:space="preserve"> Олеся</w:t>
      </w:r>
      <w:r w:rsidRPr="00CA6E60">
        <w:t>_____</w:t>
      </w:r>
      <w:r w:rsidR="008B0BCA">
        <w:t>группа______</w:t>
      </w:r>
      <w:r w:rsidR="006D513F" w:rsidRPr="006D513F">
        <w:rPr>
          <w:u w:val="single"/>
        </w:rPr>
        <w:t>СКП-ЛПБ-31</w:t>
      </w:r>
      <w:r w:rsidR="008B0BCA">
        <w:t>__</w:t>
      </w:r>
    </w:p>
    <w:p w:rsidR="00DD710D" w:rsidRPr="00CA6E60" w:rsidRDefault="00DD710D" w:rsidP="00DD710D">
      <w:pPr>
        <w:shd w:val="clear" w:color="auto" w:fill="FFFFFF"/>
        <w:ind w:right="2185"/>
        <w:jc w:val="both"/>
      </w:pPr>
    </w:p>
    <w:p w:rsidR="00DD710D" w:rsidRPr="00CA6E60" w:rsidRDefault="00DD710D" w:rsidP="00DD710D">
      <w:pPr>
        <w:shd w:val="clear" w:color="auto" w:fill="FFFFFF"/>
        <w:spacing w:line="276" w:lineRule="auto"/>
        <w:ind w:right="845"/>
        <w:jc w:val="both"/>
      </w:pPr>
      <w:r w:rsidRPr="00CA6E60">
        <w:t>Д.Е. 1 Специальная методика преподавания литературы как наука</w:t>
      </w:r>
    </w:p>
    <w:p w:rsidR="00DD710D" w:rsidRPr="00CA6E60" w:rsidRDefault="00DD710D" w:rsidP="00DD710D">
      <w:pPr>
        <w:shd w:val="clear" w:color="auto" w:fill="FFFFFF"/>
        <w:ind w:right="25"/>
        <w:jc w:val="both"/>
      </w:pPr>
      <w:r w:rsidRPr="00CA6E60">
        <w:t>1. Специальная методика преподавания литературы является самостоятельной наукой, потому что:</w:t>
      </w:r>
    </w:p>
    <w:p w:rsidR="00DD710D" w:rsidRPr="00CA6E60" w:rsidRDefault="00DD710D" w:rsidP="00DD710D">
      <w:pPr>
        <w:shd w:val="clear" w:color="auto" w:fill="FFFFFF"/>
        <w:ind w:right="25"/>
        <w:jc w:val="both"/>
      </w:pPr>
      <w:r w:rsidRPr="00CA6E60">
        <w:t xml:space="preserve">              а) решает специфические задачи;</w:t>
      </w:r>
    </w:p>
    <w:p w:rsidR="00DD710D" w:rsidRPr="00CA6E60" w:rsidRDefault="00DD710D" w:rsidP="00DD710D">
      <w:pPr>
        <w:shd w:val="clear" w:color="auto" w:fill="FFFFFF"/>
        <w:ind w:right="25"/>
        <w:jc w:val="both"/>
      </w:pPr>
      <w:r w:rsidRPr="00CA6E60">
        <w:t xml:space="preserve">              </w:t>
      </w:r>
      <w:r w:rsidRPr="00486811">
        <w:rPr>
          <w:highlight w:val="cyan"/>
        </w:rPr>
        <w:t>б) имеет свой предмет исследования;</w:t>
      </w:r>
    </w:p>
    <w:p w:rsidR="00DD710D" w:rsidRPr="00CA6E60" w:rsidRDefault="00DD710D" w:rsidP="00DD710D">
      <w:pPr>
        <w:shd w:val="clear" w:color="auto" w:fill="FFFFFF"/>
        <w:ind w:right="25"/>
        <w:jc w:val="both"/>
      </w:pPr>
      <w:r w:rsidRPr="00CA6E60">
        <w:t xml:space="preserve">              в) взаимодействует с другими науками;</w:t>
      </w:r>
    </w:p>
    <w:p w:rsidR="00DD710D" w:rsidRPr="00CA6E60" w:rsidRDefault="00DD710D" w:rsidP="00DD710D">
      <w:pPr>
        <w:shd w:val="clear" w:color="auto" w:fill="FFFFFF"/>
        <w:ind w:right="25"/>
        <w:jc w:val="both"/>
      </w:pPr>
      <w:r w:rsidRPr="00CA6E60">
        <w:t>2. Автор первого печатного «Букваря» 1574 года:</w:t>
      </w:r>
    </w:p>
    <w:p w:rsidR="00DD710D" w:rsidRPr="00CA6E60" w:rsidRDefault="00DD710D" w:rsidP="00DD710D">
      <w:pPr>
        <w:shd w:val="clear" w:color="auto" w:fill="FFFFFF"/>
        <w:ind w:right="25"/>
        <w:jc w:val="both"/>
      </w:pPr>
      <w:r w:rsidRPr="00CA6E60">
        <w:t xml:space="preserve">               </w:t>
      </w:r>
      <w:r w:rsidRPr="00486811">
        <w:rPr>
          <w:highlight w:val="cyan"/>
        </w:rPr>
        <w:t>а) Иван Фёдоров;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</w:t>
      </w:r>
      <w:r w:rsidRPr="00486811">
        <w:t>б) М.В. Ломоносов;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в) Н.И. Новиков.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3. Методисты-словесники </w:t>
      </w:r>
      <w:r w:rsidRPr="00CA6E60">
        <w:rPr>
          <w:lang w:val="en-US"/>
        </w:rPr>
        <w:t>XIX</w:t>
      </w:r>
      <w:r w:rsidRPr="00CA6E60">
        <w:t xml:space="preserve"> века А.Д. Галахов, П.Е. Басистов, Л.И. Поливанов являлись представителями одного из направлений методики литературы: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а) культурно-исторического;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</w:t>
      </w:r>
      <w:r w:rsidRPr="00486811">
        <w:rPr>
          <w:highlight w:val="cyan"/>
        </w:rPr>
        <w:t>б) академического</w:t>
      </w:r>
      <w:r w:rsidRPr="00CA6E60">
        <w:t>;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в) воспитательного.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4. </w:t>
      </w:r>
      <w:r w:rsidRPr="000A263B">
        <w:t xml:space="preserve">Во </w:t>
      </w:r>
      <w:r w:rsidRPr="00CA6E60">
        <w:t xml:space="preserve">второй половине </w:t>
      </w:r>
      <w:r w:rsidRPr="00CA6E60">
        <w:rPr>
          <w:lang w:val="en-US"/>
        </w:rPr>
        <w:t>XIX</w:t>
      </w:r>
      <w:r w:rsidRPr="00CA6E60">
        <w:t xml:space="preserve"> века большой вклад в развитие методики внесли:</w:t>
      </w:r>
    </w:p>
    <w:p w:rsidR="00DD710D" w:rsidRPr="00CA6E60" w:rsidRDefault="00DD710D" w:rsidP="00DD710D">
      <w:pPr>
        <w:pStyle w:val="a3"/>
        <w:spacing w:after="0"/>
        <w:ind w:left="360"/>
        <w:jc w:val="both"/>
      </w:pPr>
      <w:r w:rsidRPr="00CA6E60">
        <w:t xml:space="preserve">а) А.Д. Алферов, </w:t>
      </w:r>
      <w:proofErr w:type="spellStart"/>
      <w:r w:rsidRPr="00CA6E60">
        <w:t>Н.М.Соколов</w:t>
      </w:r>
      <w:proofErr w:type="spellEnd"/>
      <w:r w:rsidRPr="00CA6E60">
        <w:t xml:space="preserve">, </w:t>
      </w:r>
      <w:proofErr w:type="spellStart"/>
      <w:r w:rsidRPr="00CA6E60">
        <w:t>Н.А.Котляревский</w:t>
      </w:r>
      <w:proofErr w:type="spellEnd"/>
      <w:r w:rsidRPr="00CA6E60">
        <w:t xml:space="preserve">,  </w:t>
      </w:r>
      <w:proofErr w:type="spellStart"/>
      <w:r w:rsidRPr="00CA6E60">
        <w:t>Д.Н.Овсянико</w:t>
      </w:r>
      <w:proofErr w:type="spellEnd"/>
      <w:r w:rsidRPr="00CA6E60">
        <w:t>-Куликовский.</w:t>
      </w:r>
    </w:p>
    <w:p w:rsidR="00DD710D" w:rsidRPr="00CA6E60" w:rsidRDefault="00DD710D" w:rsidP="00DD710D">
      <w:pPr>
        <w:pStyle w:val="a3"/>
        <w:spacing w:after="0"/>
        <w:ind w:left="360"/>
        <w:jc w:val="both"/>
      </w:pPr>
      <w:r w:rsidRPr="00486811">
        <w:rPr>
          <w:highlight w:val="cyan"/>
        </w:rPr>
        <w:t>б) А.Н. Веселовский, Ф.И. Буслаев, Л.И. Поливанов, В.И. Водовозов.</w:t>
      </w:r>
    </w:p>
    <w:p w:rsidR="00DD710D" w:rsidRPr="00CA6E60" w:rsidRDefault="00DD710D" w:rsidP="00DD710D">
      <w:pPr>
        <w:pStyle w:val="a3"/>
        <w:spacing w:after="0"/>
        <w:ind w:left="360"/>
        <w:jc w:val="both"/>
      </w:pPr>
      <w:r w:rsidRPr="00CA6E60">
        <w:t xml:space="preserve">в) </w:t>
      </w:r>
      <w:proofErr w:type="spellStart"/>
      <w:r w:rsidRPr="00CA6E60">
        <w:t>С.А.Венгеров</w:t>
      </w:r>
      <w:proofErr w:type="spellEnd"/>
      <w:r w:rsidRPr="00CA6E60">
        <w:t xml:space="preserve">, М.А. Рыбникова, </w:t>
      </w:r>
      <w:proofErr w:type="spellStart"/>
      <w:r w:rsidRPr="00CA6E60">
        <w:t>Н.И.Кудряшев</w:t>
      </w:r>
      <w:proofErr w:type="spellEnd"/>
      <w:r w:rsidRPr="00CA6E60">
        <w:t xml:space="preserve">, </w:t>
      </w:r>
      <w:proofErr w:type="spellStart"/>
      <w:r w:rsidRPr="00CA6E60">
        <w:t>Г.Гуковский</w:t>
      </w:r>
      <w:proofErr w:type="spellEnd"/>
      <w:r w:rsidRPr="00CA6E60">
        <w:t xml:space="preserve">, </w:t>
      </w:r>
      <w:proofErr w:type="spellStart"/>
      <w:r w:rsidRPr="00CA6E60">
        <w:t>В.В.Данилов</w:t>
      </w:r>
      <w:proofErr w:type="spellEnd"/>
      <w:r w:rsidRPr="00CA6E60">
        <w:t>.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>5. Известный учёный В.В. Голубков (1880-1968) является автором:</w:t>
      </w:r>
    </w:p>
    <w:p w:rsidR="00DD710D" w:rsidRPr="00CA6E60" w:rsidRDefault="006A1B01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 </w:t>
      </w:r>
      <w:r w:rsidRPr="00486811">
        <w:rPr>
          <w:highlight w:val="cyan"/>
        </w:rPr>
        <w:t>а) м</w:t>
      </w:r>
      <w:r w:rsidR="00DD710D" w:rsidRPr="00486811">
        <w:rPr>
          <w:highlight w:val="cyan"/>
        </w:rPr>
        <w:t>етодики преподавания литературы;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 б) </w:t>
      </w:r>
      <w:r w:rsidR="006A1B01" w:rsidRPr="00CA6E60">
        <w:t>методики преподавания г</w:t>
      </w:r>
      <w:r w:rsidRPr="00CA6E60">
        <w:t>рамматики;</w:t>
      </w:r>
    </w:p>
    <w:p w:rsidR="00DD710D" w:rsidRPr="00CA6E60" w:rsidRDefault="006A1B01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 в) п</w:t>
      </w:r>
      <w:r w:rsidR="00DD710D" w:rsidRPr="00CA6E60">
        <w:t xml:space="preserve">рограммы </w:t>
      </w:r>
      <w:r w:rsidRPr="00CA6E60">
        <w:t xml:space="preserve">по литературе </w:t>
      </w:r>
      <w:r w:rsidR="00DD710D" w:rsidRPr="00CA6E60">
        <w:t xml:space="preserve">для </w:t>
      </w:r>
      <w:r w:rsidR="00DD710D" w:rsidRPr="00CA6E60">
        <w:rPr>
          <w:lang w:val="en-US"/>
        </w:rPr>
        <w:t>I</w:t>
      </w:r>
      <w:r w:rsidR="00DD710D" w:rsidRPr="00CA6E60">
        <w:t xml:space="preserve"> и </w:t>
      </w:r>
      <w:r w:rsidR="00DD710D" w:rsidRPr="00CA6E60">
        <w:rPr>
          <w:lang w:val="en-US"/>
        </w:rPr>
        <w:t>II</w:t>
      </w:r>
      <w:r w:rsidR="00DD710D" w:rsidRPr="00CA6E60">
        <w:t xml:space="preserve"> ступени семилетней единой трудовой школы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Д.Е. 2 Структура и содержание предмета «Литература» в специальной (коррекционной) школе </w:t>
      </w:r>
      <w:r w:rsidRPr="00CA6E60">
        <w:rPr>
          <w:lang w:val="en-US"/>
        </w:rPr>
        <w:t>V</w:t>
      </w:r>
      <w:r w:rsidRPr="00CA6E60">
        <w:t xml:space="preserve"> вида.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>6. В основе определения этапов изучения литературы в школе лежат: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  а) специфика литературного материала;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  </w:t>
      </w:r>
      <w:r w:rsidRPr="00FF7CB9">
        <w:rPr>
          <w:highlight w:val="cyan"/>
        </w:rPr>
        <w:t>б) перио</w:t>
      </w:r>
      <w:r w:rsidR="006A1B01" w:rsidRPr="00FF7CB9">
        <w:rPr>
          <w:highlight w:val="cyan"/>
        </w:rPr>
        <w:t>ды развития школьников;</w:t>
      </w:r>
      <w:r w:rsidR="006A1B01" w:rsidRPr="00CA6E60">
        <w:t xml:space="preserve">  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  в) концентричность в построении программ.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7. Программы по литературе </w:t>
      </w:r>
      <w:r w:rsidRPr="00CA6E60">
        <w:rPr>
          <w:lang w:val="en-US"/>
        </w:rPr>
        <w:t>X</w:t>
      </w:r>
      <w:r w:rsidRPr="00CA6E60">
        <w:t>-</w:t>
      </w:r>
      <w:r w:rsidRPr="00CA6E60">
        <w:rPr>
          <w:lang w:val="en-US"/>
        </w:rPr>
        <w:t>XI</w:t>
      </w:r>
      <w:r w:rsidRPr="00CA6E60">
        <w:t xml:space="preserve"> классов построены: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  а) по концентрическому принципу и на хрон</w:t>
      </w:r>
      <w:r w:rsidR="006A1B01" w:rsidRPr="00CA6E60">
        <w:t xml:space="preserve">ологической основе; 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  б) по линейному принципу и на хронологической основе;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  </w:t>
      </w:r>
      <w:r w:rsidRPr="00FF7CB9">
        <w:rPr>
          <w:highlight w:val="cyan"/>
        </w:rPr>
        <w:t>в) на историко-литературной основе.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8. В программы по литературе </w:t>
      </w:r>
      <w:r w:rsidRPr="00CA6E60">
        <w:rPr>
          <w:lang w:val="en-US"/>
        </w:rPr>
        <w:t>V</w:t>
      </w:r>
      <w:r w:rsidRPr="00CA6E60">
        <w:t>-</w:t>
      </w:r>
      <w:r w:rsidRPr="00CA6E60">
        <w:rPr>
          <w:lang w:val="en-US"/>
        </w:rPr>
        <w:t>VII</w:t>
      </w:r>
      <w:r w:rsidRPr="00CA6E60">
        <w:t xml:space="preserve"> классов включены: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а) три варианта произведений: для чтения, обзоров и самостоятельного изучения;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</w:t>
      </w:r>
      <w:r w:rsidRPr="00FF7CB9">
        <w:rPr>
          <w:highlight w:val="cyan"/>
        </w:rPr>
        <w:t>б) разделы для самостоятельного чтения;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в) занятия по внеклассному чтению.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>9. Построение обучения на основе научности, наглядности, доступности относится к следующим принципам изучения художественных произведений:</w:t>
      </w:r>
    </w:p>
    <w:p w:rsidR="00DD710D" w:rsidRPr="00CA6E60" w:rsidRDefault="00DD710D" w:rsidP="00DD710D">
      <w:pPr>
        <w:pStyle w:val="a3"/>
        <w:spacing w:after="0"/>
        <w:ind w:left="357"/>
        <w:jc w:val="both"/>
      </w:pPr>
      <w:r w:rsidRPr="00CA6E60">
        <w:t xml:space="preserve">           </w:t>
      </w:r>
      <w:r w:rsidRPr="00FF7CB9">
        <w:rPr>
          <w:highlight w:val="cyan"/>
        </w:rPr>
        <w:t xml:space="preserve">а) </w:t>
      </w:r>
      <w:proofErr w:type="spellStart"/>
      <w:r w:rsidRPr="00FF7CB9">
        <w:rPr>
          <w:highlight w:val="cyan"/>
        </w:rPr>
        <w:t>общедидактическим</w:t>
      </w:r>
      <w:proofErr w:type="spellEnd"/>
      <w:r w:rsidRPr="00FF7CB9">
        <w:rPr>
          <w:highlight w:val="cyan"/>
        </w:rPr>
        <w:t>;</w:t>
      </w:r>
    </w:p>
    <w:p w:rsidR="00DD710D" w:rsidRPr="00CA6E60" w:rsidRDefault="00DD710D" w:rsidP="00DD710D">
      <w:pPr>
        <w:pStyle w:val="a3"/>
        <w:spacing w:after="0"/>
        <w:ind w:left="357"/>
        <w:jc w:val="both"/>
      </w:pPr>
      <w:r w:rsidRPr="00CA6E60">
        <w:t xml:space="preserve">           б) </w:t>
      </w:r>
      <w:proofErr w:type="spellStart"/>
      <w:r w:rsidRPr="00CA6E60">
        <w:t>общеметодическим</w:t>
      </w:r>
      <w:proofErr w:type="spellEnd"/>
      <w:r w:rsidRPr="00CA6E60">
        <w:t>;</w:t>
      </w:r>
    </w:p>
    <w:p w:rsidR="00DD710D" w:rsidRPr="00CA6E60" w:rsidRDefault="00DD710D" w:rsidP="00DD710D">
      <w:pPr>
        <w:pStyle w:val="a3"/>
        <w:spacing w:after="0"/>
        <w:ind w:left="357"/>
        <w:jc w:val="both"/>
      </w:pPr>
      <w:r w:rsidRPr="00CA6E60">
        <w:t xml:space="preserve">           в) специфическим.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10. </w:t>
      </w:r>
      <w:r w:rsidRPr="000A263B">
        <w:t xml:space="preserve">На </w:t>
      </w:r>
      <w:r w:rsidRPr="00CA6E60">
        <w:t>уроках литературы в СКОШ 5 вида изучение художественных произведений строится с учетом:</w:t>
      </w:r>
    </w:p>
    <w:p w:rsidR="00DD710D" w:rsidRPr="00CA6E60" w:rsidRDefault="00DD710D" w:rsidP="00DD710D">
      <w:pPr>
        <w:pStyle w:val="a3"/>
        <w:spacing w:after="0"/>
        <w:ind w:left="360"/>
        <w:jc w:val="both"/>
      </w:pPr>
      <w:r w:rsidRPr="00CA6E60">
        <w:t>а) особенностей воображения;</w:t>
      </w:r>
    </w:p>
    <w:p w:rsidR="00DD710D" w:rsidRPr="00CA6E60" w:rsidRDefault="00DD710D" w:rsidP="00DD710D">
      <w:pPr>
        <w:pStyle w:val="a3"/>
        <w:spacing w:after="0"/>
        <w:ind w:left="360"/>
        <w:jc w:val="both"/>
      </w:pPr>
      <w:r w:rsidRPr="000A263B">
        <w:rPr>
          <w:highlight w:val="cyan"/>
        </w:rPr>
        <w:t>б) характера речевой патологии;</w:t>
      </w:r>
    </w:p>
    <w:p w:rsidR="00DD710D" w:rsidRPr="00CA6E60" w:rsidRDefault="00DD710D" w:rsidP="00DD710D">
      <w:pPr>
        <w:pStyle w:val="a3"/>
        <w:spacing w:after="0"/>
        <w:ind w:left="360"/>
        <w:jc w:val="both"/>
      </w:pPr>
      <w:r w:rsidRPr="00CA6E60">
        <w:t xml:space="preserve">в) </w:t>
      </w:r>
      <w:proofErr w:type="spellStart"/>
      <w:r w:rsidRPr="00CA6E60">
        <w:t>несформированности</w:t>
      </w:r>
      <w:proofErr w:type="spellEnd"/>
      <w:r w:rsidRPr="00CA6E60">
        <w:t xml:space="preserve"> мыслительных операций анализа и синтеза.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lastRenderedPageBreak/>
        <w:t xml:space="preserve">11. </w:t>
      </w:r>
      <w:r w:rsidRPr="000A263B">
        <w:t xml:space="preserve">В системе </w:t>
      </w:r>
      <w:r w:rsidRPr="00CA6E60">
        <w:t>литературного образования в школе для детей с тяжелыми нарушениями речи 2-4 классы являются:</w:t>
      </w:r>
    </w:p>
    <w:p w:rsidR="00DD710D" w:rsidRPr="00CA6E60" w:rsidRDefault="00DD710D" w:rsidP="00DD710D">
      <w:pPr>
        <w:pStyle w:val="a3"/>
        <w:spacing w:after="0"/>
        <w:ind w:left="360"/>
        <w:jc w:val="both"/>
      </w:pPr>
      <w:r w:rsidRPr="00CA6E60">
        <w:t>а) подготовительным этапом;</w:t>
      </w:r>
    </w:p>
    <w:p w:rsidR="00DD710D" w:rsidRPr="00CA6E60" w:rsidRDefault="00DD710D" w:rsidP="00DD710D">
      <w:pPr>
        <w:pStyle w:val="a3"/>
        <w:spacing w:after="0"/>
        <w:ind w:left="360"/>
        <w:jc w:val="both"/>
      </w:pPr>
      <w:r w:rsidRPr="000A263B">
        <w:rPr>
          <w:highlight w:val="cyan"/>
        </w:rPr>
        <w:t>б) начальным этапом;</w:t>
      </w:r>
    </w:p>
    <w:p w:rsidR="00DD710D" w:rsidRPr="00CA6E60" w:rsidRDefault="00DD710D" w:rsidP="00DD710D">
      <w:pPr>
        <w:pStyle w:val="a3"/>
        <w:spacing w:after="0"/>
        <w:ind w:left="360"/>
        <w:jc w:val="both"/>
      </w:pPr>
      <w:r w:rsidRPr="00CA6E60">
        <w:t>в) основным этапом.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>12. Влияние речевого недоразвития на процесс чтения и понимания художественного произведения изучали:</w:t>
      </w:r>
    </w:p>
    <w:p w:rsidR="00DD710D" w:rsidRPr="00CA6E60" w:rsidRDefault="00DD710D" w:rsidP="00DD710D">
      <w:pPr>
        <w:pStyle w:val="a3"/>
        <w:spacing w:after="0"/>
        <w:ind w:left="360"/>
        <w:jc w:val="both"/>
      </w:pPr>
      <w:r w:rsidRPr="00CA6E60">
        <w:t>а) Ф.И. Буслаев, М.В. Ломоносов;</w:t>
      </w:r>
    </w:p>
    <w:p w:rsidR="00DD710D" w:rsidRPr="00CA6E60" w:rsidRDefault="00DD710D" w:rsidP="00DD710D">
      <w:pPr>
        <w:pStyle w:val="a3"/>
        <w:spacing w:after="0"/>
        <w:ind w:left="360"/>
        <w:jc w:val="both"/>
      </w:pPr>
      <w:r w:rsidRPr="00CA6E60">
        <w:t>б) В.В. Голубков, М.А. Рыбникова;</w:t>
      </w:r>
    </w:p>
    <w:p w:rsidR="00DD710D" w:rsidRPr="00CA6E60" w:rsidRDefault="00DD710D" w:rsidP="00DD710D">
      <w:pPr>
        <w:pStyle w:val="a3"/>
        <w:spacing w:after="0"/>
        <w:ind w:left="360"/>
        <w:jc w:val="both"/>
      </w:pPr>
      <w:r w:rsidRPr="00FF7CB9">
        <w:rPr>
          <w:highlight w:val="cyan"/>
        </w:rPr>
        <w:t xml:space="preserve">в) Р.Е. Левина, Р.И. </w:t>
      </w:r>
      <w:proofErr w:type="spellStart"/>
      <w:r w:rsidRPr="00FF7CB9">
        <w:rPr>
          <w:highlight w:val="cyan"/>
        </w:rPr>
        <w:t>Лалаева</w:t>
      </w:r>
      <w:proofErr w:type="spellEnd"/>
      <w:r w:rsidRPr="00FF7CB9">
        <w:rPr>
          <w:highlight w:val="cyan"/>
        </w:rPr>
        <w:t>.</w:t>
      </w:r>
    </w:p>
    <w:p w:rsidR="00DD710D" w:rsidRPr="00CA6E60" w:rsidRDefault="00DD710D" w:rsidP="00DD710D">
      <w:pPr>
        <w:shd w:val="clear" w:color="auto" w:fill="FFFFFF"/>
        <w:spacing w:line="276" w:lineRule="auto"/>
        <w:jc w:val="both"/>
      </w:pPr>
      <w:r w:rsidRPr="00CA6E60">
        <w:t>Д.Е. 3  Этапы работы над художественным произведением.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13. </w:t>
      </w:r>
      <w:r w:rsidRPr="00CA6E60">
        <w:rPr>
          <w:i/>
        </w:rPr>
        <w:t xml:space="preserve"> </w:t>
      </w:r>
      <w:r w:rsidRPr="00CA6E60">
        <w:t>Объем, содержание и методика проведения занятий на всех этапах изучения художественного произведения обусловлены:</w:t>
      </w:r>
    </w:p>
    <w:p w:rsidR="00DD710D" w:rsidRPr="00CA6E60" w:rsidRDefault="00DD710D" w:rsidP="00DD710D">
      <w:pPr>
        <w:pStyle w:val="a3"/>
        <w:spacing w:after="0"/>
        <w:jc w:val="both"/>
      </w:pPr>
      <w:r w:rsidRPr="00CA6E60">
        <w:t xml:space="preserve">              а) запланированным количеством часов, особенностями школьной программы  рекомендациями методистов и учителей-новаторов;</w:t>
      </w:r>
    </w:p>
    <w:p w:rsidR="00DD710D" w:rsidRPr="00CA6E60" w:rsidRDefault="00DD710D" w:rsidP="00DD710D">
      <w:pPr>
        <w:pStyle w:val="a3"/>
        <w:spacing w:after="0"/>
        <w:jc w:val="both"/>
      </w:pPr>
      <w:r w:rsidRPr="00CA6E60">
        <w:t xml:space="preserve">              </w:t>
      </w:r>
      <w:r w:rsidRPr="00FF7CB9">
        <w:rPr>
          <w:highlight w:val="cyan"/>
        </w:rPr>
        <w:t>б) спецификой произведения, воспитательными и учебными задачами, возрастными особенностями учащихся;</w:t>
      </w:r>
    </w:p>
    <w:p w:rsidR="00DD710D" w:rsidRPr="00CA6E60" w:rsidRDefault="00DD710D" w:rsidP="00DD710D">
      <w:pPr>
        <w:pStyle w:val="a3"/>
        <w:spacing w:after="0"/>
        <w:jc w:val="both"/>
      </w:pPr>
      <w:r w:rsidRPr="00CA6E60">
        <w:t xml:space="preserve">              в) избранным путем анализа, формами и видами организации учебного материала, методами и приемами обучения.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14. </w:t>
      </w:r>
      <w:r w:rsidRPr="000A263B">
        <w:t xml:space="preserve">Формой </w:t>
      </w:r>
      <w:r w:rsidRPr="00CA6E60">
        <w:t>проведения вступительных занятий, проводимых только в старших классах, является: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а) беседа на основе личного опыта;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</w:t>
      </w:r>
      <w:r w:rsidRPr="000A263B">
        <w:rPr>
          <w:highlight w:val="cyan"/>
        </w:rPr>
        <w:t>б) характеристика эпохи с использованием документальных материалов;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б) социально-бытовой комментарий.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15 . </w:t>
      </w:r>
      <w:r w:rsidRPr="000A263B">
        <w:t xml:space="preserve">В содержание </w:t>
      </w:r>
      <w:r w:rsidRPr="00CA6E60">
        <w:t xml:space="preserve">анализа текста, предложенного В.В. </w:t>
      </w:r>
      <w:proofErr w:type="spellStart"/>
      <w:r w:rsidRPr="00CA6E60">
        <w:t>Голубковым</w:t>
      </w:r>
      <w:proofErr w:type="spellEnd"/>
      <w:r w:rsidRPr="00CA6E60">
        <w:t>, не входит: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  </w:t>
      </w:r>
      <w:r w:rsidRPr="00FF7CB9">
        <w:t>а) выяснение общего смысла произведения;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  б)  характеристика системы образов произведения;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  </w:t>
      </w:r>
      <w:r w:rsidRPr="000A263B">
        <w:rPr>
          <w:highlight w:val="cyan"/>
        </w:rPr>
        <w:t>в)  знакомство с литературоведческой теорией.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>16. Видом ознакомительного чтения художественного произведения  является: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а) лекция с использованием видеоматериалов;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б) литературно-музыкальная композиция</w:t>
      </w:r>
    </w:p>
    <w:p w:rsidR="00DD710D" w:rsidRPr="00FF7CB9" w:rsidRDefault="00DD710D" w:rsidP="00DD710D">
      <w:pPr>
        <w:shd w:val="clear" w:color="auto" w:fill="FFFFFF"/>
        <w:tabs>
          <w:tab w:val="left" w:pos="774"/>
        </w:tabs>
        <w:jc w:val="both"/>
      </w:pPr>
      <w:r w:rsidRPr="00FF7CB9">
        <w:rPr>
          <w:color w:val="FF0000"/>
        </w:rPr>
        <w:t xml:space="preserve">               </w:t>
      </w:r>
      <w:r w:rsidRPr="00FF7CB9">
        <w:rPr>
          <w:highlight w:val="cyan"/>
        </w:rPr>
        <w:t>в) домашнее чтение учащихся.</w:t>
      </w:r>
    </w:p>
    <w:p w:rsidR="00DD710D" w:rsidRPr="00CA6E60" w:rsidRDefault="00DD710D" w:rsidP="00DD710D">
      <w:pPr>
        <w:pStyle w:val="a3"/>
        <w:widowControl w:val="0"/>
        <w:spacing w:after="0"/>
        <w:ind w:left="0"/>
        <w:jc w:val="both"/>
      </w:pPr>
      <w:r w:rsidRPr="00CA6E60">
        <w:t>17.  Основная цель заключительных занятий по изучению произведения:</w:t>
      </w:r>
    </w:p>
    <w:p w:rsidR="00DD710D" w:rsidRPr="00CA6E60" w:rsidRDefault="00DD710D" w:rsidP="00DD710D">
      <w:pPr>
        <w:pStyle w:val="a3"/>
        <w:spacing w:after="0"/>
        <w:jc w:val="both"/>
      </w:pPr>
      <w:r w:rsidRPr="00CA6E60">
        <w:t xml:space="preserve">              а) повторить и закрепить предыдущий ход разбора текста;</w:t>
      </w:r>
    </w:p>
    <w:p w:rsidR="00DD710D" w:rsidRPr="00CA6E60" w:rsidRDefault="00DD710D" w:rsidP="00DD710D">
      <w:pPr>
        <w:pStyle w:val="a3"/>
        <w:spacing w:after="0"/>
        <w:jc w:val="both"/>
      </w:pPr>
      <w:r w:rsidRPr="00CA6E60">
        <w:t xml:space="preserve">              б) обобщить и повторить пройденный материал;</w:t>
      </w:r>
    </w:p>
    <w:p w:rsidR="00DD710D" w:rsidRPr="00CA6E60" w:rsidRDefault="00DD710D" w:rsidP="00DD710D">
      <w:pPr>
        <w:pStyle w:val="a3"/>
        <w:spacing w:after="0"/>
        <w:jc w:val="both"/>
      </w:pPr>
      <w:r w:rsidRPr="00CA6E60">
        <w:t xml:space="preserve">              </w:t>
      </w:r>
      <w:r w:rsidRPr="00FF7CB9">
        <w:rPr>
          <w:highlight w:val="cyan"/>
        </w:rPr>
        <w:t>в)  обобщить, создать ощущение глубины и неисчерпаемости  произведения.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>18. Какой вид чтения можно проводить только после анализа сюжета всего произведения: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  а) чтение «цепочкой»;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  </w:t>
      </w:r>
      <w:r w:rsidRPr="00FF7CB9">
        <w:rPr>
          <w:highlight w:val="cyan"/>
        </w:rPr>
        <w:t>б) чтение «по ролям»;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  в) выборочное чтение.</w:t>
      </w:r>
    </w:p>
    <w:p w:rsidR="00DD710D" w:rsidRPr="00CA6E60" w:rsidRDefault="00DD710D" w:rsidP="00DD710D">
      <w:pPr>
        <w:shd w:val="clear" w:color="auto" w:fill="FFFFFF"/>
        <w:spacing w:line="276" w:lineRule="auto"/>
        <w:ind w:right="442"/>
        <w:jc w:val="both"/>
      </w:pPr>
      <w:r w:rsidRPr="00CA6E60">
        <w:t>Д.Е. 4 Особенности изучения произведений разных жанров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>19. При изучении произведений какого жанра отсутствует работа над выразительным чтением: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                  а) лирических стихотворений;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                  </w:t>
      </w:r>
      <w:r w:rsidRPr="00FF7CB9">
        <w:rPr>
          <w:highlight w:val="cyan"/>
        </w:rPr>
        <w:t>б) научно-популярных очерков;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                  в) басен. 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20. </w:t>
      </w:r>
      <w:r w:rsidRPr="00FF7CB9">
        <w:t xml:space="preserve">Малой </w:t>
      </w:r>
      <w:r w:rsidRPr="00CA6E60">
        <w:t>формой эпического произведения является: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                  </w:t>
      </w:r>
      <w:r w:rsidRPr="00FF7CB9">
        <w:rPr>
          <w:highlight w:val="cyan"/>
        </w:rPr>
        <w:t>а) рассказ;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                  б) повесть;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                  в) роман.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21. Род литературы, основу которого составляет действие на глазах зрителя, показанное через конфликты и в форме диалога – это определение:  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lastRenderedPageBreak/>
        <w:t xml:space="preserve">                   </w:t>
      </w:r>
      <w:r w:rsidRPr="00FF7CB9">
        <w:rPr>
          <w:highlight w:val="cyan"/>
        </w:rPr>
        <w:t>а) драматического произведения;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                   б) эпического произведения;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                   в) лирического произведения.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>22. Обучение школьников выразительному чтению стихотворений не включает: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а) работу над темпом речи;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</w:t>
      </w:r>
      <w:r w:rsidRPr="00CD2971">
        <w:t>б) расстановку пауз различной длительности;</w:t>
      </w:r>
      <w:r w:rsidRPr="00CA6E60">
        <w:t xml:space="preserve"> 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</w:t>
      </w:r>
      <w:r w:rsidRPr="00CD2971">
        <w:rPr>
          <w:highlight w:val="cyan"/>
        </w:rPr>
        <w:t>в) выяснение смысла незнакомых слов.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 23. </w:t>
      </w:r>
      <w:r w:rsidRPr="00FF7CB9">
        <w:t xml:space="preserve">Изображение </w:t>
      </w:r>
      <w:r w:rsidRPr="00CA6E60">
        <w:t>ха</w:t>
      </w:r>
      <w:bookmarkStart w:id="0" w:name="_GoBack"/>
      <w:bookmarkEnd w:id="0"/>
      <w:r w:rsidRPr="00CA6E60">
        <w:t xml:space="preserve">рактера в отдельных проявлениях, в конкретном переживании, отсутствие сюжета, характерным является художественная организация и целостная выразительная система языка – это определение:  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                   а) эпического произведения;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                   б) драматического произведения;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                   </w:t>
      </w:r>
      <w:r w:rsidRPr="00FF7CB9">
        <w:rPr>
          <w:highlight w:val="cyan"/>
        </w:rPr>
        <w:t>в) лирического произведения.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>24. Творческие способности учащихся развиваются в ходе выполнения следующего упражнения: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а) выразительное чтение лирического произведения;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</w:t>
      </w:r>
      <w:r w:rsidRPr="00FF7CB9">
        <w:rPr>
          <w:highlight w:val="cyan"/>
        </w:rPr>
        <w:t>б) составление киносценария на основе прочитанного драматического произведения;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в) постановка вопросов по содержанию изученного эпического произведения.</w:t>
      </w:r>
    </w:p>
    <w:p w:rsidR="00DD710D" w:rsidRPr="00CA6E60" w:rsidRDefault="00DD710D" w:rsidP="00DD710D">
      <w:pPr>
        <w:shd w:val="clear" w:color="auto" w:fill="FFFFFF"/>
        <w:spacing w:line="276" w:lineRule="auto"/>
        <w:jc w:val="both"/>
      </w:pPr>
      <w:r w:rsidRPr="00CA6E60">
        <w:t xml:space="preserve">   Д.Е. 5 Организация учебной деятельности при изучении литературы в специальной  (коррекционной) школе </w:t>
      </w:r>
      <w:r w:rsidRPr="00CA6E60">
        <w:rPr>
          <w:lang w:val="en-US"/>
        </w:rPr>
        <w:t>V</w:t>
      </w:r>
      <w:r w:rsidRPr="00CA6E60">
        <w:t xml:space="preserve"> вида.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25.  Классификация уроков внеклассного чтения, разработанная Н.Н. </w:t>
      </w:r>
      <w:proofErr w:type="spellStart"/>
      <w:r w:rsidRPr="00CA6E60">
        <w:t>Светловской</w:t>
      </w:r>
      <w:proofErr w:type="spellEnd"/>
      <w:r w:rsidRPr="00CA6E60">
        <w:t xml:space="preserve"> с учетом процесса формирования читательской самостоятельности, включает:</w:t>
      </w:r>
    </w:p>
    <w:p w:rsidR="00DD710D" w:rsidRPr="00CA6E60" w:rsidRDefault="00DD710D" w:rsidP="00DD710D">
      <w:pPr>
        <w:pStyle w:val="a3"/>
        <w:spacing w:after="0"/>
        <w:jc w:val="both"/>
      </w:pPr>
      <w:r w:rsidRPr="00CA6E60">
        <w:t xml:space="preserve">            а) занятия подготовительного периода, уроки начального периода, уроки основного периода;</w:t>
      </w:r>
    </w:p>
    <w:p w:rsidR="00DD710D" w:rsidRPr="00CA6E60" w:rsidRDefault="00DD710D" w:rsidP="00DD710D">
      <w:pPr>
        <w:pStyle w:val="a3"/>
        <w:spacing w:after="0"/>
        <w:jc w:val="both"/>
      </w:pPr>
      <w:r w:rsidRPr="00CA6E60">
        <w:t xml:space="preserve">            </w:t>
      </w:r>
      <w:r w:rsidRPr="00FF7CB9">
        <w:t>б) урок изучения художественных произведений, уроки изучения теории и истории литературы, уроки развития речи;</w:t>
      </w:r>
    </w:p>
    <w:p w:rsidR="00DD710D" w:rsidRPr="00CA6E60" w:rsidRDefault="00DD710D" w:rsidP="00DD710D">
      <w:pPr>
        <w:pStyle w:val="a3"/>
        <w:spacing w:after="0"/>
        <w:jc w:val="both"/>
      </w:pPr>
      <w:r w:rsidRPr="00CA6E60">
        <w:t xml:space="preserve">             </w:t>
      </w:r>
      <w:r w:rsidRPr="00FF7CB9">
        <w:rPr>
          <w:highlight w:val="cyan"/>
        </w:rPr>
        <w:t>в) уроки вводного типа, уроки подготовки учащихся к самостоятельному чтению и восприятию сложных произведений, уроки анализа, обобщения.</w:t>
      </w:r>
      <w:r w:rsidRPr="00CA6E60">
        <w:t xml:space="preserve"> 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 26. Видами уроков внеклассного чтения не являются: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                   а) беседа, экскурсия, консультация;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                   </w:t>
      </w:r>
      <w:r w:rsidRPr="00FF7CB9">
        <w:rPr>
          <w:highlight w:val="cyan"/>
        </w:rPr>
        <w:t>б) концерт, семинар, викторина;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                   </w:t>
      </w:r>
      <w:r w:rsidRPr="00FF7CB9">
        <w:t>в) работа с библиотечным каталогом, работа над рецензией</w:t>
      </w:r>
    </w:p>
    <w:p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>27.  Условие и основа эффективности  всех учебных занятий по литературе:</w:t>
      </w:r>
    </w:p>
    <w:p w:rsidR="00DD710D" w:rsidRPr="00CA6E60" w:rsidRDefault="00DD710D" w:rsidP="00DD710D">
      <w:pPr>
        <w:pStyle w:val="a3"/>
        <w:spacing w:after="0"/>
        <w:jc w:val="both"/>
      </w:pPr>
      <w:r w:rsidRPr="00CA6E60">
        <w:t xml:space="preserve">              </w:t>
      </w:r>
      <w:r w:rsidRPr="00FF7CB9">
        <w:rPr>
          <w:highlight w:val="cyan"/>
        </w:rPr>
        <w:t>а) рациональное планирование и организация учебного процесса учителем, организация домашнего и классного чтения учащихся;</w:t>
      </w:r>
    </w:p>
    <w:p w:rsidR="00DD710D" w:rsidRPr="00CA6E60" w:rsidRDefault="00DD710D" w:rsidP="00DD710D">
      <w:pPr>
        <w:pStyle w:val="a3"/>
        <w:spacing w:after="0"/>
        <w:jc w:val="both"/>
      </w:pPr>
      <w:r w:rsidRPr="00CA6E60">
        <w:t xml:space="preserve">              б) механизм оценки деятельности учащихся на уроке и  использование опережающих заданий;</w:t>
      </w:r>
    </w:p>
    <w:p w:rsidR="00DD710D" w:rsidRPr="00CA6E60" w:rsidRDefault="00DD710D" w:rsidP="00DD710D">
      <w:pPr>
        <w:pStyle w:val="a3"/>
        <w:spacing w:after="0"/>
        <w:jc w:val="both"/>
      </w:pPr>
      <w:r w:rsidRPr="00CA6E60">
        <w:t xml:space="preserve">               в) использование </w:t>
      </w:r>
      <w:proofErr w:type="spellStart"/>
      <w:r w:rsidRPr="00CA6E60">
        <w:t>межпредметных</w:t>
      </w:r>
      <w:proofErr w:type="spellEnd"/>
      <w:r w:rsidRPr="00CA6E60">
        <w:t xml:space="preserve"> связей, использование ТСО и наглядности.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>28. Типология уроков литературы в школе для детей с тяжелыми нарушениями речи не включает: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а) вводный урок;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</w:t>
      </w:r>
      <w:r w:rsidRPr="00FF7CB9">
        <w:rPr>
          <w:highlight w:val="cyan"/>
        </w:rPr>
        <w:t>б) урок произношения;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в) заключительный урок.</w:t>
      </w:r>
    </w:p>
    <w:p w:rsidR="00DD710D" w:rsidRPr="00CA6E60" w:rsidRDefault="00DD710D" w:rsidP="00DD710D">
      <w:pPr>
        <w:pStyle w:val="WW-"/>
        <w:rPr>
          <w:rFonts w:ascii="Times New Roman" w:hAnsi="Times New Roman" w:cs="Times New Roman"/>
          <w:sz w:val="24"/>
          <w:szCs w:val="24"/>
        </w:rPr>
      </w:pPr>
      <w:r w:rsidRPr="00CA6E60">
        <w:rPr>
          <w:rFonts w:ascii="Times New Roman" w:hAnsi="Times New Roman" w:cs="Times New Roman"/>
          <w:sz w:val="24"/>
          <w:szCs w:val="24"/>
        </w:rPr>
        <w:t xml:space="preserve">29. </w:t>
      </w:r>
      <w:r w:rsidRPr="00FF7CB9">
        <w:rPr>
          <w:rFonts w:ascii="Times New Roman" w:hAnsi="Times New Roman" w:cs="Times New Roman"/>
          <w:sz w:val="24"/>
          <w:szCs w:val="24"/>
        </w:rPr>
        <w:t xml:space="preserve">Видом </w:t>
      </w:r>
      <w:r w:rsidRPr="00CA6E60">
        <w:rPr>
          <w:rFonts w:ascii="Times New Roman" w:hAnsi="Times New Roman" w:cs="Times New Roman"/>
          <w:sz w:val="24"/>
          <w:szCs w:val="24"/>
        </w:rPr>
        <w:t>внешкольной работы по литературе в СКОШ 5 вида является:</w:t>
      </w:r>
    </w:p>
    <w:p w:rsidR="00DD710D" w:rsidRPr="00CA6E60" w:rsidRDefault="00DD710D" w:rsidP="00FF7CB9">
      <w:pPr>
        <w:shd w:val="clear" w:color="auto" w:fill="FFFFFF"/>
        <w:ind w:left="187"/>
      </w:pPr>
      <w:r w:rsidRPr="00CA6E60">
        <w:t xml:space="preserve">         </w:t>
      </w:r>
      <w:r w:rsidR="00FF7CB9">
        <w:t xml:space="preserve">       а) литературный кружок; </w:t>
      </w:r>
      <w:r w:rsidRPr="00FF7CB9">
        <w:rPr>
          <w:highlight w:val="cyan"/>
        </w:rPr>
        <w:t>б) посещение театра;</w:t>
      </w:r>
    </w:p>
    <w:p w:rsidR="00DD710D" w:rsidRPr="00CA6E60" w:rsidRDefault="00DD710D" w:rsidP="00DD710D">
      <w:pPr>
        <w:shd w:val="clear" w:color="auto" w:fill="FFFFFF"/>
        <w:ind w:left="187"/>
      </w:pPr>
      <w:r w:rsidRPr="00CA6E60">
        <w:t xml:space="preserve">                в) литературная школьная конференция.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>30. Рекомендуемые списки для самостоятельного чтения учащихся с тяжелыми нарушениями речи составляются с учетом:</w:t>
      </w:r>
    </w:p>
    <w:p w:rsidR="006833D0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а) особенностями развития мыслительных операций  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б) жанровой специфики произведения   </w:t>
      </w:r>
    </w:p>
    <w:p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</w:t>
      </w:r>
      <w:r w:rsidRPr="00FF7CB9">
        <w:rPr>
          <w:highlight w:val="cyan"/>
        </w:rPr>
        <w:t>б) уровня речевой подготовки.</w:t>
      </w:r>
    </w:p>
    <w:p w:rsidR="00F15197" w:rsidRPr="00CA6E60" w:rsidRDefault="00F15197"/>
    <w:sectPr w:rsidR="00F15197" w:rsidRPr="00CA6E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022B6D"/>
    <w:multiLevelType w:val="hybridMultilevel"/>
    <w:tmpl w:val="00C2887A"/>
    <w:lvl w:ilvl="0" w:tplc="0419000F">
      <w:start w:val="1"/>
      <w:numFmt w:val="decimal"/>
      <w:lvlText w:val="%1."/>
      <w:lvlJc w:val="left"/>
      <w:pPr>
        <w:ind w:left="1015" w:hanging="360"/>
      </w:pPr>
    </w:lvl>
    <w:lvl w:ilvl="1" w:tplc="04190019">
      <w:start w:val="1"/>
      <w:numFmt w:val="lowerLetter"/>
      <w:lvlText w:val="%2."/>
      <w:lvlJc w:val="left"/>
      <w:pPr>
        <w:ind w:left="1735" w:hanging="360"/>
      </w:pPr>
    </w:lvl>
    <w:lvl w:ilvl="2" w:tplc="0419001B">
      <w:start w:val="1"/>
      <w:numFmt w:val="lowerRoman"/>
      <w:lvlText w:val="%3."/>
      <w:lvlJc w:val="right"/>
      <w:pPr>
        <w:ind w:left="2455" w:hanging="180"/>
      </w:pPr>
    </w:lvl>
    <w:lvl w:ilvl="3" w:tplc="0419000F">
      <w:start w:val="1"/>
      <w:numFmt w:val="decimal"/>
      <w:lvlText w:val="%4."/>
      <w:lvlJc w:val="left"/>
      <w:pPr>
        <w:ind w:left="3175" w:hanging="360"/>
      </w:pPr>
    </w:lvl>
    <w:lvl w:ilvl="4" w:tplc="04190019">
      <w:start w:val="1"/>
      <w:numFmt w:val="lowerLetter"/>
      <w:lvlText w:val="%5."/>
      <w:lvlJc w:val="left"/>
      <w:pPr>
        <w:ind w:left="3895" w:hanging="360"/>
      </w:pPr>
    </w:lvl>
    <w:lvl w:ilvl="5" w:tplc="0419001B">
      <w:start w:val="1"/>
      <w:numFmt w:val="lowerRoman"/>
      <w:lvlText w:val="%6."/>
      <w:lvlJc w:val="right"/>
      <w:pPr>
        <w:ind w:left="4615" w:hanging="180"/>
      </w:pPr>
    </w:lvl>
    <w:lvl w:ilvl="6" w:tplc="0419000F">
      <w:start w:val="1"/>
      <w:numFmt w:val="decimal"/>
      <w:lvlText w:val="%7."/>
      <w:lvlJc w:val="left"/>
      <w:pPr>
        <w:ind w:left="5335" w:hanging="360"/>
      </w:pPr>
    </w:lvl>
    <w:lvl w:ilvl="7" w:tplc="04190019">
      <w:start w:val="1"/>
      <w:numFmt w:val="lowerLetter"/>
      <w:lvlText w:val="%8."/>
      <w:lvlJc w:val="left"/>
      <w:pPr>
        <w:ind w:left="6055" w:hanging="360"/>
      </w:pPr>
    </w:lvl>
    <w:lvl w:ilvl="8" w:tplc="0419001B">
      <w:start w:val="1"/>
      <w:numFmt w:val="lowerRoman"/>
      <w:lvlText w:val="%9."/>
      <w:lvlJc w:val="right"/>
      <w:pPr>
        <w:ind w:left="677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52E"/>
    <w:rsid w:val="000A263B"/>
    <w:rsid w:val="003F552E"/>
    <w:rsid w:val="00486811"/>
    <w:rsid w:val="006833D0"/>
    <w:rsid w:val="006A1B01"/>
    <w:rsid w:val="006D513F"/>
    <w:rsid w:val="0080576B"/>
    <w:rsid w:val="008B0BCA"/>
    <w:rsid w:val="00AF2F3D"/>
    <w:rsid w:val="00CA6E60"/>
    <w:rsid w:val="00CD2971"/>
    <w:rsid w:val="00DD710D"/>
    <w:rsid w:val="00F15197"/>
    <w:rsid w:val="00FF7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D5A12A5-3E37-4C5E-9BE2-247206265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71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DD710D"/>
    <w:pPr>
      <w:spacing w:after="120"/>
      <w:ind w:left="283"/>
    </w:pPr>
    <w:rPr>
      <w:lang w:val="x-none"/>
    </w:rPr>
  </w:style>
  <w:style w:type="character" w:customStyle="1" w:styleId="a4">
    <w:name w:val="Основной текст с отступом Знак"/>
    <w:basedOn w:val="a0"/>
    <w:link w:val="a3"/>
    <w:semiHidden/>
    <w:rsid w:val="00DD710D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customStyle="1" w:styleId="WW-">
    <w:name w:val="WW-Текст"/>
    <w:basedOn w:val="a"/>
    <w:rsid w:val="00DD710D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549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8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4</Pages>
  <Words>1242</Words>
  <Characters>7083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Ярикова</dc:creator>
  <cp:keywords/>
  <dc:description/>
  <cp:lastModifiedBy>user</cp:lastModifiedBy>
  <cp:revision>11</cp:revision>
  <dcterms:created xsi:type="dcterms:W3CDTF">2015-06-03T19:04:00Z</dcterms:created>
  <dcterms:modified xsi:type="dcterms:W3CDTF">2020-06-19T13:47:00Z</dcterms:modified>
</cp:coreProperties>
</file>