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6E0" w:rsidRDefault="00683428" w:rsidP="00277029">
      <w:pPr>
        <w:ind w:firstLine="709"/>
        <w:jc w:val="both"/>
      </w:pPr>
      <w:r w:rsidRPr="00277029">
        <w:rPr>
          <w:b/>
          <w:highlight w:val="yellow"/>
        </w:rPr>
        <w:t>1)</w:t>
      </w:r>
      <w:bookmarkStart w:id="0" w:name="_GoBack"/>
      <w:bookmarkEnd w:id="0"/>
    </w:p>
    <w:p w:rsidR="000A352C" w:rsidRDefault="000A352C"/>
    <w:p w:rsidR="000A352C" w:rsidRPr="00A33BAA" w:rsidRDefault="00415E12" w:rsidP="000A352C">
      <w:pPr>
        <w:jc w:val="center"/>
        <w:rPr>
          <w:b/>
        </w:rPr>
      </w:pPr>
      <w:r w:rsidRPr="00A33BAA">
        <w:rPr>
          <w:b/>
        </w:rPr>
        <w:t>Общая характеристика учебного предмета</w:t>
      </w:r>
    </w:p>
    <w:p w:rsidR="000A352C" w:rsidRDefault="000A352C" w:rsidP="000A352C">
      <w:pPr>
        <w:jc w:val="center"/>
      </w:pPr>
    </w:p>
    <w:p w:rsidR="00A538C4" w:rsidRDefault="00415E12" w:rsidP="00A538C4">
      <w:pPr>
        <w:ind w:firstLine="567"/>
      </w:pPr>
      <w:r>
        <w:t xml:space="preserve">Основа программы по внеклассному чтению и развитию речи - </w:t>
      </w:r>
      <w:proofErr w:type="spellStart"/>
      <w:r>
        <w:t>коммуникативность</w:t>
      </w:r>
      <w:proofErr w:type="spellEnd"/>
      <w:r>
        <w:t xml:space="preserve">. Она способствует развитию творческих начал в организации самостоятельного чтения детей, позволяет учесть учителю реальные возможности детей. </w:t>
      </w:r>
    </w:p>
    <w:p w:rsidR="00A538C4" w:rsidRDefault="00415E12" w:rsidP="00A538C4">
      <w:pPr>
        <w:ind w:firstLine="567"/>
      </w:pPr>
      <w:r>
        <w:t xml:space="preserve">Главной задачей учителя является развитие речи младшего школьника – процесса сложного, творческого, который невозможен без эмоций, без увлеченности. </w:t>
      </w:r>
    </w:p>
    <w:p w:rsidR="00A538C4" w:rsidRDefault="00415E12" w:rsidP="00A538C4">
      <w:pPr>
        <w:ind w:firstLine="567"/>
      </w:pPr>
      <w:r>
        <w:t xml:space="preserve">Основным средством коммуникации является речь. Она помогает ребенку не только общаться с другими людьми, но и познавать мир. Овладение речью — это способ познания действительности. Богатство, точность, содержательность речи зависит от обогащения сознания ребенка различными представлениями и понятиями, от жизненного опыта школьника, от объема и динамичности его знаний. Иными словами, речь, развиваясь, нуждается не только в языковом, но и фактическом материале. </w:t>
      </w:r>
    </w:p>
    <w:p w:rsidR="00A538C4" w:rsidRDefault="00415E12" w:rsidP="00A538C4">
      <w:pPr>
        <w:ind w:firstLine="567"/>
      </w:pPr>
      <w:r>
        <w:t xml:space="preserve">Школьник хорошо расскажет или напишет только о том, что он хорошо знает: у него должен быть запас знаний, материала по теме рассказа, тогда он сможет выделить главное, существенное. Материал должен быть значимым (общественно или личностно значимым). Это также необходимое условие речевого развития учащихся. Подбор материала к занятиям по развитию речи, текстов изложений, тематики сочинений направлены на формирование у школьников гуманистической ориентации, способствуют их нравственному воспитанию. Следовательно, уроки развития речи и внеклассного чтения создают условия для постепенного становления жизненных ориентаций младших школьников, проявляющихся в эмоционально переживаемом отношении к жизненным явлениям и в осознанном нравственном выборе линии своего поведения, </w:t>
      </w:r>
      <w:r w:rsidR="00A538C4">
        <w:t xml:space="preserve">способов действий, поступков. </w:t>
      </w:r>
    </w:p>
    <w:p w:rsidR="00A538C4" w:rsidRDefault="00415E12" w:rsidP="00A538C4">
      <w:pPr>
        <w:ind w:firstLine="567"/>
      </w:pPr>
      <w:r>
        <w:t>Особое место на уроках внеклассного чтения и развития речи отводится литературе родного края, произведениям устного народного творчества, отражающим быт и традиции, богатство и своеобразие языка людей, проживающих в данной местности, что не только окажет влияние на формирование личностного самосознания подрастающего человека, но и поможет освоить образную специфику литературы как вида искусства. Основной формой работы с детск</w:t>
      </w:r>
      <w:r w:rsidR="00A538C4">
        <w:t>ой книгой и речевой культуры в 4</w:t>
      </w:r>
      <w:r>
        <w:t xml:space="preserve"> классах является занятия по внеклассному чтению и развитию речи. Занятия внеклассным чтением и развитием речи ведутся параллельно с уроками классного чтения и уроками русского языка. </w:t>
      </w:r>
    </w:p>
    <w:p w:rsidR="00A538C4" w:rsidRDefault="00415E12" w:rsidP="00A538C4">
      <w:pPr>
        <w:ind w:firstLine="567"/>
      </w:pPr>
      <w:r>
        <w:t xml:space="preserve">Каждое занятие по внеклассному чтению обеспечивает младшим школьникам знакомство с широким кругом детского чтения от устного народного творчества — загадок, песенок, сказок — до стихотворений, рассказов, повестей русских и зарубежных писателей, взятых в лучших переводах; формирует умение выбирать книги в соответствии с их личными читательскими предпочтениями; содействует возникновению устойчивого интереса к книге как источнику знаний, нравственно-эстетических чувств; отрабатывает навык вдумчивого, содержательного прочтения произведений. На занятиях у детей формируется умение осознавать свои мысли и чувства, доказательно и убедительно высказывать свои суждения. Учащиеся ориентируются на развитие творческих способностей, активное участие во внеурочной и внешкольной деятельности: литературных экскурсиях, литературных викторинах, турнирах. Условием практической направленности обучения учащихся, воспитания у них привычки обращаться к чтению книг, газет и журналов является тесная неразрывная связь школы и библиотеки. Комплекс предлагаемых знаний, умений и навыков рассчитан на развитие творческих способностей учащихся, воспитание талантливого читателя, способного не только к осмыслению читаемого, но и посильному участию в общественно значимой интеллектуальной и практической деятельности на основе чтения книг, а именно: создание классной </w:t>
      </w:r>
      <w:r>
        <w:lastRenderedPageBreak/>
        <w:t>библиотечки и работа в ней, коллективное чтение книг с друзья</w:t>
      </w:r>
      <w:r w:rsidR="00A538C4">
        <w:t>ми, обмен интересными книгами,</w:t>
      </w:r>
      <w:r>
        <w:t xml:space="preserve"> активное участие в подготовке и проведении литературных утренников и игр, коллективном ведении классного дневника чтения, участия в литературном краеведении. Учитель направляет чтение детей в русло их личных интересов. Работа по развитию речи требует разнообразных приемов и средств. Большое внимание при проведении уроков развития речи следует уделять различным формам работы с текстом: формировать умение составлять устный или письменный текст, редактировать его, выверять орфографию. Преобладание на первоначальном этапе устных упражнений достигается за счет умения пересказать прочитанное, составить рассказы по наблюдениям, драматизации, импровизации, словесного рисования. Дети должны овладеть различными языковыми средствами. Выбор слов, оборотов речи и предложений, обдумывание композиции рассказа, отбор материала, установление логических связей, проверка орфографии — весь этот сложный комплекс действий требует от ребенка высокого напряжения всех его творческих сил. А ведь именно творческая работа требует самостоятельности школьника, активности, увлеченности, внесения чего-то своего, личного в текст. Оно способствует становлению личности учащегося так</w:t>
      </w:r>
      <w:r w:rsidR="00A538C4">
        <w:t xml:space="preserve"> </w:t>
      </w:r>
      <w:proofErr w:type="gramStart"/>
      <w:r>
        <w:t>же</w:t>
      </w:r>
      <w:proofErr w:type="gramEnd"/>
      <w:r>
        <w:t xml:space="preserve"> как и круг чтения учащихся. </w:t>
      </w:r>
    </w:p>
    <w:p w:rsidR="00A538C4" w:rsidRDefault="00415E12" w:rsidP="00A538C4">
      <w:pPr>
        <w:ind w:firstLine="567"/>
      </w:pPr>
      <w:r>
        <w:t xml:space="preserve">Задачи курса: </w:t>
      </w:r>
    </w:p>
    <w:p w:rsidR="00A538C4" w:rsidRDefault="00415E12" w:rsidP="00A538C4">
      <w:pPr>
        <w:ind w:firstLine="567"/>
      </w:pPr>
      <w:r>
        <w:t xml:space="preserve">Образовательные: </w:t>
      </w:r>
    </w:p>
    <w:p w:rsidR="00A538C4" w:rsidRDefault="00415E12" w:rsidP="00A538C4">
      <w:pPr>
        <w:ind w:firstLine="567"/>
      </w:pPr>
      <w:r>
        <w:t xml:space="preserve">-расширение и углубление программного материала; </w:t>
      </w:r>
    </w:p>
    <w:p w:rsidR="00A538C4" w:rsidRDefault="00415E12" w:rsidP="00A538C4">
      <w:pPr>
        <w:ind w:firstLine="567"/>
      </w:pPr>
      <w:r>
        <w:t xml:space="preserve">-совершенствование навыков анализа различных фактов языка; </w:t>
      </w:r>
    </w:p>
    <w:p w:rsidR="00A538C4" w:rsidRDefault="00415E12" w:rsidP="00A538C4">
      <w:pPr>
        <w:ind w:firstLine="567"/>
      </w:pPr>
      <w:r>
        <w:t xml:space="preserve">-пробуждение потребности к самостоятельной работе над познанием родного слова и над своей речью. </w:t>
      </w:r>
    </w:p>
    <w:p w:rsidR="00A538C4" w:rsidRDefault="00415E12" w:rsidP="00A538C4">
      <w:pPr>
        <w:ind w:firstLine="567"/>
      </w:pPr>
      <w:r>
        <w:t xml:space="preserve">Воспитательные: </w:t>
      </w:r>
    </w:p>
    <w:p w:rsidR="00A538C4" w:rsidRDefault="00415E12" w:rsidP="00A538C4">
      <w:pPr>
        <w:ind w:firstLine="567"/>
      </w:pPr>
      <w:r>
        <w:t xml:space="preserve">-воспитание любви и уважения к великому русскому языку; </w:t>
      </w:r>
    </w:p>
    <w:p w:rsidR="00A538C4" w:rsidRDefault="00415E12" w:rsidP="00A538C4">
      <w:pPr>
        <w:ind w:firstLine="567"/>
      </w:pPr>
      <w:r>
        <w:t xml:space="preserve">-воспитание чувства патриотизма; </w:t>
      </w:r>
    </w:p>
    <w:p w:rsidR="00A538C4" w:rsidRDefault="00415E12" w:rsidP="00A538C4">
      <w:pPr>
        <w:ind w:firstLine="567"/>
      </w:pPr>
      <w:r>
        <w:t xml:space="preserve">-повышение общей языковой культуры учащихся; </w:t>
      </w:r>
    </w:p>
    <w:p w:rsidR="00A538C4" w:rsidRDefault="00415E12" w:rsidP="00A538C4">
      <w:pPr>
        <w:ind w:firstLine="567"/>
      </w:pPr>
      <w:r>
        <w:t>-выявление одарённых в лингвистическом отношении учеников, а также воспитание у слабоуспевающих учащихся веры в свои с</w:t>
      </w:r>
      <w:r w:rsidR="00A538C4">
        <w:t xml:space="preserve">илы. </w:t>
      </w:r>
      <w:r>
        <w:t xml:space="preserve"> </w:t>
      </w:r>
    </w:p>
    <w:p w:rsidR="00A538C4" w:rsidRDefault="00415E12" w:rsidP="00A538C4">
      <w:pPr>
        <w:ind w:firstLine="567"/>
      </w:pPr>
      <w:r>
        <w:t xml:space="preserve">Развивающие: </w:t>
      </w:r>
    </w:p>
    <w:p w:rsidR="00A538C4" w:rsidRDefault="00415E12" w:rsidP="00A538C4">
      <w:pPr>
        <w:ind w:firstLine="567"/>
      </w:pPr>
      <w:r>
        <w:t xml:space="preserve">-развитие интереса к языку как учебному предмету; </w:t>
      </w:r>
    </w:p>
    <w:p w:rsidR="00A538C4" w:rsidRDefault="00415E12" w:rsidP="00A538C4">
      <w:pPr>
        <w:ind w:firstLine="567"/>
      </w:pPr>
      <w:r>
        <w:t xml:space="preserve">- общего языкового развития младших школьников; </w:t>
      </w:r>
    </w:p>
    <w:p w:rsidR="00683428" w:rsidRDefault="00415E12" w:rsidP="00A538C4">
      <w:pPr>
        <w:ind w:firstLine="567"/>
      </w:pPr>
      <w:r>
        <w:t>-развитие творческих способностей и психологических качеств учащихся: любознательности, активности, воли, ответственности, самостоятельности.</w:t>
      </w:r>
    </w:p>
    <w:p w:rsidR="00A538C4" w:rsidRDefault="00A538C4" w:rsidP="00A538C4">
      <w:pPr>
        <w:ind w:firstLine="567"/>
      </w:pPr>
    </w:p>
    <w:p w:rsidR="00A538C4" w:rsidRPr="00A538C4" w:rsidRDefault="00A538C4" w:rsidP="00A538C4">
      <w:pPr>
        <w:ind w:firstLine="567"/>
        <w:rPr>
          <w:b/>
        </w:rPr>
      </w:pPr>
      <w:r w:rsidRPr="00A538C4">
        <w:rPr>
          <w:b/>
        </w:rPr>
        <w:t>Конспект урока по литературному чтению в 4 классе</w:t>
      </w:r>
    </w:p>
    <w:p w:rsidR="00A538C4" w:rsidRPr="00A538C4" w:rsidRDefault="00A538C4" w:rsidP="00A538C4">
      <w:pPr>
        <w:ind w:firstLine="567"/>
        <w:rPr>
          <w:b/>
        </w:rPr>
      </w:pPr>
    </w:p>
    <w:p w:rsidR="00A538C4" w:rsidRDefault="00A538C4" w:rsidP="00A538C4">
      <w:pPr>
        <w:ind w:firstLine="567"/>
      </w:pPr>
      <w:proofErr w:type="gramStart"/>
      <w:r w:rsidRPr="00A538C4">
        <w:rPr>
          <w:b/>
        </w:rPr>
        <w:t>Тема:  Внеклассное</w:t>
      </w:r>
      <w:proofErr w:type="gramEnd"/>
      <w:r w:rsidRPr="00A538C4">
        <w:rPr>
          <w:b/>
        </w:rPr>
        <w:t xml:space="preserve"> чтение. Сказки любимых писателей.</w:t>
      </w:r>
    </w:p>
    <w:p w:rsidR="00A538C4" w:rsidRDefault="00A538C4" w:rsidP="00A538C4">
      <w:pPr>
        <w:ind w:firstLine="567"/>
      </w:pPr>
    </w:p>
    <w:p w:rsidR="00A538C4" w:rsidRDefault="00A538C4" w:rsidP="00A538C4">
      <w:pPr>
        <w:ind w:firstLine="567"/>
      </w:pPr>
      <w:r>
        <w:t>Цели: расширить знакомство с классической литературой; увлечь чтением литературных сказок; обобщить знания детей по изученному разделу; учить работать сообща; развивать память, речь, мышление, творческие способности учащихся; формировать и развивать навыки выразительного чтения.</w:t>
      </w:r>
    </w:p>
    <w:p w:rsidR="00A538C4" w:rsidRDefault="00A538C4" w:rsidP="00A538C4">
      <w:pPr>
        <w:ind w:firstLine="567"/>
      </w:pPr>
    </w:p>
    <w:p w:rsidR="00A538C4" w:rsidRDefault="00A538C4" w:rsidP="00A538C4">
      <w:pPr>
        <w:ind w:firstLine="567"/>
      </w:pPr>
      <w:r>
        <w:t xml:space="preserve">Планируемые результаты: </w:t>
      </w:r>
    </w:p>
    <w:p w:rsidR="00A33BAA" w:rsidRDefault="00A538C4" w:rsidP="00A538C4">
      <w:pPr>
        <w:ind w:firstLine="567"/>
      </w:pPr>
      <w:r>
        <w:t xml:space="preserve">предметные: умения выбирать книгу для самостоятельного чтения, ориентируясь на тематический и алфавитный каталоги и рекомендательный список литературы, оценивать результаты своей читательской деятельности, вносить коррективы, пользоваться справочными источниками для понимания и получения дополнительной информации, самостоятельно составляя краткую аннотацию; </w:t>
      </w:r>
    </w:p>
    <w:p w:rsidR="00A33BAA" w:rsidRDefault="00A538C4" w:rsidP="00A538C4">
      <w:pPr>
        <w:ind w:firstLine="567"/>
      </w:pPr>
      <w:proofErr w:type="spellStart"/>
      <w:r>
        <w:t>метапредметные</w:t>
      </w:r>
      <w:proofErr w:type="spellEnd"/>
      <w:r>
        <w:t xml:space="preserve">: </w:t>
      </w:r>
    </w:p>
    <w:p w:rsidR="00A33BAA" w:rsidRDefault="00A538C4" w:rsidP="00A538C4">
      <w:pPr>
        <w:ind w:firstLine="567"/>
      </w:pPr>
      <w:r>
        <w:t xml:space="preserve">Р — формулирование учебной задачи урока, планирование вместе с учителем деятельности по изучению темы урока, оценивание своей работы на уроке, </w:t>
      </w:r>
    </w:p>
    <w:p w:rsidR="00A33BAA" w:rsidRDefault="00A538C4" w:rsidP="00A538C4">
      <w:pPr>
        <w:ind w:firstLine="567"/>
      </w:pPr>
      <w:r>
        <w:lastRenderedPageBreak/>
        <w:t xml:space="preserve">П — анализ прочитанного текста, выделение в нем основной мысли, </w:t>
      </w:r>
    </w:p>
    <w:p w:rsidR="00A538C4" w:rsidRDefault="00A538C4" w:rsidP="00A538C4">
      <w:pPr>
        <w:ind w:firstLine="567"/>
      </w:pPr>
      <w:r>
        <w:t>К — ответы на вопросы на основе литературного текста, обсуждение в группе ответов на вопросы учителя, доказательство своей точки зрения; личностные: проявление бережного отношения к близким людям.</w:t>
      </w:r>
    </w:p>
    <w:p w:rsidR="00A538C4" w:rsidRDefault="00A538C4" w:rsidP="00A538C4">
      <w:pPr>
        <w:ind w:firstLine="567"/>
      </w:pPr>
    </w:p>
    <w:p w:rsidR="00A538C4" w:rsidRDefault="00A538C4" w:rsidP="00A538C4">
      <w:pPr>
        <w:ind w:firstLine="567"/>
      </w:pPr>
      <w:r>
        <w:t>Оборудование: выставка книг по теме урока, портреты писателей, карточки с заданиями.</w:t>
      </w:r>
    </w:p>
    <w:p w:rsidR="00A538C4" w:rsidRDefault="00A538C4" w:rsidP="00A538C4">
      <w:pPr>
        <w:ind w:firstLine="567"/>
      </w:pPr>
    </w:p>
    <w:p w:rsidR="00A538C4" w:rsidRDefault="00A538C4" w:rsidP="00A538C4">
      <w:pPr>
        <w:ind w:firstLine="567"/>
      </w:pPr>
      <w:r>
        <w:t>Предварительная подготовка: учащиеся читают сказки любимых писателей; класс делится, например, на 5 групп по читательским интересам; каждая группа выбирает писателя, творчество которого она будет представлять на уроке; учитель готовит к уроку загадки, вопросы литературной викторины.</w:t>
      </w:r>
    </w:p>
    <w:p w:rsidR="00A538C4" w:rsidRDefault="00A538C4" w:rsidP="00A538C4">
      <w:pPr>
        <w:ind w:firstLine="567"/>
      </w:pPr>
    </w:p>
    <w:p w:rsidR="00A538C4" w:rsidRDefault="00A538C4" w:rsidP="00A538C4">
      <w:pPr>
        <w:ind w:firstLine="567"/>
      </w:pPr>
      <w:r>
        <w:t>Ход урока 1</w:t>
      </w:r>
    </w:p>
    <w:p w:rsidR="00A538C4" w:rsidRDefault="00A538C4" w:rsidP="00A538C4">
      <w:pPr>
        <w:ind w:firstLine="567"/>
      </w:pPr>
    </w:p>
    <w:p w:rsidR="00A538C4" w:rsidRDefault="00277029" w:rsidP="00277029">
      <w:pPr>
        <w:ind w:firstLine="567"/>
      </w:pPr>
      <w:r>
        <w:t>I. Организационный момент</w:t>
      </w:r>
    </w:p>
    <w:p w:rsidR="00A538C4" w:rsidRDefault="00277029" w:rsidP="00277029">
      <w:pPr>
        <w:ind w:firstLine="567"/>
      </w:pPr>
      <w:r>
        <w:t>Встреча с книгой, что с другом,</w:t>
      </w:r>
    </w:p>
    <w:p w:rsidR="00A538C4" w:rsidRDefault="00277029" w:rsidP="00277029">
      <w:pPr>
        <w:ind w:firstLine="567"/>
      </w:pPr>
      <w:r>
        <w:t>Для всех словно праздник,</w:t>
      </w:r>
    </w:p>
    <w:p w:rsidR="00A538C4" w:rsidRDefault="00277029" w:rsidP="00277029">
      <w:pPr>
        <w:ind w:firstLine="567"/>
      </w:pPr>
      <w:r>
        <w:t>А для детской души</w:t>
      </w:r>
    </w:p>
    <w:p w:rsidR="00A538C4" w:rsidRDefault="00277029" w:rsidP="00277029">
      <w:pPr>
        <w:ind w:firstLine="567"/>
      </w:pPr>
      <w:r>
        <w:t>Это нить Ариадны,</w:t>
      </w:r>
    </w:p>
    <w:p w:rsidR="00A538C4" w:rsidRDefault="00277029" w:rsidP="00277029">
      <w:pPr>
        <w:ind w:firstLine="567"/>
      </w:pPr>
      <w:r>
        <w:t>Что ведет их от сказок,</w:t>
      </w:r>
    </w:p>
    <w:p w:rsidR="00A538C4" w:rsidRDefault="00277029" w:rsidP="00277029">
      <w:pPr>
        <w:ind w:firstLine="567"/>
      </w:pPr>
      <w:r>
        <w:t>Былин и преданий</w:t>
      </w:r>
    </w:p>
    <w:p w:rsidR="00A538C4" w:rsidRDefault="00277029" w:rsidP="00277029">
      <w:pPr>
        <w:ind w:firstLine="567"/>
      </w:pPr>
      <w:r>
        <w:t>В мир жизни реальной,</w:t>
      </w:r>
    </w:p>
    <w:p w:rsidR="00A538C4" w:rsidRDefault="00277029" w:rsidP="00277029">
      <w:pPr>
        <w:ind w:firstLine="567"/>
      </w:pPr>
      <w:r>
        <w:t>Мир науки и знаний.</w:t>
      </w:r>
    </w:p>
    <w:p w:rsidR="00A538C4" w:rsidRDefault="00277029" w:rsidP="00277029">
      <w:pPr>
        <w:ind w:firstLine="567"/>
      </w:pPr>
      <w:r>
        <w:t>Книги учат детей</w:t>
      </w:r>
    </w:p>
    <w:p w:rsidR="00A538C4" w:rsidRDefault="00277029" w:rsidP="00277029">
      <w:pPr>
        <w:ind w:firstLine="567"/>
      </w:pPr>
      <w:r>
        <w:t>Всем премудростям жизни —</w:t>
      </w:r>
    </w:p>
    <w:p w:rsidR="00A538C4" w:rsidRDefault="00277029" w:rsidP="00277029">
      <w:pPr>
        <w:ind w:firstLine="567"/>
      </w:pPr>
      <w:r>
        <w:t>Как быть Человеком,</w:t>
      </w:r>
    </w:p>
    <w:p w:rsidR="00A538C4" w:rsidRDefault="00A538C4" w:rsidP="00277029">
      <w:pPr>
        <w:ind w:firstLine="567"/>
      </w:pPr>
      <w:r>
        <w:t>И бы</w:t>
      </w:r>
      <w:r w:rsidR="00277029">
        <w:t>ть нужным Отчизне,</w:t>
      </w:r>
    </w:p>
    <w:p w:rsidR="00A538C4" w:rsidRDefault="00277029" w:rsidP="00277029">
      <w:pPr>
        <w:ind w:firstLine="567"/>
      </w:pPr>
      <w:r>
        <w:t>И как правду от лжи</w:t>
      </w:r>
    </w:p>
    <w:p w:rsidR="00A538C4" w:rsidRDefault="00277029" w:rsidP="00277029">
      <w:pPr>
        <w:ind w:firstLine="567"/>
      </w:pPr>
      <w:r>
        <w:t>Все должны отличать,</w:t>
      </w:r>
    </w:p>
    <w:p w:rsidR="00A538C4" w:rsidRDefault="00277029" w:rsidP="00277029">
      <w:pPr>
        <w:ind w:firstLine="567"/>
      </w:pPr>
      <w:r>
        <w:t>Как бороться с врагом</w:t>
      </w:r>
    </w:p>
    <w:p w:rsidR="00A538C4" w:rsidRDefault="00A538C4" w:rsidP="00A538C4">
      <w:pPr>
        <w:ind w:firstLine="567"/>
      </w:pPr>
      <w:r>
        <w:t>И как зло побеждать.</w:t>
      </w:r>
    </w:p>
    <w:p w:rsidR="00A538C4" w:rsidRDefault="00A538C4" w:rsidP="00A538C4">
      <w:pPr>
        <w:ind w:firstLine="567"/>
      </w:pPr>
    </w:p>
    <w:p w:rsidR="00A538C4" w:rsidRDefault="00A538C4" w:rsidP="00A538C4">
      <w:pPr>
        <w:ind w:firstLine="567"/>
      </w:pPr>
      <w:r>
        <w:t>Сегодня мы отправимся в путешествие «По дорогам сказки». Вы покажете и расскажете, чему научились за это время. Итак, в путь, друзья! Нашей обычной выставки книг к уроку нет, мы будем ее составлять в ходе путешествия.</w:t>
      </w:r>
    </w:p>
    <w:p w:rsidR="00A538C4" w:rsidRDefault="00A538C4" w:rsidP="00A538C4">
      <w:pPr>
        <w:ind w:firstLine="567"/>
      </w:pPr>
    </w:p>
    <w:p w:rsidR="00A538C4" w:rsidRDefault="00A538C4" w:rsidP="00A538C4">
      <w:pPr>
        <w:ind w:firstLine="567"/>
      </w:pPr>
      <w:r>
        <w:t>II. Работа по теме урока</w:t>
      </w:r>
    </w:p>
    <w:p w:rsidR="00A538C4" w:rsidRDefault="00A538C4" w:rsidP="00A538C4">
      <w:pPr>
        <w:ind w:firstLine="567"/>
      </w:pPr>
    </w:p>
    <w:p w:rsidR="00A538C4" w:rsidRDefault="00A538C4" w:rsidP="00A538C4">
      <w:pPr>
        <w:ind w:firstLine="567"/>
      </w:pPr>
      <w:r>
        <w:t>1. Отчеты команд</w:t>
      </w:r>
    </w:p>
    <w:p w:rsidR="00A538C4" w:rsidRDefault="00A538C4" w:rsidP="00A538C4">
      <w:pPr>
        <w:ind w:firstLine="567"/>
      </w:pPr>
    </w:p>
    <w:p w:rsidR="00A538C4" w:rsidRDefault="00A538C4" w:rsidP="00A538C4">
      <w:pPr>
        <w:ind w:firstLine="567"/>
      </w:pPr>
      <w:r>
        <w:t>(Каждая команда рассказывает классу о прочитанных книгах и их авторах, знакомит с избранной сказкой и загадывает загадки по прочитанному. Учащиеся могут сопроводить свое выступление электронной презентацией. Во время выступления на доску вывешивают иллюстрации к сказкам, на полочки ставят книги. К концу урока оформляется выставка книг.)</w:t>
      </w:r>
    </w:p>
    <w:p w:rsidR="00A538C4" w:rsidRDefault="00A538C4" w:rsidP="00A538C4">
      <w:pPr>
        <w:ind w:firstLine="567"/>
      </w:pPr>
    </w:p>
    <w:p w:rsidR="00A538C4" w:rsidRDefault="00A538C4" w:rsidP="00A538C4">
      <w:pPr>
        <w:ind w:firstLine="567"/>
      </w:pPr>
      <w:r>
        <w:t>Пример выступления команды</w:t>
      </w:r>
    </w:p>
    <w:p w:rsidR="00A538C4" w:rsidRDefault="00A538C4" w:rsidP="00A538C4">
      <w:pPr>
        <w:ind w:firstLine="567"/>
      </w:pPr>
    </w:p>
    <w:p w:rsidR="00A538C4" w:rsidRDefault="00A538C4" w:rsidP="00277029">
      <w:pPr>
        <w:ind w:firstLine="567"/>
      </w:pPr>
      <w:r>
        <w:t xml:space="preserve">Ученики. Мы выбрали сказку про Ивана и его приключения: «как в сусеки он попал, как перо свое проспал, как хитро поймал Жар-птицу, как похитил Царь-девицу, как он ездил за кольцом, как был на небе послом, как он в </w:t>
      </w:r>
      <w:proofErr w:type="spellStart"/>
      <w:r>
        <w:t>солнцевом</w:t>
      </w:r>
      <w:proofErr w:type="spellEnd"/>
      <w:r>
        <w:t xml:space="preserve"> селенье киту выпросил </w:t>
      </w:r>
      <w:r>
        <w:lastRenderedPageBreak/>
        <w:t>прощенье, как, к числу других затей, спас он тридцать кораблей, как в котлах он не сварился, как красавцем учинился, словом: наша речь о том, как о</w:t>
      </w:r>
      <w:r w:rsidR="00277029">
        <w:t>н сделался царем».</w:t>
      </w:r>
    </w:p>
    <w:p w:rsidR="00A538C4" w:rsidRDefault="00A538C4" w:rsidP="00277029">
      <w:pPr>
        <w:ind w:firstLine="567"/>
      </w:pPr>
      <w:proofErr w:type="gramStart"/>
      <w:r>
        <w:t>—  Какая</w:t>
      </w:r>
      <w:proofErr w:type="gramEnd"/>
      <w:r>
        <w:t xml:space="preserve"> это сказка? (Сказка «Конек-Горбунок». Н</w:t>
      </w:r>
      <w:r w:rsidR="00277029">
        <w:t>аписал ее Петр Павлович Ершов.)</w:t>
      </w:r>
    </w:p>
    <w:p w:rsidR="00A538C4" w:rsidRDefault="00A538C4" w:rsidP="00277029">
      <w:pPr>
        <w:ind w:firstLine="567"/>
      </w:pPr>
      <w:r>
        <w:t>Вот портрет этого писателя. Он жил очень давно. Его знал А.С. Пушкин, которому очень нра</w:t>
      </w:r>
      <w:r w:rsidR="00277029">
        <w:t>вилась сказка «Конек-Горбунок».</w:t>
      </w:r>
    </w:p>
    <w:p w:rsidR="00A538C4" w:rsidRDefault="00A538C4" w:rsidP="00277029">
      <w:pPr>
        <w:ind w:firstLine="567"/>
      </w:pPr>
      <w:proofErr w:type="gramStart"/>
      <w:r>
        <w:t>—  Сейчас</w:t>
      </w:r>
      <w:proofErr w:type="gramEnd"/>
      <w:r>
        <w:t xml:space="preserve"> мы вам прочитаем отрывок из этой сказки. Только внимательно посмотрите на эту картинку. (Учащиеся показывают рисунок, изображающий встречу Ивана с Месяцем </w:t>
      </w:r>
      <w:proofErr w:type="spellStart"/>
      <w:r>
        <w:t>Месяцовичем</w:t>
      </w:r>
      <w:proofErr w:type="spellEnd"/>
      <w:r>
        <w:t>, затем в лицах читают соот</w:t>
      </w:r>
      <w:r w:rsidR="00277029">
        <w:t>ветствующий отрывок из сказки.)</w:t>
      </w:r>
    </w:p>
    <w:p w:rsidR="00A538C4" w:rsidRDefault="00A538C4" w:rsidP="00277029">
      <w:pPr>
        <w:ind w:firstLine="567"/>
      </w:pPr>
      <w:proofErr w:type="gramStart"/>
      <w:r>
        <w:t>—  Ответьте</w:t>
      </w:r>
      <w:proofErr w:type="gramEnd"/>
      <w:r>
        <w:t xml:space="preserve"> на наши вопросы: как звали царицу, про которую расска</w:t>
      </w:r>
      <w:r w:rsidR="00277029">
        <w:t>зывает Иванушка? (Царь-девица.)</w:t>
      </w:r>
    </w:p>
    <w:p w:rsidR="00A538C4" w:rsidRDefault="00A538C4" w:rsidP="00277029">
      <w:pPr>
        <w:ind w:firstLine="567"/>
      </w:pPr>
      <w:proofErr w:type="gramStart"/>
      <w:r>
        <w:t>—  В</w:t>
      </w:r>
      <w:proofErr w:type="gramEnd"/>
      <w:r>
        <w:t xml:space="preserve"> какой сказке Пушкина герой тоже разговаривает с месяцем? (Королевич Елисей в «Сказке о мертво</w:t>
      </w:r>
      <w:r w:rsidR="00277029">
        <w:t>й царевне и о семи богатырях».)</w:t>
      </w:r>
    </w:p>
    <w:p w:rsidR="00A538C4" w:rsidRDefault="00A538C4" w:rsidP="00277029">
      <w:pPr>
        <w:ind w:firstLine="567"/>
      </w:pPr>
      <w:r>
        <w:t>А вот три разных издания сказки Ершова «Конек-Горбунок», которые мы нашли, и карт</w:t>
      </w:r>
      <w:r w:rsidR="00277029">
        <w:t>очки для классной картотеки.</w:t>
      </w:r>
    </w:p>
    <w:p w:rsidR="00A538C4" w:rsidRDefault="00A538C4" w:rsidP="00A538C4">
      <w:pPr>
        <w:ind w:firstLine="567"/>
      </w:pPr>
      <w:r>
        <w:t>2. Литературная викторина «Красная, синяя, черная»</w:t>
      </w:r>
    </w:p>
    <w:p w:rsidR="00A538C4" w:rsidRDefault="00A538C4" w:rsidP="00A538C4">
      <w:pPr>
        <w:ind w:firstLine="567"/>
      </w:pPr>
    </w:p>
    <w:p w:rsidR="00A538C4" w:rsidRDefault="00A538C4" w:rsidP="00A538C4">
      <w:pPr>
        <w:ind w:firstLine="567"/>
      </w:pPr>
      <w:r>
        <w:t>Учитель. Дополните названия произведений.</w:t>
      </w:r>
    </w:p>
    <w:p w:rsidR="00A538C4" w:rsidRDefault="00A538C4" w:rsidP="00A538C4">
      <w:pPr>
        <w:ind w:firstLine="567"/>
      </w:pPr>
    </w:p>
    <w:p w:rsidR="00A538C4" w:rsidRDefault="00A538C4" w:rsidP="00277029">
      <w:pPr>
        <w:ind w:firstLine="567"/>
      </w:pPr>
      <w:r>
        <w:t>1. Сказка Ш.</w:t>
      </w:r>
      <w:r w:rsidR="00277029">
        <w:t xml:space="preserve"> Перро «Красная...». (Шапочка.)</w:t>
      </w:r>
    </w:p>
    <w:p w:rsidR="00A538C4" w:rsidRDefault="00A538C4" w:rsidP="00277029">
      <w:pPr>
        <w:ind w:firstLine="567"/>
      </w:pPr>
      <w:r>
        <w:t>2. Сказка</w:t>
      </w:r>
      <w:r w:rsidR="00277029">
        <w:t xml:space="preserve"> Ш. Перро «Синяя...». (Борода.)</w:t>
      </w:r>
    </w:p>
    <w:p w:rsidR="00A538C4" w:rsidRDefault="00A538C4" w:rsidP="00277029">
      <w:pPr>
        <w:ind w:firstLine="567"/>
      </w:pPr>
      <w:r>
        <w:t xml:space="preserve">3. Сказка М. </w:t>
      </w:r>
      <w:r w:rsidR="00277029">
        <w:t>Метерлинка «Синяя...». (Птица.)</w:t>
      </w:r>
    </w:p>
    <w:p w:rsidR="00A538C4" w:rsidRDefault="00A538C4" w:rsidP="00277029">
      <w:pPr>
        <w:ind w:firstLine="567"/>
      </w:pPr>
      <w:r>
        <w:t>4. Рассказ В. Осеевой «Синие...». (Листья.)</w:t>
      </w:r>
    </w:p>
    <w:p w:rsidR="00A538C4" w:rsidRDefault="00A538C4" w:rsidP="00277029">
      <w:pPr>
        <w:ind w:firstLine="567"/>
      </w:pPr>
      <w:r>
        <w:t>5. Волшебная повесть А. Погор</w:t>
      </w:r>
      <w:r w:rsidR="00277029">
        <w:t>ельского «Черная...». (Курица.)</w:t>
      </w:r>
    </w:p>
    <w:p w:rsidR="00A538C4" w:rsidRDefault="00A538C4" w:rsidP="00277029">
      <w:pPr>
        <w:ind w:firstLine="567"/>
      </w:pPr>
      <w:r>
        <w:t>6. Рассказ А</w:t>
      </w:r>
      <w:r w:rsidR="00277029">
        <w:t>. Куприна «Белый...». (Пудель.)</w:t>
      </w:r>
    </w:p>
    <w:p w:rsidR="00A538C4" w:rsidRDefault="00A538C4" w:rsidP="00277029">
      <w:pPr>
        <w:ind w:firstLine="567"/>
      </w:pPr>
      <w:r>
        <w:t>7. Сказочная повесть А</w:t>
      </w:r>
      <w:r w:rsidR="00277029">
        <w:t>. Волкова «Желтый...». (Туман.)</w:t>
      </w:r>
    </w:p>
    <w:p w:rsidR="00A538C4" w:rsidRDefault="00A538C4" w:rsidP="00277029">
      <w:pPr>
        <w:ind w:firstLine="567"/>
      </w:pPr>
      <w:r>
        <w:t>8. Рассказ Д. Мамин</w:t>
      </w:r>
      <w:r w:rsidR="00277029">
        <w:t>а-Сибиряка «Серая...». (Шейка.)</w:t>
      </w:r>
    </w:p>
    <w:p w:rsidR="00A538C4" w:rsidRDefault="00A538C4" w:rsidP="00277029">
      <w:pPr>
        <w:ind w:firstLine="567"/>
      </w:pPr>
      <w:r>
        <w:t>9. Рассказ В. Биа</w:t>
      </w:r>
      <w:r w:rsidR="00277029">
        <w:t>нки «Оранжевое...». (Горлышко.)</w:t>
      </w:r>
    </w:p>
    <w:p w:rsidR="00A538C4" w:rsidRDefault="00A538C4" w:rsidP="00A538C4">
      <w:pPr>
        <w:ind w:firstLine="567"/>
      </w:pPr>
      <w:r>
        <w:t>3. Конкурс «Так все начиналось»</w:t>
      </w:r>
    </w:p>
    <w:p w:rsidR="00A538C4" w:rsidRDefault="00A538C4" w:rsidP="00A538C4">
      <w:pPr>
        <w:ind w:firstLine="567"/>
      </w:pPr>
    </w:p>
    <w:p w:rsidR="00A538C4" w:rsidRDefault="00A538C4" w:rsidP="00277029">
      <w:pPr>
        <w:ind w:firstLine="567"/>
      </w:pPr>
      <w:proofErr w:type="gramStart"/>
      <w:r>
        <w:t>—  Перед</w:t>
      </w:r>
      <w:proofErr w:type="gramEnd"/>
      <w:r>
        <w:t xml:space="preserve"> вами начальные строчки известнейших сказочных повестей. Кт</w:t>
      </w:r>
      <w:r w:rsidR="00277029">
        <w:t>о их автор? Как они называются?</w:t>
      </w:r>
    </w:p>
    <w:p w:rsidR="00A538C4" w:rsidRDefault="00A538C4" w:rsidP="00277029">
      <w:pPr>
        <w:ind w:firstLine="567"/>
      </w:pPr>
      <w:r>
        <w:t>1. «В одном сказочном городе жили коротышки. Коротышками их называли потому, что они были очень маленькие». (И. Носов. «Прикл</w:t>
      </w:r>
      <w:r w:rsidR="00277029">
        <w:t>ючения Незнайки и его друзей».)</w:t>
      </w:r>
    </w:p>
    <w:p w:rsidR="00A538C4" w:rsidRDefault="00A538C4" w:rsidP="00277029">
      <w:pPr>
        <w:ind w:firstLine="567"/>
      </w:pPr>
      <w:r>
        <w:t xml:space="preserve">2. «Жил-был в норе под землей </w:t>
      </w:r>
      <w:proofErr w:type="spellStart"/>
      <w:r>
        <w:t>хоббит</w:t>
      </w:r>
      <w:proofErr w:type="spellEnd"/>
      <w:r>
        <w:t xml:space="preserve">». (Док. P.P. </w:t>
      </w:r>
      <w:proofErr w:type="spellStart"/>
      <w:r>
        <w:t>Толкиен</w:t>
      </w:r>
      <w:proofErr w:type="spellEnd"/>
      <w:r>
        <w:t>.</w:t>
      </w:r>
      <w:r w:rsidR="00277029">
        <w:t xml:space="preserve"> «</w:t>
      </w:r>
      <w:proofErr w:type="spellStart"/>
      <w:r w:rsidR="00277029">
        <w:t>Хоббит</w:t>
      </w:r>
      <w:proofErr w:type="spellEnd"/>
      <w:r w:rsidR="00277029">
        <w:t xml:space="preserve">, или </w:t>
      </w:r>
      <w:proofErr w:type="gramStart"/>
      <w:r w:rsidR="00277029">
        <w:t>Туда</w:t>
      </w:r>
      <w:proofErr w:type="gramEnd"/>
      <w:r w:rsidR="00277029">
        <w:t xml:space="preserve"> и обратно».)</w:t>
      </w:r>
    </w:p>
    <w:p w:rsidR="00A538C4" w:rsidRDefault="00A538C4" w:rsidP="00277029">
      <w:pPr>
        <w:ind w:firstLine="567"/>
      </w:pPr>
      <w:r>
        <w:t xml:space="preserve">3. «В семь часов тридцать две минуты утра веселый солнечный зайчик проскользнул сквозь дырку в шторе и устроился на носу ученика шестого класса </w:t>
      </w:r>
      <w:proofErr w:type="spellStart"/>
      <w:r>
        <w:t>Вольки</w:t>
      </w:r>
      <w:proofErr w:type="spellEnd"/>
      <w:r>
        <w:t xml:space="preserve"> </w:t>
      </w:r>
      <w:proofErr w:type="spellStart"/>
      <w:r>
        <w:t>Костылькова</w:t>
      </w:r>
      <w:proofErr w:type="spellEnd"/>
      <w:r>
        <w:t xml:space="preserve">. </w:t>
      </w:r>
      <w:proofErr w:type="spellStart"/>
      <w:r>
        <w:t>Волька</w:t>
      </w:r>
      <w:proofErr w:type="spellEnd"/>
      <w:r>
        <w:t xml:space="preserve"> чихнул и проснулся».</w:t>
      </w:r>
      <w:r w:rsidR="00277029">
        <w:t xml:space="preserve"> (Л. </w:t>
      </w:r>
      <w:proofErr w:type="spellStart"/>
      <w:r w:rsidR="00277029">
        <w:t>Лагин</w:t>
      </w:r>
      <w:proofErr w:type="spellEnd"/>
      <w:r w:rsidR="00277029">
        <w:t>. «Старик Хоттабыч».)</w:t>
      </w:r>
    </w:p>
    <w:p w:rsidR="00A538C4" w:rsidRDefault="00A538C4" w:rsidP="00277029">
      <w:pPr>
        <w:ind w:firstLine="567"/>
      </w:pPr>
      <w:r>
        <w:t xml:space="preserve">4. «В маленькой шведской деревушке </w:t>
      </w:r>
      <w:proofErr w:type="spellStart"/>
      <w:r>
        <w:t>Вестменхег</w:t>
      </w:r>
      <w:proofErr w:type="spellEnd"/>
      <w:r>
        <w:t xml:space="preserve"> жил когда-то мальчик по имени Нильс. С виду - мальчик как мальчик. А сладу с ним не было никакого». (С. Лагерлеф. «Чудесное путеше</w:t>
      </w:r>
      <w:r w:rsidR="00277029">
        <w:t>ствие Нильса с дикими гусями».)</w:t>
      </w:r>
    </w:p>
    <w:p w:rsidR="00A538C4" w:rsidRDefault="00A538C4" w:rsidP="00277029">
      <w:pPr>
        <w:ind w:firstLine="567"/>
      </w:pPr>
      <w:r>
        <w:t>5. «Давным-давно в городке на берегу Средиземного моря жил старый столяр Джузеппе по прозванию Сизый Нос». (А. Толстой. «Золотой ключ</w:t>
      </w:r>
      <w:r w:rsidR="00277029">
        <w:t>ик, или Приключения Буратино».)</w:t>
      </w:r>
    </w:p>
    <w:p w:rsidR="00A538C4" w:rsidRDefault="00A538C4" w:rsidP="00277029">
      <w:pPr>
        <w:ind w:firstLine="567"/>
      </w:pPr>
      <w:r>
        <w:t>6. «Жил-был... "Король!" - немедленно воскликнут мои маленькие читатели. Нет, дети, вы не угадали. Жил-был кусок дерева». (К. Ко</w:t>
      </w:r>
      <w:r w:rsidR="00277029">
        <w:t>ллоди. «Приключения Пиноккио».)</w:t>
      </w:r>
    </w:p>
    <w:p w:rsidR="00A538C4" w:rsidRDefault="00A538C4" w:rsidP="00277029">
      <w:pPr>
        <w:ind w:firstLine="567"/>
      </w:pPr>
      <w:r>
        <w:t xml:space="preserve">7. «Было семь часов знойного вечера в </w:t>
      </w:r>
      <w:proofErr w:type="spellStart"/>
      <w:r>
        <w:t>Сионийских</w:t>
      </w:r>
      <w:proofErr w:type="spellEnd"/>
      <w:r>
        <w:t xml:space="preserve"> горах, когда Отец Волк проснулся после дневного отдыха, почесался, зевнул и расправил онемевшие лапы одну за другой, прогоня</w:t>
      </w:r>
      <w:r w:rsidR="00277029">
        <w:t>я сон». (Р. Киплинг. «</w:t>
      </w:r>
      <w:proofErr w:type="spellStart"/>
      <w:r w:rsidR="00277029">
        <w:t>Маугли</w:t>
      </w:r>
      <w:proofErr w:type="spellEnd"/>
      <w:r w:rsidR="00277029">
        <w:t>».)</w:t>
      </w:r>
    </w:p>
    <w:p w:rsidR="00A538C4" w:rsidRDefault="00A538C4" w:rsidP="00A538C4">
      <w:pPr>
        <w:ind w:firstLine="567"/>
      </w:pPr>
      <w:proofErr w:type="gramStart"/>
      <w:r>
        <w:t>—  А</w:t>
      </w:r>
      <w:proofErr w:type="gramEnd"/>
      <w:r>
        <w:t xml:space="preserve"> сейчас ответьте на вопросы.</w:t>
      </w:r>
    </w:p>
    <w:p w:rsidR="00A538C4" w:rsidRDefault="00A538C4" w:rsidP="00A538C4">
      <w:pPr>
        <w:ind w:firstLine="567"/>
      </w:pPr>
    </w:p>
    <w:p w:rsidR="00A538C4" w:rsidRDefault="00A538C4" w:rsidP="00277029">
      <w:pPr>
        <w:ind w:firstLine="567"/>
      </w:pPr>
      <w:r>
        <w:lastRenderedPageBreak/>
        <w:t>1. Как назывался горшок, который сделали</w:t>
      </w:r>
      <w:r w:rsidR="00277029">
        <w:t xml:space="preserve"> своим жильем звери? (Теремок.)</w:t>
      </w:r>
    </w:p>
    <w:p w:rsidR="00A538C4" w:rsidRDefault="00A538C4" w:rsidP="00277029">
      <w:pPr>
        <w:ind w:firstLine="567"/>
      </w:pPr>
      <w:r>
        <w:t>2. Как звали трех былинных богатырей? (Илья Муромец, Д</w:t>
      </w:r>
      <w:r w:rsidR="00277029">
        <w:t>обрыня Никитич, Алеша Попович.)</w:t>
      </w:r>
    </w:p>
    <w:p w:rsidR="00A538C4" w:rsidRDefault="00A538C4" w:rsidP="00277029">
      <w:pPr>
        <w:ind w:firstLine="567"/>
      </w:pPr>
      <w:r>
        <w:t xml:space="preserve">3. Что было нарисовано на холсте </w:t>
      </w:r>
      <w:r w:rsidR="00277029">
        <w:t>в каморке у папы Карло? (Очаг.)</w:t>
      </w:r>
    </w:p>
    <w:p w:rsidR="00A538C4" w:rsidRDefault="00A538C4" w:rsidP="00277029">
      <w:pPr>
        <w:ind w:firstLine="567"/>
      </w:pPr>
      <w:r>
        <w:t>4. Хитрющий</w:t>
      </w:r>
      <w:r w:rsidR="00277029">
        <w:t xml:space="preserve"> слуга Маркиза Карабаса. (Кот.)</w:t>
      </w:r>
    </w:p>
    <w:p w:rsidR="00A538C4" w:rsidRDefault="00A538C4" w:rsidP="00277029">
      <w:pPr>
        <w:ind w:firstLine="567"/>
      </w:pPr>
      <w:r>
        <w:t>5. Кому приходилось изображать «привидение с мотором, ужасно</w:t>
      </w:r>
      <w:r w:rsidR="00277029">
        <w:t>е, но симпатичное»? (</w:t>
      </w:r>
      <w:proofErr w:type="spellStart"/>
      <w:r w:rsidR="00277029">
        <w:t>Карлсону</w:t>
      </w:r>
      <w:proofErr w:type="spellEnd"/>
      <w:r w:rsidR="00277029">
        <w:t>.)</w:t>
      </w:r>
    </w:p>
    <w:p w:rsidR="00A538C4" w:rsidRDefault="00A538C4" w:rsidP="00277029">
      <w:pPr>
        <w:ind w:firstLine="567"/>
      </w:pPr>
      <w:r>
        <w:t xml:space="preserve">6. Главный герой этой сказки был хорошим другом Вишенки и </w:t>
      </w:r>
      <w:proofErr w:type="spellStart"/>
      <w:r>
        <w:t>Редисочки</w:t>
      </w:r>
      <w:proofErr w:type="spellEnd"/>
      <w:r>
        <w:t>. Вспомни</w:t>
      </w:r>
      <w:r w:rsidR="00277029">
        <w:t>те, как его зовут. (</w:t>
      </w:r>
      <w:proofErr w:type="spellStart"/>
      <w:r w:rsidR="00277029">
        <w:t>Чиполлино</w:t>
      </w:r>
      <w:proofErr w:type="spellEnd"/>
      <w:r w:rsidR="00277029">
        <w:t>.)</w:t>
      </w:r>
    </w:p>
    <w:p w:rsidR="00A538C4" w:rsidRDefault="00A538C4" w:rsidP="00277029">
      <w:pPr>
        <w:ind w:firstLine="567"/>
      </w:pPr>
      <w:r>
        <w:t>7. Волшебница, исполнявшая же</w:t>
      </w:r>
      <w:r w:rsidR="00277029">
        <w:t>лания сказочного Емели. (Щука.)</w:t>
      </w:r>
    </w:p>
    <w:p w:rsidR="00A538C4" w:rsidRDefault="00A538C4" w:rsidP="00277029">
      <w:pPr>
        <w:ind w:firstLine="567"/>
      </w:pPr>
      <w:r>
        <w:t>8. Как называется русская народная сказка, главный герой которой - хлеб</w:t>
      </w:r>
      <w:r w:rsidR="00277029">
        <w:t>обулочное изделие? («Колобок».)</w:t>
      </w:r>
    </w:p>
    <w:p w:rsidR="00A538C4" w:rsidRDefault="00A538C4" w:rsidP="00277029">
      <w:pPr>
        <w:ind w:firstLine="567"/>
      </w:pPr>
      <w:r>
        <w:t>9. Где сидел наказанный Буратино до тех пор, пока не совершил побег в Страну дураков, поддавшись на уг</w:t>
      </w:r>
      <w:r w:rsidR="00277029">
        <w:t>оворы летучей мыши? (</w:t>
      </w:r>
      <w:proofErr w:type="gramStart"/>
      <w:r w:rsidR="00277029">
        <w:t>В</w:t>
      </w:r>
      <w:proofErr w:type="gramEnd"/>
      <w:r w:rsidR="00277029">
        <w:t xml:space="preserve"> чулане.)</w:t>
      </w:r>
    </w:p>
    <w:p w:rsidR="00A538C4" w:rsidRDefault="00A538C4" w:rsidP="00277029">
      <w:pPr>
        <w:ind w:firstLine="567"/>
      </w:pPr>
      <w:r>
        <w:t>10. В чем медведь тащил Машу с пирожками к</w:t>
      </w:r>
      <w:r w:rsidR="00277029">
        <w:t xml:space="preserve"> бабушке и дедушке? (</w:t>
      </w:r>
      <w:proofErr w:type="gramStart"/>
      <w:r w:rsidR="00277029">
        <w:t>В</w:t>
      </w:r>
      <w:proofErr w:type="gramEnd"/>
      <w:r w:rsidR="00277029">
        <w:t xml:space="preserve"> коробе.)</w:t>
      </w:r>
    </w:p>
    <w:p w:rsidR="00A538C4" w:rsidRDefault="00A538C4" w:rsidP="00277029">
      <w:pPr>
        <w:ind w:firstLine="567"/>
      </w:pPr>
      <w:r>
        <w:t>11. Как называется русская народная сказка о том, что вежливость и доброту никакой холод за</w:t>
      </w:r>
      <w:r w:rsidR="00277029">
        <w:t>морозить не может? («Морозко».)</w:t>
      </w:r>
    </w:p>
    <w:p w:rsidR="00A538C4" w:rsidRDefault="00A538C4" w:rsidP="00277029">
      <w:pPr>
        <w:ind w:firstLine="567"/>
      </w:pPr>
      <w:r>
        <w:t>12. Самый знаменитый житель Цветочного города. (Незнайка.</w:t>
      </w:r>
      <w:r w:rsidR="00277029">
        <w:t>)</w:t>
      </w:r>
    </w:p>
    <w:p w:rsidR="00A538C4" w:rsidRDefault="00A538C4" w:rsidP="00277029">
      <w:pPr>
        <w:ind w:firstLine="567"/>
      </w:pPr>
      <w:r>
        <w:t>13. От кого звонил слон Ко</w:t>
      </w:r>
      <w:r w:rsidR="00277029">
        <w:t xml:space="preserve">рнею </w:t>
      </w:r>
      <w:proofErr w:type="gramStart"/>
      <w:r w:rsidR="00277029">
        <w:t>Чуковскому ?</w:t>
      </w:r>
      <w:proofErr w:type="gramEnd"/>
      <w:r w:rsidR="00277029">
        <w:t>(От верблюда.)</w:t>
      </w:r>
    </w:p>
    <w:p w:rsidR="00A538C4" w:rsidRDefault="00A538C4" w:rsidP="00277029">
      <w:pPr>
        <w:ind w:firstLine="567"/>
      </w:pPr>
      <w:r>
        <w:t xml:space="preserve">14. «Жил в нашем заводе старик один, по прозвищу </w:t>
      </w:r>
      <w:proofErr w:type="spellStart"/>
      <w:r>
        <w:t>Кокованя</w:t>
      </w:r>
      <w:proofErr w:type="spellEnd"/>
      <w:r>
        <w:t xml:space="preserve">. Семьи у </w:t>
      </w:r>
      <w:proofErr w:type="spellStart"/>
      <w:r>
        <w:t>Коковани</w:t>
      </w:r>
      <w:proofErr w:type="spellEnd"/>
      <w:r>
        <w:t xml:space="preserve"> не осталось, он и придумал взять в дети сиротку. Спросил у соседей, — не знают ли кого?..» Откуда эти строки? (Сказ П.</w:t>
      </w:r>
      <w:r w:rsidR="00277029">
        <w:t xml:space="preserve"> Бажова «Серебряное копытце».)</w:t>
      </w:r>
    </w:p>
    <w:p w:rsidR="00A538C4" w:rsidRDefault="00A538C4" w:rsidP="00277029">
      <w:pPr>
        <w:ind w:firstLine="567"/>
      </w:pPr>
      <w:r>
        <w:t>15. Какое «удобрение» в десять раз увеличивает урожайность на Поле чуд</w:t>
      </w:r>
      <w:r w:rsidR="00277029">
        <w:t>ес в Стране дураков? (Соль.)  ?</w:t>
      </w:r>
    </w:p>
    <w:p w:rsidR="00277029" w:rsidRDefault="00277029" w:rsidP="00277029">
      <w:pPr>
        <w:ind w:firstLine="567"/>
      </w:pPr>
    </w:p>
    <w:p w:rsidR="00A538C4" w:rsidRDefault="00A538C4" w:rsidP="00A538C4">
      <w:pPr>
        <w:ind w:firstLine="567"/>
      </w:pPr>
      <w:r>
        <w:t>4. Конкурс «Изобразим героя»</w:t>
      </w:r>
    </w:p>
    <w:p w:rsidR="00A538C4" w:rsidRDefault="00A538C4" w:rsidP="00A538C4">
      <w:pPr>
        <w:ind w:firstLine="567"/>
      </w:pPr>
    </w:p>
    <w:p w:rsidR="00A538C4" w:rsidRDefault="00A538C4" w:rsidP="00277029">
      <w:pPr>
        <w:ind w:firstLine="567"/>
      </w:pPr>
      <w:r>
        <w:t>-  И последнее задание. Каждой команде нужно нарисовать по одному выдуманному герою. В этом герое должно быть собрано как можно больше элементов известных сказочных героев. Например, хвост Русалочки, гребень Петуха, меч богатыря и т.</w:t>
      </w:r>
      <w:r w:rsidR="00277029">
        <w:t xml:space="preserve"> д. И обязательно назовите его.</w:t>
      </w:r>
    </w:p>
    <w:p w:rsidR="00A538C4" w:rsidRDefault="00A538C4" w:rsidP="00277029">
      <w:pPr>
        <w:ind w:firstLine="567"/>
      </w:pPr>
      <w:r>
        <w:t>(Ученики рисуют, затем представляют собой работы на выставке, называя «сборные» э</w:t>
      </w:r>
      <w:r w:rsidR="00277029">
        <w:t>лементы.)</w:t>
      </w:r>
    </w:p>
    <w:p w:rsidR="00A538C4" w:rsidRDefault="00277029" w:rsidP="00277029">
      <w:pPr>
        <w:ind w:firstLine="567"/>
      </w:pPr>
      <w:r>
        <w:t>III. Подведение итогов урока</w:t>
      </w:r>
    </w:p>
    <w:p w:rsidR="00A538C4" w:rsidRDefault="00A538C4" w:rsidP="00A538C4">
      <w:pPr>
        <w:ind w:firstLine="567"/>
      </w:pPr>
      <w:r>
        <w:t>(Награждение победителей.)</w:t>
      </w:r>
    </w:p>
    <w:p w:rsidR="00A538C4" w:rsidRDefault="00A538C4" w:rsidP="00A538C4">
      <w:pPr>
        <w:ind w:firstLine="567"/>
      </w:pPr>
    </w:p>
    <w:p w:rsidR="00A538C4" w:rsidRDefault="00A538C4" w:rsidP="00A538C4">
      <w:pPr>
        <w:ind w:firstLine="567"/>
      </w:pPr>
    </w:p>
    <w:p w:rsidR="00A538C4" w:rsidRDefault="00A33BAA" w:rsidP="00A33BAA">
      <w:pPr>
        <w:ind w:firstLine="709"/>
        <w:jc w:val="both"/>
        <w:rPr>
          <w:b/>
        </w:rPr>
      </w:pPr>
      <w:r w:rsidRPr="00277029">
        <w:rPr>
          <w:b/>
          <w:highlight w:val="yellow"/>
        </w:rPr>
        <w:t>2)</w:t>
      </w:r>
      <w:r>
        <w:rPr>
          <w:b/>
        </w:rPr>
        <w:t xml:space="preserve"> </w:t>
      </w:r>
    </w:p>
    <w:p w:rsidR="00A33BAA" w:rsidRDefault="00A33BAA" w:rsidP="00A33BAA">
      <w:pPr>
        <w:ind w:firstLine="709"/>
        <w:jc w:val="both"/>
        <w:rPr>
          <w:b/>
        </w:rPr>
      </w:pPr>
    </w:p>
    <w:p w:rsidR="00A33BAA" w:rsidRDefault="00A33BAA" w:rsidP="00277029">
      <w:pPr>
        <w:ind w:firstLine="709"/>
        <w:jc w:val="right"/>
      </w:pPr>
      <w:r>
        <w:t xml:space="preserve">О. В. </w:t>
      </w:r>
      <w:proofErr w:type="spellStart"/>
      <w:r>
        <w:t>Чикишева</w:t>
      </w:r>
      <w:proofErr w:type="spellEnd"/>
      <w:r>
        <w:t xml:space="preserve"> Научный руководитель: доктор педагогических наук, доцент И. А. Гришанова </w:t>
      </w:r>
      <w:proofErr w:type="spellStart"/>
      <w:r>
        <w:t>Глазовский</w:t>
      </w:r>
      <w:proofErr w:type="spellEnd"/>
      <w:r>
        <w:t xml:space="preserve"> государственный педагогический институт им. В. Г. Короленко </w:t>
      </w:r>
    </w:p>
    <w:p w:rsidR="00A33BAA" w:rsidRDefault="00A33BAA" w:rsidP="00A33BAA">
      <w:pPr>
        <w:ind w:firstLine="709"/>
        <w:jc w:val="both"/>
      </w:pPr>
    </w:p>
    <w:p w:rsidR="00A33BAA" w:rsidRPr="00A33BAA" w:rsidRDefault="00A33BAA" w:rsidP="00A33BAA">
      <w:pPr>
        <w:jc w:val="center"/>
        <w:rPr>
          <w:b/>
        </w:rPr>
      </w:pPr>
      <w:r w:rsidRPr="00A33BAA">
        <w:rPr>
          <w:b/>
        </w:rPr>
        <w:t>ПРОБЛЕМА ФОРМИРОВАНИЯ ИНТЕРЕСА К ЧТЕНИЮ У МЛАДШИХ ШКОЛЬНИКОВ: ТЕОРЕТИЧЕСКИЙ АСПЕКТ ИССЛЕДОВАНИЯ</w:t>
      </w:r>
    </w:p>
    <w:p w:rsidR="00A33BAA" w:rsidRDefault="00A33BAA" w:rsidP="00A33BAA">
      <w:pPr>
        <w:ind w:firstLine="709"/>
        <w:jc w:val="both"/>
      </w:pPr>
    </w:p>
    <w:p w:rsidR="00A33BAA" w:rsidRDefault="00A33BAA" w:rsidP="00A33BAA">
      <w:pPr>
        <w:ind w:firstLine="709"/>
        <w:jc w:val="both"/>
      </w:pPr>
      <w:r>
        <w:t xml:space="preserve">Данная статья рассматривает вопросы теории формирования интереса к чтению у младших школьников. Понятие «интерес к чтению» исследуется через следующие дефиниции: «чтение», «культура чтения», «детское чтение», «приобщение к чтению детей», «интерес». Чтение как важнейшая стратегия жизни мыслящего человека является единственной технологией </w:t>
      </w:r>
      <w:proofErr w:type="gramStart"/>
      <w:r>
        <w:t>освоения</w:t>
      </w:r>
      <w:proofErr w:type="gramEnd"/>
      <w:r>
        <w:t xml:space="preserve"> накопленного человечеством знания в самом широком значении этого слова.</w:t>
      </w:r>
    </w:p>
    <w:p w:rsidR="00806EEE" w:rsidRDefault="00806EEE" w:rsidP="00A33BAA">
      <w:pPr>
        <w:ind w:firstLine="709"/>
        <w:jc w:val="both"/>
      </w:pPr>
    </w:p>
    <w:p w:rsidR="00806EEE" w:rsidRDefault="00806EEE" w:rsidP="00A33BAA">
      <w:pPr>
        <w:ind w:firstLine="709"/>
        <w:jc w:val="both"/>
      </w:pPr>
      <w:r>
        <w:lastRenderedPageBreak/>
        <w:t xml:space="preserve">Введение. Чтение занимает в жизни человека значительное место, начиная с первых лет жизни ребенка и заканчивая зрелой мудростью. К изучению проблемы чтения обращались представители различных направлений науки: педагоги (В. А. Сухомлинский, К. Д. Ушинский, Т. И. Алиева, Т. Г. Галактионова, З. А. Гриценко, С. В. Евтюшкин, И. Г. Жукова, С. А. </w:t>
      </w:r>
      <w:proofErr w:type="spellStart"/>
      <w:r>
        <w:t>Икрамова</w:t>
      </w:r>
      <w:proofErr w:type="spellEnd"/>
      <w:r>
        <w:t xml:space="preserve">, О. В. </w:t>
      </w:r>
      <w:proofErr w:type="spellStart"/>
      <w:r>
        <w:t>Кияйкина</w:t>
      </w:r>
      <w:proofErr w:type="spellEnd"/>
      <w:r>
        <w:t xml:space="preserve">, Е. С. </w:t>
      </w:r>
      <w:proofErr w:type="spellStart"/>
      <w:r>
        <w:t>Салахутдинова</w:t>
      </w:r>
      <w:proofErr w:type="spellEnd"/>
      <w:r>
        <w:t xml:space="preserve">, Н. Н. </w:t>
      </w:r>
      <w:proofErr w:type="spellStart"/>
      <w:r>
        <w:t>Светловская</w:t>
      </w:r>
      <w:proofErr w:type="spellEnd"/>
      <w:r>
        <w:t xml:space="preserve">, И. П. </w:t>
      </w:r>
      <w:proofErr w:type="spellStart"/>
      <w:r>
        <w:t>Сметанкина</w:t>
      </w:r>
      <w:proofErr w:type="spellEnd"/>
      <w:r>
        <w:t xml:space="preserve"> и др.), психологи (Л. С. Выготский, В. В. Давыдов, Т. Г. Егоров, А. А. Леонтьев, Е. В. Хомская, Л. С, Цветкова, Д. Б. </w:t>
      </w:r>
      <w:proofErr w:type="spellStart"/>
      <w:r>
        <w:t>Эльконин</w:t>
      </w:r>
      <w:proofErr w:type="spellEnd"/>
      <w:r>
        <w:t xml:space="preserve">, Г. А. </w:t>
      </w:r>
      <w:proofErr w:type="spellStart"/>
      <w:r>
        <w:t>Цукерман</w:t>
      </w:r>
      <w:proofErr w:type="spellEnd"/>
      <w:r>
        <w:t xml:space="preserve"> и др.), философы и социологи (И. А. Бутенко, Ю. А. Елисеева, Е. А. Колосова, Р. А. Трофимова, А. И. Шалимова и др.), книговеды и </w:t>
      </w:r>
      <w:proofErr w:type="spellStart"/>
      <w:r>
        <w:t>библиотековеды</w:t>
      </w:r>
      <w:proofErr w:type="spellEnd"/>
      <w:r>
        <w:t xml:space="preserve"> (В. А. Бородина, С. М. Бородин, О. Л. </w:t>
      </w:r>
      <w:proofErr w:type="spellStart"/>
      <w:r>
        <w:t>Кабачек</w:t>
      </w:r>
      <w:proofErr w:type="spellEnd"/>
      <w:r>
        <w:t xml:space="preserve">, Т. А. Новикова, И. И. Тихомирова, В. П. </w:t>
      </w:r>
      <w:proofErr w:type="spellStart"/>
      <w:r>
        <w:t>Чудинова</w:t>
      </w:r>
      <w:proofErr w:type="spellEnd"/>
      <w:r>
        <w:t xml:space="preserve"> и др.) и т. д. Философский аспект рассмотрения понятия «чтения» связан со специфической формой языкового общения людей посредством печатных или рукописных текстов, одной из основных форм опосредованной коммуникации. Чтение существенно отличается от других видов коммуникации, что связано со спецификой текста как знаковой системы, элементы которой существуют в неподвижной пространственной форме, предусматривающей их последующее зрительное восприятие, и с возможностью фиксирования, хранения, тиражирования информации в таком виде, при котором процессы потребления не совпадают по времени с их производством, а могут длиться на протяжении веков. Эта особенность превращает чтение в весьма рациональный способ передачи и усвоения знаний и ценностей, выработанных человечеством (Я. Я. </w:t>
      </w:r>
      <w:proofErr w:type="spellStart"/>
      <w:r>
        <w:t>Красавцева</w:t>
      </w:r>
      <w:proofErr w:type="spellEnd"/>
      <w:r>
        <w:t xml:space="preserve">, В. Л. Абушенко и др.) [22]. Культурологический аспект приобщения к чтению рассматривается во взаимосвязи читателя и произведения искусства, т. е. способность человека реагировать на читаемое произведение, активизировать по ходу чтения собственные мыли и чувства, воссоздавать образы, оставлять в душе след от прочитанного, соотносить читаемое со своим опытом и знаниями, углублять взгляд на мир. В детском </w:t>
      </w:r>
      <w:proofErr w:type="spellStart"/>
      <w:proofErr w:type="gramStart"/>
      <w:r>
        <w:t>чте-нии</w:t>
      </w:r>
      <w:proofErr w:type="spellEnd"/>
      <w:proofErr w:type="gramEnd"/>
      <w:r>
        <w:t xml:space="preserve"> как субъективной деятельности ребенка существуют уникальные ресурсы решения проблемы, которую И. С. Кон представляет как проблему </w:t>
      </w:r>
      <w:proofErr w:type="spellStart"/>
      <w:r>
        <w:t>межпок</w:t>
      </w:r>
      <w:r>
        <w:t>оленческой</w:t>
      </w:r>
      <w:proofErr w:type="spellEnd"/>
      <w:r>
        <w:t xml:space="preserve"> трансмиссии культуры, а Е. С. </w:t>
      </w:r>
      <w:proofErr w:type="spellStart"/>
      <w:r>
        <w:t>Салахутдинова</w:t>
      </w:r>
      <w:proofErr w:type="spellEnd"/>
      <w:r>
        <w:t xml:space="preserve"> как явление культурологическое и социальное. Возлагая именно на чтение ответственность за интеллектуальное развитие общества, Д. С. Лихачев подчеркивает, что «основной способ интеллектуального развития – это чтение. Книгу заменить ничем нельзя. Несмотря на новейшие открытия, современные способы сохранения информации, не будем спешить расставаться с книгой. Она остается. Ее не просто читают, над ней размышляют. Новые средства массовой информации бу</w:t>
      </w:r>
      <w:r>
        <w:t>дут с ней мирно сосуществовать»</w:t>
      </w:r>
      <w:r>
        <w:t>. Основная часть. Чтение – это системный процесс, в котором участвуют множество элементов. Нельзя быть хорошим читателем, не владея культурой чтения. Различия в понимании культуры чтения прослеживаются в энциклопедических и профессиональных словарях и справочниках. Специалисты перестали связывать культуру чтения с общей культурой личности и воспитательными задачами, а обратились лишь к технологическим аспектам. В энциклопедическом словаре «Книга» выделяются такие параметры культуры чтения, как: умение ориентироваться в книжной продукции, выбрать литературу, применять рациональные способы работы с текстом и опти</w:t>
      </w:r>
      <w:r>
        <w:t>мально воспринимать прочитанное</w:t>
      </w:r>
      <w:r>
        <w:t xml:space="preserve">. В специальной литературе используются различные словосочетания со словом «чтение» – это культура чтения, детское чтение и др. Под культурой чтения В. А. Бородина и С. М. Бородин, А. П. </w:t>
      </w:r>
      <w:proofErr w:type="spellStart"/>
      <w:r>
        <w:t>Кашкаров</w:t>
      </w:r>
      <w:proofErr w:type="spellEnd"/>
      <w:r>
        <w:t xml:space="preserve">, З. Н. </w:t>
      </w:r>
      <w:proofErr w:type="spellStart"/>
      <w:r>
        <w:t>Овсянкина</w:t>
      </w:r>
      <w:proofErr w:type="spellEnd"/>
      <w:r>
        <w:t xml:space="preserve"> и другие понимают «сложное образование, оно отражает многие составляющие развития личности». Среди них авторы выделяют: мировоззренческую, информационно-библиографическую, культурологическую, философскую, психологическую, литературоведческую составляющие, включая и развитие речевой деятельности личности в целом. Такая </w:t>
      </w:r>
      <w:proofErr w:type="spellStart"/>
      <w:r>
        <w:t>полифункциональность</w:t>
      </w:r>
      <w:proofErr w:type="spellEnd"/>
      <w:r>
        <w:t xml:space="preserve"> вызывает объективные трудности воспитания культуры чтения в</w:t>
      </w:r>
      <w:r>
        <w:t xml:space="preserve"> непрерывном образовании</w:t>
      </w:r>
      <w:r>
        <w:t>. Исследования Т.</w:t>
      </w:r>
      <w:r>
        <w:t xml:space="preserve"> Д. Полозовой</w:t>
      </w:r>
      <w:r>
        <w:t xml:space="preserve"> сближают понятия «культура чтения», «творческое чтение», «искусство чтения»: личностно значимая духовная, творческая деятельность каждого читателя, предопределяющая воспитательную и эстетическую ценность литературы и </w:t>
      </w:r>
      <w:r>
        <w:lastRenderedPageBreak/>
        <w:t>чтения, целостное эстетическое восприятие прочитанного – читать и мыслить, читать и чувствовать, переносить полученные знания из книг в свое внутреннее «</w:t>
      </w:r>
      <w:r>
        <w:t>Я», в межличностные отношения</w:t>
      </w:r>
      <w:r>
        <w:t xml:space="preserve">. Мы полностью разделяем данную точку зрения автора, так как именно при таком чтении ребенок к нему приобщается и развивается интерес. Формирование культуры чтения, по мнению Н. Добрыниной, должно закладываться в детстве, когда ребенок еще не научился читать. Автор уточняет, </w:t>
      </w:r>
      <w:proofErr w:type="gramStart"/>
      <w:r>
        <w:t>что</w:t>
      </w:r>
      <w:proofErr w:type="gramEnd"/>
      <w:r>
        <w:t xml:space="preserve"> когда маленький читатель (слушатель) станет воспринимать литературно</w:t>
      </w:r>
      <w:r>
        <w:t xml:space="preserve"> </w:t>
      </w:r>
      <w:r>
        <w:t xml:space="preserve">художественный текст, а значит, сделает важный шаг в постижении азов культуры чтения. А дальше, научившись самостоятельно читать, преодолев мучительные трудности в освоении техники чтения, ребенок вдруг поймет, как фантастически прекрасно держать в руках книгу. И тогда культура чтения раскроется ему в других ипостасях: не только в процессе чтения (фазе), но и </w:t>
      </w:r>
      <w:proofErr w:type="spellStart"/>
      <w:r>
        <w:t>предфазе</w:t>
      </w:r>
      <w:proofErr w:type="spellEnd"/>
      <w:r>
        <w:t xml:space="preserve"> (обращение к источникам выбора литературы) и </w:t>
      </w:r>
      <w:proofErr w:type="spellStart"/>
      <w:r>
        <w:t>постфазе</w:t>
      </w:r>
      <w:proofErr w:type="spellEnd"/>
      <w:r>
        <w:t xml:space="preserve"> (дальнейшее развитие читательского интереса, межличностное общение </w:t>
      </w:r>
      <w:r>
        <w:t>по поводу прочитанного и т. д.)</w:t>
      </w:r>
      <w:r>
        <w:t xml:space="preserve">. Понятие «детское чтение» нашло свое применение в работах педагогов М. Д. </w:t>
      </w:r>
      <w:proofErr w:type="spellStart"/>
      <w:r>
        <w:t>Кобахидзе</w:t>
      </w:r>
      <w:proofErr w:type="spellEnd"/>
      <w:r>
        <w:t>, Н. К. Крупской и др. Н. К. Крупская считала вопрос о детском чтении одним из важных вопросов, ибо «детское чтение играет крупную роль в жизни ребят, гораздо более крупную, чем в жизни взрослых. Книга, прочитанная в детстве, остается в памяти чуть ли не на всю жизнь и влияет на дальнейшее развитие ребят. Из книг, которые ребята читают, они черпают определенное миропонимание, книги вырабатывают у них определе</w:t>
      </w:r>
      <w:r>
        <w:t>нные нормы поведения</w:t>
      </w:r>
      <w:r>
        <w:t xml:space="preserve">. В работе М. Д. </w:t>
      </w:r>
      <w:proofErr w:type="spellStart"/>
      <w:r>
        <w:t>Кобахидзе</w:t>
      </w:r>
      <w:proofErr w:type="spellEnd"/>
      <w:r>
        <w:t xml:space="preserve"> выделяются два понятия детского чтения: </w:t>
      </w:r>
    </w:p>
    <w:p w:rsidR="00806EEE" w:rsidRDefault="00806EEE" w:rsidP="00A33BAA">
      <w:pPr>
        <w:ind w:firstLine="709"/>
        <w:jc w:val="both"/>
      </w:pPr>
      <w:r>
        <w:t xml:space="preserve">1) в широком смысле чтение детьми и подростками произведений художественной, </w:t>
      </w:r>
      <w:proofErr w:type="spellStart"/>
      <w:r>
        <w:t>научнохудожественной</w:t>
      </w:r>
      <w:proofErr w:type="spellEnd"/>
      <w:r>
        <w:t xml:space="preserve">, научно-популярной литературы и художественной публицистики; </w:t>
      </w:r>
    </w:p>
    <w:p w:rsidR="00806EEE" w:rsidRDefault="00806EEE" w:rsidP="00A33BAA">
      <w:pPr>
        <w:ind w:firstLine="709"/>
        <w:jc w:val="both"/>
      </w:pPr>
      <w:r>
        <w:t xml:space="preserve">2) в более узком, специальном, значении – педагогически направленный процесс приобщения детей и подростков к литературе, целью которого является воспитание любви к книге, умение правильно и глубоко понимать прочитанное, что, в конечном итоге, приводит к развитию эстетического чувства, </w:t>
      </w:r>
      <w:r>
        <w:t>формированию нравственности</w:t>
      </w:r>
      <w:r>
        <w:t>. Детское чтение – инструмент обретения опыта нового поколения детей в культуре, проявление способности увидеть себя «со стороны». Подобные события – диалог в культуре – органичны для читающего ребенка. В. А. Бородина и С. М. Бородин трактуют «чтение как национальный ресурс развития общества, которое должно стать приоритетным направлением развития образования. Чтение – универсум разв</w:t>
      </w:r>
      <w:r>
        <w:t>ития личности и образования»</w:t>
      </w:r>
      <w:r>
        <w:t>. Трактовку чтения как универсума развития личности и образования принимает Национальная программа поддержки и развития чте</w:t>
      </w:r>
      <w:r>
        <w:t>ния, реализуемая до 2020 г</w:t>
      </w:r>
      <w:r>
        <w:t>. В программе феномен чтения рассматривается комплексно, на широком фоне социокультурных процессов и проблем, с которыми Россия как переходное общество сталкивается в контексте проводимых политических и экономических реформ, глобализации, развития информационного общества. Согласно программе, чтение обеспечивает: углубленное понимание экономических тенденций и их социальных последствий; профессиональных политиков – профессиональными знаниями и навыками выработки и контроля над реализацией</w:t>
      </w:r>
      <w:r>
        <w:t xml:space="preserve"> </w:t>
      </w:r>
      <w:r>
        <w:t xml:space="preserve">социально приемлемых решений; членов общества – средствами распознавания и избегания манипуляторских интенций политиков; на профессиональном уровне – накопление и организацию правового опыта, порождаемого в обществе, на обыденном уровне – массовый доступ к правовой информации; накопление, обобщение и упорядочение мировоззренческих (философских, религиозных, научных, эстетических) позиций прошлого и настоящего; на уровне трансляции социально значимого опыта – получение общеобязательных социально значимых знаний; возможности для повышения уровня собственной культурной компетентности; получение </w:t>
      </w:r>
      <w:r>
        <w:t>сведений о текущих событиях</w:t>
      </w:r>
      <w:r>
        <w:t xml:space="preserve">. Таким образом, в философских и библиотековедческих исследованиях чтение рассматривается в рамках социокультурного развития общества и способа сохранения, передачи и усвоения человеческих знаний и ценностей, формирующего личность читателя, его воззрения на жизнь. Являясь уникальным видом человеческой деятельности, одним из совершенных способов постижения информации о внешнем мире, </w:t>
      </w:r>
      <w:r>
        <w:lastRenderedPageBreak/>
        <w:t>средством нравственного самовыражения личности, развивающим, наполняющим и обогащающим ее эстетический, нравственный и культурный потенциал, чтение рассматривается исследователями как целенаправленная деятельность, изменяющая взгляды, углубляющая понимание, воссоздающая опыт, как стимул интеллектуального, эмоционального и нравственного развития личности и позиционируется как культурологиче</w:t>
      </w:r>
      <w:r>
        <w:t>ский и социальный феномен</w:t>
      </w:r>
      <w:r>
        <w:t>. Проблемы чтения и приобщения к чтению рассматриваются работах современных исследователей, таких как Т. Г. Галактионова, С. В</w:t>
      </w:r>
      <w:r>
        <w:t>. Евтюшкин, И. Г. Жукова</w:t>
      </w:r>
      <w:r>
        <w:t xml:space="preserve">, С. А. </w:t>
      </w:r>
      <w:proofErr w:type="spellStart"/>
      <w:r>
        <w:t>Икрамова</w:t>
      </w:r>
      <w:proofErr w:type="spellEnd"/>
      <w:r>
        <w:t xml:space="preserve">, Н. Н. </w:t>
      </w:r>
      <w:proofErr w:type="spellStart"/>
      <w:r>
        <w:t>Койкова</w:t>
      </w:r>
      <w:proofErr w:type="spellEnd"/>
      <w:r>
        <w:t xml:space="preserve"> </w:t>
      </w:r>
      <w:proofErr w:type="spellStart"/>
      <w:r>
        <w:t>Подшивалова</w:t>
      </w:r>
      <w:proofErr w:type="spellEnd"/>
      <w:r>
        <w:t xml:space="preserve">, М. Д. </w:t>
      </w:r>
      <w:proofErr w:type="spellStart"/>
      <w:r>
        <w:t>Коба</w:t>
      </w:r>
      <w:r>
        <w:t>хидзе</w:t>
      </w:r>
      <w:proofErr w:type="spellEnd"/>
      <w:r>
        <w:t>, Е. Л. Николаева</w:t>
      </w:r>
      <w:r>
        <w:t>, Л. И. Орлова, З. И. Романовская</w:t>
      </w:r>
      <w:r>
        <w:t xml:space="preserve">, Е. С. </w:t>
      </w:r>
      <w:proofErr w:type="spellStart"/>
      <w:r>
        <w:t>Салахутдинова</w:t>
      </w:r>
      <w:proofErr w:type="spellEnd"/>
      <w:r>
        <w:t xml:space="preserve">, И. П. </w:t>
      </w:r>
      <w:proofErr w:type="spellStart"/>
      <w:r>
        <w:t>Сметанкина</w:t>
      </w:r>
      <w:proofErr w:type="spellEnd"/>
      <w:r>
        <w:t>, Е. Н. Т</w:t>
      </w:r>
      <w:r>
        <w:t xml:space="preserve">имофеева, О. В. </w:t>
      </w:r>
      <w:proofErr w:type="spellStart"/>
      <w:r>
        <w:t>Шурпан</w:t>
      </w:r>
      <w:proofErr w:type="spellEnd"/>
      <w:r>
        <w:t xml:space="preserve"> и др. Анализ психолого-педагогической литературы свидетельствует о том, что современные исследователи рассматривают детское чтение как педагогически направленный процесс приобщения детей и подростков к литературе, целью которого является воспитание любви к книге, умение правильно и глубоко понимать прочитанное, что, в конечном итоге, приводит к развитию эстетического чувства, формированию нравственности – в узком смысле, а широком смысле – это чтение детьми и подростками произведений художественной, научно-художественной, научно-популярной литературы и </w:t>
      </w:r>
      <w:r>
        <w:t>художественной публицистики</w:t>
      </w:r>
      <w:r>
        <w:t>. Педагогической проблемой является приобщение к чтению детей младшего школьного возраста. Современными исследователями рассматриваются разные подходы приобщения к чтени</w:t>
      </w:r>
      <w:r>
        <w:t xml:space="preserve">ю учащихся. Е. Н. Тимофеева </w:t>
      </w:r>
      <w:r>
        <w:t xml:space="preserve"> указывает подход через изучение биографий писателей, З. И. Романовская  считает, что резервы устранения перегрузки программ по литературе в старших классах следует искать на уроках чтения в младших классах</w:t>
      </w:r>
      <w:r>
        <w:t xml:space="preserve">, Н. Н. </w:t>
      </w:r>
      <w:proofErr w:type="spellStart"/>
      <w:r>
        <w:t>Койкова-Подшивалова</w:t>
      </w:r>
      <w:proofErr w:type="spellEnd"/>
      <w:r>
        <w:t xml:space="preserve"> и Е. Л. Николаева</w:t>
      </w:r>
      <w:r>
        <w:t xml:space="preserve"> – в контексте внекласс</w:t>
      </w:r>
      <w:r>
        <w:t xml:space="preserve">ного чтения; С. А. </w:t>
      </w:r>
      <w:proofErr w:type="spellStart"/>
      <w:r>
        <w:t>Икрамова</w:t>
      </w:r>
      <w:proofErr w:type="spellEnd"/>
      <w:r>
        <w:t>, Л. И.</w:t>
      </w:r>
      <w:r>
        <w:t xml:space="preserve"> Орлова </w:t>
      </w:r>
      <w:r>
        <w:t>– через вырази</w:t>
      </w:r>
      <w:r>
        <w:t xml:space="preserve">тельное чтение; И. Г. Жукова </w:t>
      </w:r>
      <w:r>
        <w:t xml:space="preserve"> – средствами </w:t>
      </w:r>
      <w:proofErr w:type="spellStart"/>
      <w:r>
        <w:t>эт</w:t>
      </w:r>
      <w:r>
        <w:t>нопедагогики</w:t>
      </w:r>
      <w:proofErr w:type="spellEnd"/>
      <w:r>
        <w:t>; С. В. Евтюшкин</w:t>
      </w:r>
      <w:r>
        <w:t xml:space="preserve">, Е. С. </w:t>
      </w:r>
      <w:proofErr w:type="spellStart"/>
      <w:r>
        <w:t>Салах</w:t>
      </w:r>
      <w:r>
        <w:t>утдинова</w:t>
      </w:r>
      <w:proofErr w:type="spellEnd"/>
      <w:r>
        <w:t xml:space="preserve">, О. В. </w:t>
      </w:r>
      <w:proofErr w:type="spellStart"/>
      <w:r>
        <w:t>Шурпан</w:t>
      </w:r>
      <w:proofErr w:type="spellEnd"/>
      <w:r>
        <w:t xml:space="preserve"> – в процессе обучен</w:t>
      </w:r>
      <w:r>
        <w:t xml:space="preserve">ия чтению; И. П. </w:t>
      </w:r>
      <w:proofErr w:type="spellStart"/>
      <w:r>
        <w:t>Сметанкина</w:t>
      </w:r>
      <w:proofErr w:type="spellEnd"/>
      <w:r>
        <w:t xml:space="preserve"> – посредством </w:t>
      </w:r>
      <w:proofErr w:type="spellStart"/>
      <w:r>
        <w:t>научнопопулярной</w:t>
      </w:r>
      <w:proofErr w:type="spellEnd"/>
      <w:r>
        <w:t xml:space="preserve"> литературы о природе. Особого внимания, на наш взгляд, заслуживает иссл</w:t>
      </w:r>
      <w:r>
        <w:t>едование Т. Г. Галактионовой</w:t>
      </w:r>
      <w:r>
        <w:t xml:space="preserve">, в котором дано теоретическое обобщение научных подходов к проблеме чтения. Автор видит процесс приобщения к чтению необходимым условием вхождения личности в мир культуры ради удовлетворения потребности в саморазвитии и сохранении и преумножении культурных ценностей человечества, способом организации процесса, принципом организации, самостоятельной целью. Т. Г. Галактионова выделяет значимые характеристики приобщения к </w:t>
      </w:r>
      <w:proofErr w:type="gramStart"/>
      <w:r>
        <w:t>чтени</w:t>
      </w:r>
      <w:r>
        <w:t>ю</w:t>
      </w:r>
      <w:r>
        <w:t xml:space="preserve">: </w:t>
      </w:r>
      <w:r>
        <w:sym w:font="Symbol" w:char="F02D"/>
      </w:r>
      <w:r>
        <w:t xml:space="preserve"> приобщение</w:t>
      </w:r>
      <w:proofErr w:type="gramEnd"/>
      <w:r>
        <w:t xml:space="preserve"> к ценности чтения; </w:t>
      </w:r>
      <w:r>
        <w:sym w:font="Symbol" w:char="F02D"/>
      </w:r>
      <w:r>
        <w:t xml:space="preserve"> приобщение к взаимодействию и общению в социальной группе, опосредованной чтением; </w:t>
      </w:r>
      <w:r>
        <w:sym w:font="Symbol" w:char="F02D"/>
      </w:r>
      <w:r>
        <w:t xml:space="preserve"> стремление и способность решать личностные и социально значимые проблемы средствами чтения; </w:t>
      </w:r>
      <w:r>
        <w:sym w:font="Symbol" w:char="F02D"/>
      </w:r>
      <w:r>
        <w:t xml:space="preserve"> стремление к саморазвитию в аспекте чтения. Таким образом, анализ научно-теоретической литературы показывает, что диапазон исследований многообразен. Позитивной тенденцией является расширение предметного поля за счет включения различных средств приобщения к чтению: семьи, школы, библиотеки и т. д. Важной стороной решения проблемы является изучение интереса к чтению. Основой данного понятия становится дефиниция «интерес», которая носит междисциплинарный характер. Согласно определению, данному в Психологическом словаре, интерес – это тенденция личности, заключающаяся в направленности или сосредоточенности ее помыслов на определенном предмете. Интерес проявляется в направленности внимания, мыслей, помыслов; потребность – во влечениях, желаниях, воле. Потребность вызывает желание обладать предметом, интерес – ознакомиться с ним. Интерес – мотив, который действует в силу своей осознанной значимости и эмоциональной привлекательности. Когда интересы не получают пищу или их нет, жить скучно. Интерес – эмоциональное состояние, связанное с осуществлением познавательной деятельности и характеризующееся побуд</w:t>
      </w:r>
      <w:r>
        <w:t>ительностью этой деятельности»</w:t>
      </w:r>
      <w:r>
        <w:t xml:space="preserve">. Подтверждением становятся слова И. Ф. </w:t>
      </w:r>
      <w:proofErr w:type="spellStart"/>
      <w:r>
        <w:t>Гербарта</w:t>
      </w:r>
      <w:proofErr w:type="spellEnd"/>
      <w:r>
        <w:t xml:space="preserve">: «Интерес выше простого восприятия только потому, что при нем принимаемое преимущественно занимает ум и отличается от прочих представлений известной причинностью», включающей следующие элементы: впечатление, ожидание, </w:t>
      </w:r>
      <w:r>
        <w:lastRenderedPageBreak/>
        <w:t>требование, действие. При этом автор утверждает, что первый элемент – впечатление – подчиняет остальные, ото</w:t>
      </w:r>
      <w:r>
        <w:t>двигает их назад и затмевает</w:t>
      </w:r>
      <w:r>
        <w:t xml:space="preserve">. Интерес является одной из форм общественной направленности личности, «реальной причиной социальных действий, лежащих в основе непосредственных побуждений – мотивов, идей и т. п. – </w:t>
      </w:r>
      <w:proofErr w:type="spellStart"/>
      <w:proofErr w:type="gramStart"/>
      <w:r>
        <w:t>участ-вующих</w:t>
      </w:r>
      <w:proofErr w:type="spellEnd"/>
      <w:proofErr w:type="gramEnd"/>
      <w:r>
        <w:t xml:space="preserve"> в них индивидов,</w:t>
      </w:r>
      <w:r>
        <w:t xml:space="preserve"> социальных групп, классов»</w:t>
      </w:r>
      <w:r>
        <w:t xml:space="preserve">. Исследованием интереса к чтению занимались такие исследователи, как М. Д. </w:t>
      </w:r>
      <w:proofErr w:type="spellStart"/>
      <w:r>
        <w:t>Кобахидзе</w:t>
      </w:r>
      <w:proofErr w:type="spellEnd"/>
      <w:r>
        <w:t xml:space="preserve"> И. П. </w:t>
      </w:r>
      <w:proofErr w:type="spellStart"/>
      <w:r>
        <w:t>Сметанкина</w:t>
      </w:r>
      <w:proofErr w:type="spellEnd"/>
      <w:r>
        <w:t>, Е. Н. Тимофеева, И. И. Тихомирова, Г. Н. Щукина и др. Исследования в основном носят прикладной (практический) характер, рассматривают методики и средства формирования интереса к чтению. В понятие «формирование интереса к чтению» Е. Н. Тимофеева вкладывает целостный процесс воспитания, формирования этических и эстетически</w:t>
      </w:r>
      <w:r>
        <w:t>х свойств личности читателя</w:t>
      </w:r>
      <w:r>
        <w:t xml:space="preserve">. Вслед за автором считаем, </w:t>
      </w:r>
      <w:proofErr w:type="gramStart"/>
      <w:r>
        <w:t>что</w:t>
      </w:r>
      <w:proofErr w:type="gramEnd"/>
      <w:r>
        <w:t xml:space="preserve"> воспитывая читателя ребенка, мы тем самым воспитываем человека. И. П. </w:t>
      </w:r>
      <w:proofErr w:type="spellStart"/>
      <w:r>
        <w:t>Сметанкина</w:t>
      </w:r>
      <w:proofErr w:type="spellEnd"/>
      <w:r>
        <w:t xml:space="preserve"> полагает, что формирование интереса к чтению проходит через развитие познавательного интереса, под которым понимается глубокая направленность личности и устойчивый мотив учения. Он создает наиболее благоприятные условия для формирования и развития нового стиля умственной работы, проявления творческой индивидуальност</w:t>
      </w:r>
      <w:r>
        <w:t>и, способностей и дарований</w:t>
      </w:r>
      <w:r>
        <w:t xml:space="preserve">. И. И. Тихомирова говорит о том, что читательский интерес проявляется в следующем: </w:t>
      </w:r>
    </w:p>
    <w:p w:rsidR="00806EEE" w:rsidRDefault="00806EEE" w:rsidP="00A33BAA">
      <w:pPr>
        <w:ind w:firstLine="709"/>
        <w:jc w:val="both"/>
      </w:pPr>
      <w:r>
        <w:t xml:space="preserve">1) в положительном отношении к читательской деятельности («люблю читать»); </w:t>
      </w:r>
    </w:p>
    <w:p w:rsidR="00806EEE" w:rsidRDefault="00806EEE" w:rsidP="00A33BAA">
      <w:pPr>
        <w:ind w:firstLine="709"/>
        <w:jc w:val="both"/>
      </w:pPr>
      <w:r>
        <w:t xml:space="preserve">2) заинтересованности конкретными книгами («хочу эти книги почитать»); </w:t>
      </w:r>
    </w:p>
    <w:p w:rsidR="00806EEE" w:rsidRDefault="00806EEE" w:rsidP="00A33BAA">
      <w:pPr>
        <w:ind w:firstLine="709"/>
        <w:jc w:val="both"/>
      </w:pPr>
      <w:r>
        <w:t xml:space="preserve">3) в законченности процессом чтения («не могу оторваться от книги»); </w:t>
      </w:r>
    </w:p>
    <w:p w:rsidR="00806EEE" w:rsidRDefault="00806EEE" w:rsidP="00A33BAA">
      <w:pPr>
        <w:ind w:firstLine="709"/>
        <w:jc w:val="both"/>
      </w:pPr>
      <w:r>
        <w:t>4) в стремлении поделиться радостью с другими от общения с книгой («Хочу, чтобы др</w:t>
      </w:r>
      <w:r>
        <w:t>угие об этой книге узнали»)</w:t>
      </w:r>
      <w:r>
        <w:t xml:space="preserve">. </w:t>
      </w:r>
    </w:p>
    <w:p w:rsidR="00806EEE" w:rsidRDefault="00806EEE" w:rsidP="00A33BAA">
      <w:pPr>
        <w:ind w:firstLine="709"/>
        <w:jc w:val="both"/>
      </w:pPr>
      <w:r>
        <w:t>Автор подчеркивает, чтобы пробудить у детей интерес к чтению, надо удивить их самим процессом чтения – в знакомом открыть незнакомое, в скучном – интригующ</w:t>
      </w:r>
      <w:r>
        <w:t>ее, в привычном – необычное</w:t>
      </w:r>
      <w:r>
        <w:t xml:space="preserve">. Опираясь на исследования Г. Н. Щукиной, добавим, что интерес к чтению стимулирует формирование и проявление творческих способностей учащихся, стремление и самовыражение, что требует введения следующих показателей: </w:t>
      </w:r>
    </w:p>
    <w:p w:rsidR="00806EEE" w:rsidRDefault="00806EEE" w:rsidP="00A33BAA">
      <w:pPr>
        <w:ind w:firstLine="709"/>
        <w:jc w:val="both"/>
      </w:pPr>
      <w:r>
        <w:t xml:space="preserve">1) проявление и развитие литературно-творческих способностей и умений ребенка («люблю писать, сочинять стихи»); </w:t>
      </w:r>
    </w:p>
    <w:p w:rsidR="00806EEE" w:rsidRDefault="00806EEE" w:rsidP="00A33BAA">
      <w:pPr>
        <w:ind w:firstLine="709"/>
        <w:jc w:val="both"/>
      </w:pPr>
      <w:r>
        <w:t xml:space="preserve">2) способность к рефлексии, к сопереживанию (проявляется в театральных играх, в сочинениях, обсуждениях); </w:t>
      </w:r>
    </w:p>
    <w:p w:rsidR="00806EEE" w:rsidRDefault="00806EEE" w:rsidP="00A33BAA">
      <w:pPr>
        <w:ind w:firstLine="709"/>
        <w:jc w:val="both"/>
      </w:pPr>
      <w:r>
        <w:t xml:space="preserve">3) способность оценивать произведения на основе высших духовных ценностей (проявляется в обсуждениях, сочинениях); </w:t>
      </w:r>
    </w:p>
    <w:p w:rsidR="00806EEE" w:rsidRDefault="00806EEE" w:rsidP="00A33BAA">
      <w:pPr>
        <w:ind w:firstLine="709"/>
        <w:jc w:val="both"/>
      </w:pPr>
      <w:r>
        <w:t>4) увеличение качества и</w:t>
      </w:r>
      <w:r>
        <w:t xml:space="preserve"> количества прочитанных книг</w:t>
      </w:r>
      <w:r>
        <w:t xml:space="preserve">. </w:t>
      </w:r>
    </w:p>
    <w:p w:rsidR="00806EEE" w:rsidRDefault="00806EEE" w:rsidP="00A33BAA">
      <w:pPr>
        <w:ind w:firstLine="709"/>
        <w:jc w:val="both"/>
      </w:pPr>
      <w:r>
        <w:t xml:space="preserve">Проведя исследование по формированию интереса к чтению у младших школьников, М. Д. </w:t>
      </w:r>
      <w:proofErr w:type="spellStart"/>
      <w:r>
        <w:t>Кобахидзе</w:t>
      </w:r>
      <w:proofErr w:type="spellEnd"/>
      <w:r>
        <w:t xml:space="preserve"> делает вывод, что наиболее оптимальным средством формирования интереса к чтению у младших школьников является: </w:t>
      </w:r>
      <w:r>
        <w:sym w:font="Symbol" w:char="F02D"/>
      </w:r>
      <w:r>
        <w:t xml:space="preserve"> своевременное овладение техникой чтения, в прочной связи с возникновением и развитием познавательных интересов к чтению; </w:t>
      </w:r>
      <w:r>
        <w:sym w:font="Symbol" w:char="F02D"/>
      </w:r>
      <w:r>
        <w:t xml:space="preserve"> специальная разработка учебников классного и внеклассного чтения; </w:t>
      </w:r>
      <w:r>
        <w:sym w:font="Symbol" w:char="F02D"/>
      </w:r>
      <w:r>
        <w:t xml:space="preserve"> гуманно-личностный подход к учащимся, максимальный учет индивидуальных особенностей младшего школьника, сотрудничество с ним, проявление д</w:t>
      </w:r>
      <w:r>
        <w:t>оброжелательности, чуткости</w:t>
      </w:r>
      <w:r>
        <w:t xml:space="preserve">. Такая разработка учебного процесса, по мнению автора, акцентирует ведущую роль учителя в формировании читательских интересов. Интерес к чтению, на наш взгляд, возникает в том случае, если ребенок свободно владеет осознанным творческим чтением и у него развиты </w:t>
      </w:r>
      <w:proofErr w:type="spellStart"/>
      <w:r>
        <w:t>учебнопознавательные</w:t>
      </w:r>
      <w:proofErr w:type="spellEnd"/>
      <w:r>
        <w:t xml:space="preserve"> мотивы чтения. На основании проведенного теоретического анализа психолого-педагогической литературы мы пришли к выводу, </w:t>
      </w:r>
      <w:proofErr w:type="gramStart"/>
      <w:r>
        <w:t>что</w:t>
      </w:r>
      <w:proofErr w:type="gramEnd"/>
      <w:r>
        <w:t xml:space="preserve"> хотя чтение школьников по сути своей социально-педагогическое явление, оно носит междисциплинарный характер. Чтение как процесс и как искусство восприятия текста не имеет единого определения. Исследователи различных сфер деятельности рассматривают понятие с различных аспектов. Чтение является обобщающим к понятию «культура чтения». Культура чтения рассматривается нами как критерий литературно-эстетической зрелости личности и составная часть процесса ее социального, нравственного </w:t>
      </w:r>
      <w:r>
        <w:lastRenderedPageBreak/>
        <w:t xml:space="preserve">и эстетического развития под воздействием литературы, что напрямую зависит от читательской активности и развития интереса. Ребенок, проходя через различные фазы развития чтения, должен овладеть культурой чтения, которая станет основой для формирования интереса к чтению. Под интересом к чтению мы понимаем сформированный познавательный интерес, подкрепляемый мотивацией узнавания нового, пополнения собственного знания и овладение личностью навыками творческого чтения. Социальные потребности детей (в социальных контактах, принадлежности к группе, коллективу, самореализации) возникают в процессе их участия в учебной и </w:t>
      </w:r>
      <w:proofErr w:type="spellStart"/>
      <w:r>
        <w:t>внеучебной</w:t>
      </w:r>
      <w:proofErr w:type="spellEnd"/>
      <w:r>
        <w:t xml:space="preserve"> деятельности и являются источником и движущей силой социальной деятельности, образуя мотивационную подсистему личности, включающую желания, интересы, ценностные ориентации, убеждения, цели. Выводы. Таким образом, анализ специальной литературы показал, что на формирование личности ребенка в целом и интереса к чтению в частности влияют различные социально-педагогические факторы: общество, семья, улица, СМИ, образовательные и внешкольные учреждения, деятельность, друзья и сверстники. Из всего перечисленного, на наш взгляд, наиболее значительными с точки зрения формирования интереса к чтению являются следующие факторы, расположенные в порядке </w:t>
      </w:r>
      <w:proofErr w:type="gramStart"/>
      <w:r>
        <w:t xml:space="preserve">значимости: </w:t>
      </w:r>
      <w:r>
        <w:sym w:font="Symbol" w:char="F02D"/>
      </w:r>
      <w:r>
        <w:t xml:space="preserve"> общество</w:t>
      </w:r>
      <w:proofErr w:type="gramEnd"/>
      <w:r>
        <w:t xml:space="preserve"> через поднятие престижа чтения; </w:t>
      </w:r>
      <w:r>
        <w:sym w:font="Symbol" w:char="F02D"/>
      </w:r>
      <w:r>
        <w:t xml:space="preserve"> семья как социокультурная среда воспитания и развития личности; </w:t>
      </w:r>
      <w:r>
        <w:sym w:font="Symbol" w:char="F02D"/>
      </w:r>
      <w:r>
        <w:t xml:space="preserve"> школа и система внешкольного образования; </w:t>
      </w:r>
      <w:r>
        <w:sym w:font="Symbol" w:char="F02D"/>
      </w:r>
      <w:r>
        <w:t xml:space="preserve"> средства массовой информации (телевидение, Интернет);</w:t>
      </w:r>
      <w:r w:rsidRPr="00806EEE">
        <w:t xml:space="preserve"> </w:t>
      </w:r>
      <w:r>
        <w:sym w:font="Symbol" w:char="F02D"/>
      </w:r>
      <w:r>
        <w:t xml:space="preserve"> сверстники, друзья, товарищи; </w:t>
      </w:r>
      <w:r>
        <w:sym w:font="Symbol" w:char="F02D"/>
      </w:r>
      <w:r>
        <w:t xml:space="preserve"> доступность книги (психологические особенности детской книги). </w:t>
      </w:r>
    </w:p>
    <w:p w:rsidR="00806EEE" w:rsidRDefault="00806EEE" w:rsidP="00A33BAA">
      <w:pPr>
        <w:ind w:firstLine="709"/>
        <w:jc w:val="both"/>
      </w:pPr>
      <w:r>
        <w:t xml:space="preserve">Литература </w:t>
      </w:r>
    </w:p>
    <w:p w:rsidR="00806EEE" w:rsidRDefault="00806EEE" w:rsidP="00A33BAA">
      <w:pPr>
        <w:ind w:firstLine="709"/>
        <w:jc w:val="both"/>
      </w:pPr>
      <w:r>
        <w:t xml:space="preserve">1. Актуальные вопросы формирования интереса в обучении: Учеб. пособие / под ред. Г. И. Щукиной. – М, 1984. </w:t>
      </w:r>
    </w:p>
    <w:p w:rsidR="00806EEE" w:rsidRDefault="00806EEE" w:rsidP="00A33BAA">
      <w:pPr>
        <w:ind w:firstLine="709"/>
        <w:jc w:val="both"/>
      </w:pPr>
      <w:r>
        <w:t xml:space="preserve">2. Бородина, В. А. Судьба чтения – судьба образования / В. А. Бородина, С. М. Бородин // Личность и культура. – 2005. – №6. – С. 38–43. – URL: http://lichnost-kultura. </w:t>
      </w:r>
      <w:proofErr w:type="spellStart"/>
      <w:r>
        <w:t>ru</w:t>
      </w:r>
      <w:proofErr w:type="spellEnd"/>
      <w:r>
        <w:t xml:space="preserve">/2005/20056/2005617/2005617. </w:t>
      </w:r>
      <w:proofErr w:type="spellStart"/>
      <w:r>
        <w:t>htm</w:t>
      </w:r>
      <w:proofErr w:type="spellEnd"/>
      <w:r>
        <w:t xml:space="preserve"> </w:t>
      </w:r>
    </w:p>
    <w:p w:rsidR="00806EEE" w:rsidRDefault="00806EEE" w:rsidP="00A33BAA">
      <w:pPr>
        <w:ind w:firstLine="709"/>
        <w:jc w:val="both"/>
      </w:pPr>
      <w:r>
        <w:t xml:space="preserve">3. Воспитание интереса к чтению // </w:t>
      </w:r>
      <w:proofErr w:type="spellStart"/>
      <w:r>
        <w:t>Ум@ники</w:t>
      </w:r>
      <w:proofErr w:type="spellEnd"/>
      <w:r>
        <w:t xml:space="preserve">. – URL: http://bestklass. </w:t>
      </w:r>
      <w:proofErr w:type="spellStart"/>
      <w:r>
        <w:t>ucoz</w:t>
      </w:r>
      <w:proofErr w:type="spellEnd"/>
      <w:r>
        <w:t xml:space="preserve">. </w:t>
      </w:r>
      <w:proofErr w:type="spellStart"/>
      <w:r>
        <w:t>net</w:t>
      </w:r>
      <w:proofErr w:type="spellEnd"/>
      <w:r>
        <w:t>/</w:t>
      </w:r>
      <w:proofErr w:type="spellStart"/>
      <w:r>
        <w:t>publ</w:t>
      </w:r>
      <w:proofErr w:type="spellEnd"/>
      <w:r>
        <w:t>/</w:t>
      </w:r>
      <w:proofErr w:type="spellStart"/>
      <w:r>
        <w:t>metodika_obuchenija</w:t>
      </w:r>
      <w:proofErr w:type="spellEnd"/>
      <w:r>
        <w:t xml:space="preserve">/ </w:t>
      </w:r>
      <w:proofErr w:type="spellStart"/>
      <w:r>
        <w:t>tekhnika_chtenija</w:t>
      </w:r>
      <w:proofErr w:type="spellEnd"/>
      <w:r>
        <w:t>/</w:t>
      </w:r>
      <w:proofErr w:type="spellStart"/>
      <w:r>
        <w:t>vospitanie_interesa_k_chteniju</w:t>
      </w:r>
      <w:proofErr w:type="spellEnd"/>
      <w:r>
        <w:t xml:space="preserve">/6-1-0-2 (Дата обращения: 4.03.2012). </w:t>
      </w:r>
    </w:p>
    <w:p w:rsidR="00806EEE" w:rsidRDefault="00806EEE" w:rsidP="00A33BAA">
      <w:pPr>
        <w:ind w:firstLine="709"/>
        <w:jc w:val="both"/>
      </w:pPr>
      <w:r>
        <w:t xml:space="preserve">4. Галактионова, Т. Г. Чтение школьников как социально-педагогический феномен открытого образования: </w:t>
      </w:r>
      <w:proofErr w:type="spellStart"/>
      <w:r>
        <w:t>дис</w:t>
      </w:r>
      <w:proofErr w:type="spellEnd"/>
      <w:r>
        <w:t xml:space="preserve">. ... д-ра </w:t>
      </w:r>
      <w:proofErr w:type="spellStart"/>
      <w:r>
        <w:t>пед</w:t>
      </w:r>
      <w:proofErr w:type="spellEnd"/>
      <w:r>
        <w:t xml:space="preserve">. наук / Т. Г. Галактионова. – </w:t>
      </w:r>
      <w:proofErr w:type="gramStart"/>
      <w:r>
        <w:t>СПб.,</w:t>
      </w:r>
      <w:proofErr w:type="gramEnd"/>
      <w:r>
        <w:t xml:space="preserve"> 2008. </w:t>
      </w:r>
    </w:p>
    <w:p w:rsidR="00806EEE" w:rsidRDefault="00806EEE" w:rsidP="00A33BAA">
      <w:pPr>
        <w:ind w:firstLine="709"/>
        <w:jc w:val="both"/>
      </w:pPr>
      <w:r>
        <w:t xml:space="preserve">5. </w:t>
      </w:r>
      <w:proofErr w:type="spellStart"/>
      <w:r>
        <w:t>Гербарт</w:t>
      </w:r>
      <w:proofErr w:type="spellEnd"/>
      <w:r>
        <w:t xml:space="preserve">, И. Ф. Избранные педагогические сочинения / И. Ф. </w:t>
      </w:r>
      <w:proofErr w:type="spellStart"/>
      <w:r>
        <w:t>Гербарт</w:t>
      </w:r>
      <w:proofErr w:type="spellEnd"/>
      <w:r>
        <w:t xml:space="preserve">. – М., 1940. – Т. 1. </w:t>
      </w:r>
    </w:p>
    <w:p w:rsidR="00806EEE" w:rsidRDefault="00806EEE" w:rsidP="00A33BAA">
      <w:pPr>
        <w:ind w:firstLine="709"/>
        <w:jc w:val="both"/>
      </w:pPr>
      <w:r>
        <w:t xml:space="preserve">6. Добрынина, Н. Слоеный пирог искусства чтения / Н. Добрынина // Библиотека. – 2001. – №9. – С. 52–54. </w:t>
      </w:r>
    </w:p>
    <w:p w:rsidR="00806EEE" w:rsidRDefault="00806EEE" w:rsidP="00A33BAA">
      <w:pPr>
        <w:ind w:firstLine="709"/>
        <w:jc w:val="both"/>
      </w:pPr>
      <w:r>
        <w:t xml:space="preserve">7. Евтюшкин, С. В. Изучение учебного предмета «Чтение» как фактор социализации младших школьников: </w:t>
      </w:r>
      <w:proofErr w:type="spellStart"/>
      <w:r>
        <w:t>дис</w:t>
      </w:r>
      <w:proofErr w:type="spellEnd"/>
      <w:r>
        <w:t xml:space="preserve">. ... канд. </w:t>
      </w:r>
      <w:proofErr w:type="spellStart"/>
      <w:r>
        <w:t>пед</w:t>
      </w:r>
      <w:proofErr w:type="spellEnd"/>
      <w:r>
        <w:t xml:space="preserve">. наук / С. В. Евтюшкин. – Пенза, 2006. </w:t>
      </w:r>
    </w:p>
    <w:p w:rsidR="00806EEE" w:rsidRDefault="00806EEE" w:rsidP="00A33BAA">
      <w:pPr>
        <w:ind w:firstLine="709"/>
        <w:jc w:val="both"/>
      </w:pPr>
    </w:p>
    <w:p w:rsidR="00277029" w:rsidRPr="00A33BAA" w:rsidRDefault="00277029" w:rsidP="00A33BAA">
      <w:pPr>
        <w:ind w:firstLine="709"/>
        <w:jc w:val="both"/>
        <w:rPr>
          <w:b/>
        </w:rPr>
      </w:pPr>
    </w:p>
    <w:sectPr w:rsidR="00277029" w:rsidRPr="00A33B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C19"/>
    <w:rsid w:val="000A352C"/>
    <w:rsid w:val="001F16E0"/>
    <w:rsid w:val="00277029"/>
    <w:rsid w:val="00415E12"/>
    <w:rsid w:val="00683428"/>
    <w:rsid w:val="00806EEE"/>
    <w:rsid w:val="00A33BAA"/>
    <w:rsid w:val="00A538C4"/>
    <w:rsid w:val="00C45C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CE0969-0042-4343-99EE-AF8389ABA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3428"/>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10</Pages>
  <Words>4946</Words>
  <Characters>28193</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2020-06-18T07:47:00Z</dcterms:created>
  <dcterms:modified xsi:type="dcterms:W3CDTF">2020-06-19T07:43:00Z</dcterms:modified>
</cp:coreProperties>
</file>