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8E618" w14:textId="0BDD99EF" w:rsidR="001A19D1" w:rsidRPr="004857B0" w:rsidRDefault="001A19D1" w:rsidP="004857B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C000641" w14:textId="77777777" w:rsidR="001A19D1" w:rsidRPr="004857B0" w:rsidRDefault="001A19D1" w:rsidP="004857B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4857B0">
        <w:rPr>
          <w:rFonts w:ascii="Times New Roman" w:eastAsia="Times New Roman" w:hAnsi="Times New Roman" w:cs="Times New Roman"/>
          <w:sz w:val="28"/>
          <w:szCs w:val="28"/>
        </w:rPr>
        <w:t>Цели и задачи отраслей специальной педагогики, предметные области</w:t>
      </w:r>
    </w:p>
    <w:tbl>
      <w:tblPr>
        <w:tblStyle w:val="a3"/>
        <w:tblW w:w="1576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98"/>
        <w:gridCol w:w="2693"/>
        <w:gridCol w:w="6521"/>
        <w:gridCol w:w="4252"/>
      </w:tblGrid>
      <w:tr w:rsidR="001A19D1" w:rsidRPr="004857B0" w14:paraId="48535A48" w14:textId="77777777" w:rsidTr="007C694B">
        <w:tc>
          <w:tcPr>
            <w:tcW w:w="2298" w:type="dxa"/>
          </w:tcPr>
          <w:p w14:paraId="17FCB5CC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Отрасли </w:t>
            </w:r>
            <w:proofErr w:type="spellStart"/>
            <w:r w:rsidRPr="004857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спец.пед</w:t>
            </w:r>
            <w:proofErr w:type="spellEnd"/>
            <w:r w:rsidRPr="004857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93" w:type="dxa"/>
          </w:tcPr>
          <w:p w14:paraId="54D6FFD7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6521" w:type="dxa"/>
          </w:tcPr>
          <w:p w14:paraId="5721C5CD" w14:textId="572DB043" w:rsidR="001A19D1" w:rsidRPr="004857B0" w:rsidRDefault="00B4730F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4252" w:type="dxa"/>
          </w:tcPr>
          <w:p w14:paraId="45AE3C7D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Предметные области</w:t>
            </w:r>
          </w:p>
        </w:tc>
      </w:tr>
      <w:tr w:rsidR="001A19D1" w:rsidRPr="004857B0" w14:paraId="66171D49" w14:textId="77777777" w:rsidTr="007C694B">
        <w:tc>
          <w:tcPr>
            <w:tcW w:w="2298" w:type="dxa"/>
          </w:tcPr>
          <w:p w14:paraId="40BB51F3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Сурдопедагогика</w:t>
            </w:r>
          </w:p>
        </w:tc>
        <w:tc>
          <w:tcPr>
            <w:tcW w:w="2693" w:type="dxa"/>
          </w:tcPr>
          <w:p w14:paraId="6D43B04A" w14:textId="0B39A228" w:rsidR="001A19D1" w:rsidRPr="004857B0" w:rsidRDefault="00564050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обеспечить людям, имеющим нару</w:t>
            </w:r>
            <w:r w:rsidRPr="00485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  <w:t>шения слуха, возможность достижения максимальной самостоя</w:t>
            </w:r>
            <w:r w:rsidRPr="00485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  <w:t>тельности и независимости в жизни.</w:t>
            </w:r>
          </w:p>
        </w:tc>
        <w:tc>
          <w:tcPr>
            <w:tcW w:w="6521" w:type="dxa"/>
          </w:tcPr>
          <w:p w14:paraId="43FED18B" w14:textId="55D7FCB6" w:rsidR="00B4730F" w:rsidRPr="004857B0" w:rsidRDefault="00B4730F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педагогическое изучение лиц с нарушениями слуха и закономерностей овладения ими образованием в зависимости от индивидуальных особенностей и особенностей нарушения слуха и речи;</w:t>
            </w:r>
          </w:p>
          <w:p w14:paraId="4A51AACB" w14:textId="77777777" w:rsidR="001A19D1" w:rsidRPr="004857B0" w:rsidRDefault="00B4730F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разработка, научное обоснование и практическая реализация специального образования для разных категорий лиц с нарушенным слухом;</w:t>
            </w:r>
          </w:p>
          <w:p w14:paraId="05E9686E" w14:textId="5F0A9F00" w:rsidR="00F4615B" w:rsidRPr="004857B0" w:rsidRDefault="00F4615B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разработка научных основ содержания образования, дидактики и специальных методик обучения лиц с нарушенным слухом;</w:t>
            </w:r>
          </w:p>
          <w:p w14:paraId="6657F663" w14:textId="71A794AB" w:rsidR="00F4615B" w:rsidRPr="004857B0" w:rsidRDefault="00F4615B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развитие различных подсистем специального образования лиц с нарушенным слухом, специальных образовательных технологий развития остаточного слуха, обучения жестовому, русскому </w:t>
            </w: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языку, устной речи, педагогической реабилитации в послеоперационный период и пр.;</w:t>
            </w:r>
          </w:p>
          <w:p w14:paraId="5794172B" w14:textId="7CDB27B9" w:rsidR="00F4615B" w:rsidRPr="004857B0" w:rsidRDefault="004A581F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4615B"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технических средств коррекции и компенсации нарушений слухового анализатора;</w:t>
            </w:r>
          </w:p>
          <w:p w14:paraId="6749B957" w14:textId="7065AB75" w:rsidR="00F4615B" w:rsidRPr="004857B0" w:rsidRDefault="004A581F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4615B"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системы педагогической работы, направленной на социальное </w:t>
            </w:r>
            <w:proofErr w:type="spellStart"/>
            <w:r w:rsidR="00F4615B"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адаптирование</w:t>
            </w:r>
            <w:proofErr w:type="spellEnd"/>
            <w:r w:rsidR="00F4615B"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социально-профессиональную реабилитацию лиц с нарушенным слухом;</w:t>
            </w:r>
          </w:p>
          <w:p w14:paraId="7537B8FB" w14:textId="6233D47B" w:rsidR="00F4615B" w:rsidRPr="004857B0" w:rsidRDefault="004A581F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F4615B"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и кооперация с общей педагогикой для распространения специальных педагогических знаний, развития интеграционных идей и их реализации.</w:t>
            </w:r>
          </w:p>
        </w:tc>
        <w:tc>
          <w:tcPr>
            <w:tcW w:w="4252" w:type="dxa"/>
          </w:tcPr>
          <w:p w14:paraId="3E920988" w14:textId="77777777" w:rsidR="00F5104D" w:rsidRPr="004857B0" w:rsidRDefault="00F5104D" w:rsidP="004857B0">
            <w:pPr>
              <w:pStyle w:val="a4"/>
              <w:spacing w:before="0" w:beforeAutospacing="0" w:after="0" w:afterAutospacing="0" w:line="360" w:lineRule="auto"/>
              <w:divId w:val="1786193837"/>
              <w:rPr>
                <w:color w:val="000000"/>
                <w:sz w:val="28"/>
                <w:szCs w:val="28"/>
              </w:rPr>
            </w:pPr>
            <w:r w:rsidRPr="004857B0">
              <w:rPr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История сурдопедагогики</w:t>
            </w:r>
            <w:r w:rsidRPr="004857B0"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Pr="004857B0">
              <w:rPr>
                <w:color w:val="000000"/>
                <w:sz w:val="28"/>
                <w:szCs w:val="28"/>
              </w:rPr>
              <w:t>изучает историческое развитие теории и практики обучения и воспитания людей, имеющих нарушения слуха, в том числе во взаимосвязи с современными проблемами специального образования.</w:t>
            </w:r>
          </w:p>
          <w:p w14:paraId="0384899E" w14:textId="77777777" w:rsidR="00F5104D" w:rsidRPr="004857B0" w:rsidRDefault="00F5104D" w:rsidP="004857B0">
            <w:pPr>
              <w:pStyle w:val="a4"/>
              <w:spacing w:before="0" w:beforeAutospacing="0" w:after="0" w:afterAutospacing="0" w:line="360" w:lineRule="auto"/>
              <w:divId w:val="1786193837"/>
              <w:rPr>
                <w:color w:val="000000"/>
                <w:sz w:val="28"/>
                <w:szCs w:val="28"/>
              </w:rPr>
            </w:pPr>
            <w:r w:rsidRPr="004857B0">
              <w:rPr>
                <w:b/>
                <w:bCs/>
                <w:i/>
                <w:iCs/>
                <w:color w:val="000000"/>
                <w:sz w:val="28"/>
                <w:szCs w:val="28"/>
              </w:rPr>
              <w:t>Сравнительная сурдопедагогика</w:t>
            </w:r>
            <w:r w:rsidRPr="004857B0"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Pr="004857B0">
              <w:rPr>
                <w:color w:val="000000"/>
                <w:sz w:val="28"/>
                <w:szCs w:val="28"/>
              </w:rPr>
              <w:t>анализирует и сопоставляет те</w:t>
            </w:r>
            <w:r w:rsidRPr="004857B0">
              <w:rPr>
                <w:color w:val="000000"/>
                <w:sz w:val="28"/>
                <w:szCs w:val="28"/>
              </w:rPr>
              <w:softHyphen/>
              <w:t xml:space="preserve">орию и практику образования лиц с нарушением слуха в разных странах мира путем выявления сходств и различий действующих в них </w:t>
            </w:r>
            <w:r w:rsidRPr="004857B0">
              <w:rPr>
                <w:color w:val="000000"/>
                <w:sz w:val="28"/>
                <w:szCs w:val="28"/>
              </w:rPr>
              <w:lastRenderedPageBreak/>
              <w:t>систем обучения, воспитания и оказания им специальной помощи.</w:t>
            </w:r>
          </w:p>
          <w:p w14:paraId="0EA01265" w14:textId="77777777" w:rsidR="00F5104D" w:rsidRPr="004857B0" w:rsidRDefault="00F5104D" w:rsidP="004857B0">
            <w:pPr>
              <w:pStyle w:val="a4"/>
              <w:spacing w:before="0" w:beforeAutospacing="0" w:after="0" w:afterAutospacing="0" w:line="360" w:lineRule="auto"/>
              <w:divId w:val="1786193837"/>
              <w:rPr>
                <w:color w:val="000000"/>
                <w:sz w:val="28"/>
                <w:szCs w:val="28"/>
              </w:rPr>
            </w:pPr>
            <w:r w:rsidRPr="004857B0">
              <w:rPr>
                <w:b/>
                <w:bCs/>
                <w:i/>
                <w:iCs/>
                <w:color w:val="000000"/>
                <w:sz w:val="28"/>
                <w:szCs w:val="28"/>
              </w:rPr>
              <w:t>Сурдопедагогика раннего возраста</w:t>
            </w:r>
            <w:r w:rsidRPr="004857B0">
              <w:rPr>
                <w:color w:val="000000"/>
                <w:sz w:val="28"/>
                <w:szCs w:val="28"/>
              </w:rPr>
              <w:t> изучает особенности развития детей со слуховой недостаточностью мла</w:t>
            </w:r>
            <w:r w:rsidRPr="004857B0">
              <w:rPr>
                <w:color w:val="000000"/>
                <w:sz w:val="28"/>
                <w:szCs w:val="28"/>
              </w:rPr>
              <w:softHyphen/>
              <w:t>денческого и раннего возраста, раскрывает возможности их раз</w:t>
            </w:r>
            <w:r w:rsidRPr="004857B0">
              <w:rPr>
                <w:color w:val="000000"/>
                <w:sz w:val="28"/>
                <w:szCs w:val="28"/>
              </w:rPr>
              <w:softHyphen/>
              <w:t>вития и осуществления ранней социализации через оказание свое</w:t>
            </w:r>
            <w:r w:rsidRPr="004857B0">
              <w:rPr>
                <w:color w:val="000000"/>
                <w:sz w:val="28"/>
                <w:szCs w:val="28"/>
              </w:rPr>
              <w:softHyphen/>
              <w:t>временной комплексной медико-психолого-педагогической помо</w:t>
            </w:r>
            <w:r w:rsidRPr="004857B0">
              <w:rPr>
                <w:color w:val="000000"/>
                <w:sz w:val="28"/>
                <w:szCs w:val="28"/>
              </w:rPr>
              <w:softHyphen/>
              <w:t>щи.</w:t>
            </w:r>
          </w:p>
          <w:p w14:paraId="2DEE75AC" w14:textId="77777777" w:rsidR="00F5104D" w:rsidRPr="004857B0" w:rsidRDefault="00F5104D" w:rsidP="004857B0">
            <w:pPr>
              <w:pStyle w:val="a4"/>
              <w:spacing w:before="0" w:beforeAutospacing="0" w:after="0" w:afterAutospacing="0" w:line="360" w:lineRule="auto"/>
              <w:divId w:val="1786193837"/>
              <w:rPr>
                <w:color w:val="000000"/>
                <w:sz w:val="28"/>
                <w:szCs w:val="28"/>
              </w:rPr>
            </w:pPr>
            <w:r w:rsidRPr="004857B0">
              <w:rPr>
                <w:b/>
                <w:bCs/>
                <w:i/>
                <w:iCs/>
                <w:color w:val="000000"/>
                <w:sz w:val="28"/>
                <w:szCs w:val="28"/>
              </w:rPr>
              <w:t>Дошкольная сурдопедагогика</w:t>
            </w:r>
            <w:r w:rsidRPr="004857B0"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Pr="004857B0">
              <w:rPr>
                <w:color w:val="000000"/>
                <w:sz w:val="28"/>
                <w:szCs w:val="28"/>
              </w:rPr>
              <w:t xml:space="preserve">рассматривает вопросы особенностей развития дошкольников с нарушенным слухом, возможностей нормализации процесса их </w:t>
            </w:r>
            <w:r w:rsidRPr="004857B0">
              <w:rPr>
                <w:color w:val="000000"/>
                <w:sz w:val="28"/>
                <w:szCs w:val="28"/>
              </w:rPr>
              <w:lastRenderedPageBreak/>
              <w:t>социализа</w:t>
            </w:r>
            <w:r w:rsidRPr="004857B0">
              <w:rPr>
                <w:color w:val="000000"/>
                <w:sz w:val="28"/>
                <w:szCs w:val="28"/>
              </w:rPr>
              <w:softHyphen/>
              <w:t>ции в условиях обучения, воспитания и оказания специальной педагогической помощи.</w:t>
            </w:r>
          </w:p>
          <w:p w14:paraId="30251E2D" w14:textId="77777777" w:rsidR="00F5104D" w:rsidRPr="004857B0" w:rsidRDefault="00F5104D" w:rsidP="004857B0">
            <w:pPr>
              <w:pStyle w:val="a4"/>
              <w:spacing w:before="0" w:beforeAutospacing="0" w:after="0" w:afterAutospacing="0" w:line="360" w:lineRule="auto"/>
              <w:divId w:val="1786193837"/>
              <w:rPr>
                <w:color w:val="000000"/>
                <w:sz w:val="28"/>
                <w:szCs w:val="28"/>
              </w:rPr>
            </w:pPr>
            <w:r w:rsidRPr="004857B0">
              <w:rPr>
                <w:i/>
                <w:iCs/>
                <w:color w:val="000000"/>
                <w:sz w:val="28"/>
                <w:szCs w:val="28"/>
              </w:rPr>
              <w:t>Специальное обучение глухих школьников</w:t>
            </w:r>
            <w:r w:rsidRPr="004857B0"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Pr="004857B0">
              <w:rPr>
                <w:color w:val="000000"/>
                <w:sz w:val="28"/>
                <w:szCs w:val="28"/>
              </w:rPr>
              <w:t>– отрасль, разрабатывающая программы и методические под</w:t>
            </w:r>
            <w:r w:rsidRPr="004857B0">
              <w:rPr>
                <w:color w:val="000000"/>
                <w:sz w:val="28"/>
                <w:szCs w:val="28"/>
              </w:rPr>
              <w:softHyphen/>
              <w:t>ходы к общеобразовательной и трудовой подготовке глухих детей школьного воз</w:t>
            </w:r>
            <w:r w:rsidRPr="004857B0">
              <w:rPr>
                <w:color w:val="000000"/>
                <w:sz w:val="28"/>
                <w:szCs w:val="28"/>
              </w:rPr>
              <w:softHyphen/>
              <w:t>раста, осуществляемой в единстве с комплексом коррекционно-развивающих задач. Это наиболее развитая отрасль сурдопедагогики.</w:t>
            </w:r>
          </w:p>
          <w:p w14:paraId="08F97C02" w14:textId="4689ACBC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A19D1" w:rsidRPr="004857B0" w14:paraId="7147ED90" w14:textId="77777777" w:rsidTr="007C694B">
        <w:tc>
          <w:tcPr>
            <w:tcW w:w="2298" w:type="dxa"/>
          </w:tcPr>
          <w:p w14:paraId="1FCB5B14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Тифлопедагогика</w:t>
            </w:r>
          </w:p>
        </w:tc>
        <w:tc>
          <w:tcPr>
            <w:tcW w:w="2693" w:type="dxa"/>
          </w:tcPr>
          <w:p w14:paraId="5771D4C6" w14:textId="1D560F5B" w:rsidR="001A19D1" w:rsidRPr="004857B0" w:rsidRDefault="003648F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1A19D1"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сновной цели тифлопедагогики выступает </w:t>
            </w:r>
            <w:r w:rsidR="001A19D1"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обеспечение интеграции людей с нарушениями зрения в широкий социум путем достижения ими максимального уровня самостоятельности и самореализации. </w:t>
            </w:r>
          </w:p>
        </w:tc>
        <w:tc>
          <w:tcPr>
            <w:tcW w:w="6521" w:type="dxa"/>
          </w:tcPr>
          <w:p w14:paraId="1BFCA34E" w14:textId="77777777" w:rsidR="001F05D8" w:rsidRPr="004857B0" w:rsidRDefault="001F05D8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раскрытие основных закономерностей в области обучения, воспитания и развития людей с нарушенным зрением, установления связей этих </w:t>
            </w: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процессов с коррекционно-педагогической работой по преодолению недостатков психофизического развития учащихся;</w:t>
            </w:r>
          </w:p>
          <w:p w14:paraId="4611AED1" w14:textId="77777777" w:rsidR="001F05D8" w:rsidRPr="004857B0" w:rsidRDefault="001F05D8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комплексное клинико-генетическое, психологическое, </w:t>
            </w:r>
            <w:proofErr w:type="spellStart"/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педагогическе</w:t>
            </w:r>
            <w:proofErr w:type="spellEnd"/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изучение детей, их диагностирование, выявление структурно-функциональных нарушений в организме, связанных с дефектным зрением, установление психофизических нарушений и сочетанных дефектов у детей;</w:t>
            </w:r>
          </w:p>
          <w:p w14:paraId="2F6C6CB5" w14:textId="77777777" w:rsidR="001F05D8" w:rsidRPr="004857B0" w:rsidRDefault="001F05D8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выяснение и определение роли сохранных анализаторов в познавательной деятельности слепых, слабовидящих и детей с косоглазием и </w:t>
            </w:r>
            <w:proofErr w:type="spellStart"/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амблиопией</w:t>
            </w:r>
            <w:proofErr w:type="spellEnd"/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условий формирования и развития личности, межличностных отношений при различных зрительных нарушениях;</w:t>
            </w:r>
          </w:p>
          <w:p w14:paraId="6D931AFE" w14:textId="77777777" w:rsidR="001F05D8" w:rsidRPr="004857B0" w:rsidRDefault="001F05D8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определение содержания коррекционно-педагогической работы, разработка приёмов и способов её осуществления при различных формах </w:t>
            </w: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организации учебно-воспитательного процесса в специальных образовательных учреждениях;</w:t>
            </w:r>
          </w:p>
          <w:p w14:paraId="3F7F67CD" w14:textId="77777777" w:rsidR="001F05D8" w:rsidRPr="004857B0" w:rsidRDefault="001F05D8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разработка требований к специальным средствам коррекции вторичных отклонений в развитии и компенсации зрительного дефекта, к наглядному и раздаточному дидактическому материалу, специальным пособиям, к </w:t>
            </w:r>
            <w:proofErr w:type="spellStart"/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тифло</w:t>
            </w:r>
            <w:proofErr w:type="spellEnd"/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-техническим средствам обучения, создание, совершенствование и модификация пособий и учебного оборудования;</w:t>
            </w:r>
          </w:p>
          <w:p w14:paraId="15BE021C" w14:textId="77777777" w:rsidR="001F05D8" w:rsidRPr="004857B0" w:rsidRDefault="001F05D8" w:rsidP="004857B0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разработка специальных приёмов, методик обучения и воспитания детей и взрослых с нарушением зрения, особенностей проведения специальных коррекционных и предметных занятий;</w:t>
            </w:r>
          </w:p>
          <w:p w14:paraId="51A5FB08" w14:textId="4C4EF9B0" w:rsidR="00015CE6" w:rsidRPr="004857B0" w:rsidRDefault="001F05D8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теоретическое обоснование и осуществления индивидуального и дифференцированного подходов к учащимся в ходе учебно-воспитательного процесса, организация этой работы с учётом зрительных возможностей обучающихся, характера и времени появления аномалии, сопутствующих </w:t>
            </w: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заболеваний и сочетанных дефектов;.</w:t>
            </w:r>
          </w:p>
        </w:tc>
        <w:tc>
          <w:tcPr>
            <w:tcW w:w="4252" w:type="dxa"/>
          </w:tcPr>
          <w:p w14:paraId="679C4675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A19D1" w:rsidRPr="004857B0" w14:paraId="709BB1F4" w14:textId="77777777" w:rsidTr="007C694B">
        <w:tc>
          <w:tcPr>
            <w:tcW w:w="2298" w:type="dxa"/>
          </w:tcPr>
          <w:p w14:paraId="6F719F33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Логопедия</w:t>
            </w:r>
          </w:p>
        </w:tc>
        <w:tc>
          <w:tcPr>
            <w:tcW w:w="2693" w:type="dxa"/>
          </w:tcPr>
          <w:p w14:paraId="74F56B53" w14:textId="116ED473" w:rsidR="001A19D1" w:rsidRPr="004857B0" w:rsidRDefault="00C33507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Основной целью логопедии является разработка научно обоснованной системы обучения, воспитания и перевоспитания лиц с нарушениями речи, а также предупреждения речевых расстройств.</w:t>
            </w:r>
          </w:p>
        </w:tc>
        <w:tc>
          <w:tcPr>
            <w:tcW w:w="6521" w:type="dxa"/>
          </w:tcPr>
          <w:p w14:paraId="541F6344" w14:textId="6BEC71B2" w:rsidR="001B424E" w:rsidRPr="004857B0" w:rsidRDefault="001B424E" w:rsidP="004857B0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изучение закономерностей специального обучения и воспитания детей с нарушением речевого развития;</w:t>
            </w:r>
          </w:p>
          <w:p w14:paraId="77051D25" w14:textId="16134D06" w:rsidR="001B424E" w:rsidRPr="004857B0" w:rsidRDefault="001B424E" w:rsidP="004857B0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определение распространенности и симптоматики нарушений речи у детей дошкольного и школьного возраста;</w:t>
            </w:r>
          </w:p>
          <w:p w14:paraId="0A86F702" w14:textId="091EFD1B" w:rsidR="001B424E" w:rsidRPr="004857B0" w:rsidRDefault="008A6486" w:rsidP="004857B0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1B424E"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исследование структуры речевых нарушений и влияние речевых расстройств на психическое развитие ребенка;</w:t>
            </w:r>
          </w:p>
          <w:p w14:paraId="0D20B713" w14:textId="26A8118B" w:rsidR="001B424E" w:rsidRPr="004857B0" w:rsidRDefault="008A6486" w:rsidP="004857B0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1B424E"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разработка методов педагогической диагностики речевых расстройств и типологии речевых расстройств;</w:t>
            </w:r>
          </w:p>
          <w:p w14:paraId="407E8171" w14:textId="79B62A45" w:rsidR="001B424E" w:rsidRPr="004857B0" w:rsidRDefault="008A6486" w:rsidP="004857B0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1B424E"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разработка научно обоснованных методов устранения и предупреждения различных форм речевой недостаточности;</w:t>
            </w:r>
          </w:p>
          <w:p w14:paraId="4147EC77" w14:textId="4934C3E4" w:rsidR="001A19D1" w:rsidRPr="004857B0" w:rsidRDefault="008A6486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1B424E"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организация логопедической помощи.</w:t>
            </w:r>
          </w:p>
        </w:tc>
        <w:tc>
          <w:tcPr>
            <w:tcW w:w="4252" w:type="dxa"/>
          </w:tcPr>
          <w:p w14:paraId="7F476286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A19D1" w:rsidRPr="004857B0" w14:paraId="5FAB00FD" w14:textId="77777777" w:rsidTr="007C694B">
        <w:tc>
          <w:tcPr>
            <w:tcW w:w="2298" w:type="dxa"/>
          </w:tcPr>
          <w:p w14:paraId="2006C079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Олигофренопедагогика</w:t>
            </w:r>
          </w:p>
        </w:tc>
        <w:tc>
          <w:tcPr>
            <w:tcW w:w="2693" w:type="dxa"/>
          </w:tcPr>
          <w:p w14:paraId="3E12ABE9" w14:textId="319613AD" w:rsidR="001A19D1" w:rsidRPr="004857B0" w:rsidRDefault="00D4351D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 w:rsidR="001A19D1"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овпадает с главной целью педагогики и специальной </w:t>
            </w:r>
            <w:r w:rsidR="001A19D1"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педагогики – максимальная реализация и саморазвитие личности ребенка с нарушением интеллекта</w:t>
            </w:r>
          </w:p>
        </w:tc>
        <w:tc>
          <w:tcPr>
            <w:tcW w:w="6521" w:type="dxa"/>
          </w:tcPr>
          <w:p w14:paraId="36A6ECB8" w14:textId="571B688F" w:rsidR="002A5C60" w:rsidRPr="004857B0" w:rsidRDefault="0096049A" w:rsidP="004857B0">
            <w:pPr>
              <w:shd w:val="clear" w:color="auto" w:fill="FFFFFF"/>
              <w:spacing w:line="360" w:lineRule="auto"/>
              <w:divId w:val="1106727743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1.</w:t>
            </w:r>
            <w:r w:rsidR="002A5C60"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раскрытие значения воспитания в коррекционном развитии умственно отсталого ребёнка;</w:t>
            </w:r>
          </w:p>
          <w:p w14:paraId="3CD40CBC" w14:textId="4CA93884" w:rsidR="002A5C60" w:rsidRPr="004857B0" w:rsidRDefault="0096049A" w:rsidP="004857B0">
            <w:pPr>
              <w:shd w:val="clear" w:color="auto" w:fill="FFFFFF"/>
              <w:spacing w:line="360" w:lineRule="auto"/>
              <w:divId w:val="1106727743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2.</w:t>
            </w:r>
            <w:r w:rsidR="002A5C60"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изучение закономерностей психического развития умственно отсталых;</w:t>
            </w:r>
          </w:p>
          <w:p w14:paraId="2DF9637C" w14:textId="18870536" w:rsidR="002A5C60" w:rsidRPr="004857B0" w:rsidRDefault="0096049A" w:rsidP="004857B0">
            <w:pPr>
              <w:shd w:val="clear" w:color="auto" w:fill="FFFFFF"/>
              <w:spacing w:line="360" w:lineRule="auto"/>
              <w:divId w:val="1106727743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3. </w:t>
            </w:r>
            <w:r w:rsidR="002A5C60" w:rsidRPr="004857B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разработка содержания методов, приемов, средств обучения и воспитания людей, страдающих нарушениями интеллекта и организация их жизни в специальных учреждениях.</w:t>
            </w:r>
          </w:p>
          <w:p w14:paraId="2B564EA0" w14:textId="68A8A384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</w:tcPr>
          <w:p w14:paraId="29132CD0" w14:textId="77777777" w:rsidR="001A19D1" w:rsidRPr="004857B0" w:rsidRDefault="001A19D1" w:rsidP="004857B0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E51CECD" w14:textId="77777777" w:rsidR="001A19D1" w:rsidRPr="004857B0" w:rsidRDefault="001A19D1" w:rsidP="004857B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A19D1" w:rsidRPr="004857B0" w:rsidSect="004857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B6620"/>
    <w:multiLevelType w:val="hybridMultilevel"/>
    <w:tmpl w:val="6E122FE2"/>
    <w:lvl w:ilvl="0" w:tplc="FFFFFFFF">
      <w:start w:val="1"/>
      <w:numFmt w:val="decimal"/>
      <w:lvlText w:val="%1."/>
      <w:lvlJc w:val="left"/>
      <w:pPr>
        <w:ind w:left="1686" w:hanging="132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35C6A"/>
    <w:multiLevelType w:val="hybridMultilevel"/>
    <w:tmpl w:val="21540D8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11EF8"/>
    <w:multiLevelType w:val="hybridMultilevel"/>
    <w:tmpl w:val="75EEC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282C0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D53461"/>
    <w:multiLevelType w:val="hybridMultilevel"/>
    <w:tmpl w:val="4FDE646E"/>
    <w:lvl w:ilvl="0" w:tplc="0000000C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9D1"/>
    <w:rsid w:val="00015CE6"/>
    <w:rsid w:val="00073FEF"/>
    <w:rsid w:val="001A19D1"/>
    <w:rsid w:val="001B424E"/>
    <w:rsid w:val="001E0991"/>
    <w:rsid w:val="001E1BB5"/>
    <w:rsid w:val="001F05D8"/>
    <w:rsid w:val="002800CA"/>
    <w:rsid w:val="002A5C60"/>
    <w:rsid w:val="002C16EF"/>
    <w:rsid w:val="003648F1"/>
    <w:rsid w:val="00423C29"/>
    <w:rsid w:val="0044692C"/>
    <w:rsid w:val="004857B0"/>
    <w:rsid w:val="004A581F"/>
    <w:rsid w:val="00564050"/>
    <w:rsid w:val="00797D53"/>
    <w:rsid w:val="007C694B"/>
    <w:rsid w:val="007F3428"/>
    <w:rsid w:val="008A6486"/>
    <w:rsid w:val="0096049A"/>
    <w:rsid w:val="009D7E6E"/>
    <w:rsid w:val="00B4730F"/>
    <w:rsid w:val="00C33507"/>
    <w:rsid w:val="00C93A61"/>
    <w:rsid w:val="00D36488"/>
    <w:rsid w:val="00D4351D"/>
    <w:rsid w:val="00E330F3"/>
    <w:rsid w:val="00E546BE"/>
    <w:rsid w:val="00F4615B"/>
    <w:rsid w:val="00F5104D"/>
    <w:rsid w:val="00FE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89ECD"/>
  <w15:chartTrackingRefBased/>
  <w15:docId w15:val="{9F48ADDE-6161-0F4F-8D79-7A872150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9D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F5104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15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67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869</Words>
  <Characters>4954</Characters>
  <Application>Microsoft Office Word</Application>
  <DocSecurity>0</DocSecurity>
  <Lines>41</Lines>
  <Paragraphs>11</Paragraphs>
  <ScaleCrop>false</ScaleCrop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Калинина</dc:creator>
  <cp:keywords/>
  <dc:description/>
  <cp:lastModifiedBy>Валерия Калинина</cp:lastModifiedBy>
  <cp:revision>2</cp:revision>
  <dcterms:created xsi:type="dcterms:W3CDTF">2020-12-29T19:41:00Z</dcterms:created>
  <dcterms:modified xsi:type="dcterms:W3CDTF">2020-12-29T19:41:00Z</dcterms:modified>
</cp:coreProperties>
</file>