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5891F" w14:textId="2DC51B7B" w:rsidR="00C60D1F" w:rsidRDefault="00C60D1F" w:rsidP="00581D5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Магистранты ОЗО 3 к. 2018 г.</w:t>
      </w:r>
    </w:p>
    <w:p w14:paraId="1BA67D0A" w14:textId="2C6D0AD6" w:rsidR="00581D52" w:rsidRPr="00C60D1F" w:rsidRDefault="00581D52" w:rsidP="00581D5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60D1F">
        <w:rPr>
          <w:rFonts w:ascii="Times New Roman" w:hAnsi="Times New Roman" w:cs="Times New Roman"/>
          <w:sz w:val="28"/>
          <w:szCs w:val="28"/>
          <w:lang w:val="ru-RU"/>
        </w:rPr>
        <w:t xml:space="preserve">ЗАДАНИЯ </w:t>
      </w:r>
      <w:r w:rsidR="00C60D1F" w:rsidRPr="00C60D1F">
        <w:rPr>
          <w:rFonts w:ascii="Times New Roman" w:hAnsi="Times New Roman" w:cs="Times New Roman"/>
          <w:sz w:val="28"/>
          <w:szCs w:val="28"/>
          <w:lang w:val="ru-RU"/>
        </w:rPr>
        <w:t>ПО ДИСЦИПЛИНЕ “ОСНОВЫ ТЕОРИИ КОММУНИКАЦИИ” (проф. О. А. Леонтович)</w:t>
      </w:r>
    </w:p>
    <w:p w14:paraId="1F3250BE" w14:textId="77777777" w:rsidR="00581D52" w:rsidRDefault="00581D5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4FE3BB" w14:textId="064F1D46" w:rsidR="00307285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Уважаемые </w:t>
      </w:r>
      <w:r w:rsidR="00373D6F">
        <w:rPr>
          <w:bCs/>
          <w:sz w:val="28"/>
          <w:szCs w:val="28"/>
        </w:rPr>
        <w:t>магистра</w:t>
      </w:r>
      <w:bookmarkStart w:id="0" w:name="_GoBack"/>
      <w:bookmarkEnd w:id="0"/>
      <w:r>
        <w:rPr>
          <w:bCs/>
          <w:sz w:val="28"/>
          <w:szCs w:val="28"/>
        </w:rPr>
        <w:t>нты!</w:t>
      </w:r>
    </w:p>
    <w:p w14:paraId="12AE686D" w14:textId="6CAA84B4" w:rsidR="00A8316F" w:rsidRPr="00307285" w:rsidRDefault="00A8316F" w:rsidP="00307285">
      <w:pPr>
        <w:pStyle w:val="BodyTextIndent"/>
        <w:tabs>
          <w:tab w:val="left" w:pos="1134"/>
        </w:tabs>
        <w:spacing w:line="240" w:lineRule="auto"/>
        <w:ind w:left="0" w:firstLine="720"/>
        <w:jc w:val="both"/>
        <w:rPr>
          <w:bCs/>
          <w:sz w:val="28"/>
          <w:szCs w:val="28"/>
        </w:rPr>
      </w:pPr>
      <w:r w:rsidRPr="00307285">
        <w:rPr>
          <w:bCs/>
          <w:sz w:val="28"/>
          <w:szCs w:val="28"/>
        </w:rPr>
        <w:t xml:space="preserve">Для ответов на вопросы нужно будет прежде всего ознакомиться с работами из списка литературы (см. ниже), но в некоторых случаях придется также поискать информацию в других источниках, включая Интернет. </w:t>
      </w:r>
      <w:r w:rsidR="00307285">
        <w:rPr>
          <w:bCs/>
          <w:sz w:val="28"/>
          <w:szCs w:val="28"/>
        </w:rPr>
        <w:t xml:space="preserve">Пожалуйста. приводите вопрос, а затем ответ на него. </w:t>
      </w:r>
      <w:r w:rsidRPr="00307285">
        <w:rPr>
          <w:bCs/>
          <w:sz w:val="28"/>
          <w:szCs w:val="28"/>
        </w:rPr>
        <w:t xml:space="preserve">Просьба не копировать ответы из источников, а объяснять своими словами. Задание выполнять самостоятельно – текст ответов у разных студентов не должен совпадать. </w:t>
      </w:r>
      <w:r w:rsidR="00307285" w:rsidRPr="00307285">
        <w:rPr>
          <w:bCs/>
          <w:sz w:val="28"/>
          <w:szCs w:val="28"/>
        </w:rPr>
        <w:t>Работы надо сдать в распечатанном виде зав. каби</w:t>
      </w:r>
      <w:r w:rsidR="00111D84">
        <w:rPr>
          <w:bCs/>
          <w:sz w:val="28"/>
          <w:szCs w:val="28"/>
        </w:rPr>
        <w:t>нетом 4-39 к 01.11.2018 (для О. </w:t>
      </w:r>
      <w:r w:rsidR="00307285" w:rsidRPr="00307285">
        <w:rPr>
          <w:bCs/>
          <w:sz w:val="28"/>
          <w:szCs w:val="28"/>
        </w:rPr>
        <w:t>А. Леонтович).</w:t>
      </w:r>
      <w:r w:rsidR="00307285">
        <w:rPr>
          <w:bCs/>
          <w:sz w:val="28"/>
          <w:szCs w:val="28"/>
        </w:rPr>
        <w:t xml:space="preserve"> Ш</w:t>
      </w:r>
      <w:r w:rsidRPr="00307285">
        <w:rPr>
          <w:bCs/>
          <w:sz w:val="28"/>
          <w:szCs w:val="28"/>
        </w:rPr>
        <w:t xml:space="preserve">рифт </w:t>
      </w:r>
      <w:r w:rsidRPr="00307285">
        <w:rPr>
          <w:bCs/>
          <w:sz w:val="28"/>
          <w:szCs w:val="28"/>
          <w:lang w:val="en-GB"/>
        </w:rPr>
        <w:t>Times</w:t>
      </w:r>
      <w:r w:rsidRPr="00307285">
        <w:rPr>
          <w:bCs/>
          <w:sz w:val="28"/>
          <w:szCs w:val="28"/>
        </w:rPr>
        <w:t xml:space="preserve"> </w:t>
      </w:r>
      <w:r w:rsidRPr="00307285">
        <w:rPr>
          <w:bCs/>
          <w:sz w:val="28"/>
          <w:szCs w:val="28"/>
          <w:lang w:val="en-GB"/>
        </w:rPr>
        <w:t>New</w:t>
      </w:r>
      <w:r w:rsidRPr="00307285">
        <w:rPr>
          <w:bCs/>
          <w:sz w:val="28"/>
          <w:szCs w:val="28"/>
        </w:rPr>
        <w:t xml:space="preserve"> </w:t>
      </w:r>
      <w:r w:rsidRPr="00307285">
        <w:rPr>
          <w:bCs/>
          <w:sz w:val="28"/>
          <w:szCs w:val="28"/>
          <w:lang w:val="en-GB"/>
        </w:rPr>
        <w:t>Roman</w:t>
      </w:r>
      <w:r w:rsidR="00373D6F">
        <w:rPr>
          <w:bCs/>
          <w:sz w:val="28"/>
          <w:szCs w:val="28"/>
        </w:rPr>
        <w:t xml:space="preserve"> 14, межстрочный интервал 1</w:t>
      </w:r>
      <w:r w:rsidRPr="00307285">
        <w:rPr>
          <w:bCs/>
          <w:sz w:val="28"/>
          <w:szCs w:val="28"/>
        </w:rPr>
        <w:t xml:space="preserve">,5. </w:t>
      </w:r>
    </w:p>
    <w:p w14:paraId="50817D3D" w14:textId="77777777" w:rsidR="00A8316F" w:rsidRDefault="00A8316F" w:rsidP="0030728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2F6AFCB" w14:textId="77777777" w:rsidR="00307285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  <w:jc w:val="center"/>
        <w:rPr>
          <w:b/>
          <w:bCs/>
          <w:sz w:val="32"/>
        </w:rPr>
      </w:pPr>
      <w:r>
        <w:rPr>
          <w:b/>
          <w:bCs/>
          <w:sz w:val="32"/>
        </w:rPr>
        <w:t>Список литературы</w:t>
      </w:r>
    </w:p>
    <w:p w14:paraId="1CC2ACAE" w14:textId="77777777" w:rsidR="00307285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</w:pPr>
    </w:p>
    <w:p w14:paraId="73674FF2" w14:textId="77777777" w:rsidR="00307285" w:rsidRPr="0037086B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  <w:rPr>
          <w:b/>
          <w:bCs/>
        </w:rPr>
      </w:pPr>
      <w:r w:rsidRPr="0037086B">
        <w:rPr>
          <w:b/>
          <w:bCs/>
        </w:rPr>
        <w:t>Основная</w:t>
      </w:r>
    </w:p>
    <w:p w14:paraId="5D72F4B8" w14:textId="77777777" w:rsidR="00307285" w:rsidRPr="00442A31" w:rsidRDefault="00307285" w:rsidP="00307285">
      <w:pPr>
        <w:pStyle w:val="Heading3"/>
        <w:tabs>
          <w:tab w:val="left" w:pos="1134"/>
        </w:tabs>
        <w:ind w:firstLine="720"/>
        <w:jc w:val="both"/>
        <w:rPr>
          <w:b w:val="0"/>
        </w:rPr>
      </w:pPr>
      <w:r w:rsidRPr="0037086B">
        <w:rPr>
          <w:b w:val="0"/>
        </w:rPr>
        <w:t>1.</w:t>
      </w:r>
      <w:r w:rsidRPr="0037086B">
        <w:t xml:space="preserve"> </w:t>
      </w:r>
      <w:r w:rsidRPr="00442A31">
        <w:rPr>
          <w:b w:val="0"/>
          <w:i/>
        </w:rPr>
        <w:t>Кашкин В. Б.</w:t>
      </w:r>
      <w:r w:rsidRPr="00442A31">
        <w:rPr>
          <w:b w:val="0"/>
        </w:rPr>
        <w:t xml:space="preserve"> </w:t>
      </w:r>
      <w:r w:rsidRPr="00442A31">
        <w:rPr>
          <w:rStyle w:val="Emphasis"/>
          <w:b w:val="0"/>
          <w:bCs w:val="0"/>
          <w:i w:val="0"/>
          <w:iCs w:val="0"/>
          <w:color w:val="000000"/>
        </w:rPr>
        <w:t>Основы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b w:val="0"/>
        </w:rPr>
        <w:t>теории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rStyle w:val="Emphasis"/>
          <w:b w:val="0"/>
          <w:bCs w:val="0"/>
          <w:i w:val="0"/>
          <w:iCs w:val="0"/>
          <w:color w:val="000000"/>
        </w:rPr>
        <w:t>коммуникации</w:t>
      </w:r>
      <w:r w:rsidRPr="00442A31">
        <w:rPr>
          <w:rStyle w:val="apple-converted-space"/>
          <w:b w:val="0"/>
          <w:color w:val="000000"/>
        </w:rPr>
        <w:t> </w:t>
      </w:r>
      <w:r w:rsidRPr="00442A31">
        <w:rPr>
          <w:b w:val="0"/>
        </w:rPr>
        <w:t>Издательство: АСТ, Восток-Запад, Харвест, 2007.</w:t>
      </w:r>
      <w:r w:rsidRPr="00442A31">
        <w:rPr>
          <w:rStyle w:val="apple-converted-space"/>
          <w:b w:val="0"/>
          <w:color w:val="000000"/>
        </w:rPr>
        <w:t> </w:t>
      </w:r>
    </w:p>
    <w:p w14:paraId="1E230FC9" w14:textId="77777777" w:rsidR="00307285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</w:pPr>
      <w:r w:rsidRPr="0037086B">
        <w:t xml:space="preserve">2. </w:t>
      </w:r>
      <w:r w:rsidRPr="0037086B">
        <w:rPr>
          <w:i/>
        </w:rPr>
        <w:t>Леонтович О. А.</w:t>
      </w:r>
      <w:r w:rsidRPr="0037086B">
        <w:t xml:space="preserve"> </w:t>
      </w:r>
      <w:r>
        <w:t>Введение в межкультурную коммуникацию</w:t>
      </w:r>
      <w:r w:rsidRPr="00F96C4E">
        <w:t>.</w:t>
      </w:r>
      <w:r>
        <w:t xml:space="preserve"> – М.: Гнозис, 2007.</w:t>
      </w:r>
    </w:p>
    <w:p w14:paraId="42215CCC" w14:textId="77777777" w:rsidR="00307285" w:rsidRPr="0037086B" w:rsidRDefault="00307285" w:rsidP="00307285">
      <w:pPr>
        <w:pStyle w:val="BodyTextIndent"/>
        <w:tabs>
          <w:tab w:val="left" w:pos="1134"/>
        </w:tabs>
        <w:spacing w:line="240" w:lineRule="auto"/>
        <w:ind w:left="0" w:firstLine="720"/>
      </w:pPr>
      <w:r w:rsidRPr="0037086B">
        <w:t xml:space="preserve">3. </w:t>
      </w:r>
      <w:r w:rsidRPr="0037086B">
        <w:rPr>
          <w:i/>
        </w:rPr>
        <w:t xml:space="preserve">Основы </w:t>
      </w:r>
      <w:r w:rsidRPr="0037086B">
        <w:t>теории коммуникации: Учебник /под ред. проф. М. А.</w:t>
      </w:r>
      <w:r>
        <w:t xml:space="preserve"> Василика. – М.: Гардарики, 2006</w:t>
      </w:r>
      <w:r w:rsidRPr="0037086B">
        <w:t>.</w:t>
      </w:r>
    </w:p>
    <w:p w14:paraId="14F1E297" w14:textId="77777777" w:rsidR="00307285" w:rsidRPr="0037086B" w:rsidRDefault="00307285" w:rsidP="00307285">
      <w:pPr>
        <w:pStyle w:val="BodyTextIndent"/>
        <w:tabs>
          <w:tab w:val="left" w:pos="1134"/>
        </w:tabs>
        <w:ind w:left="0" w:firstLine="720"/>
      </w:pPr>
    </w:p>
    <w:p w14:paraId="42CB793B" w14:textId="77777777" w:rsidR="00307285" w:rsidRPr="00307285" w:rsidRDefault="00307285" w:rsidP="0030728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8F44EC2" w14:textId="7DBC1353" w:rsidR="00581D52" w:rsidRPr="00A83458" w:rsidRDefault="00581D52" w:rsidP="00C60D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58">
        <w:rPr>
          <w:rFonts w:ascii="Times New Roman" w:hAnsi="Times New Roman" w:cs="Times New Roman"/>
          <w:b/>
          <w:sz w:val="28"/>
          <w:szCs w:val="28"/>
        </w:rPr>
        <w:t>Межличностная коммуникация</w:t>
      </w:r>
    </w:p>
    <w:p w14:paraId="5D9C5FD1" w14:textId="77777777" w:rsidR="00581D52" w:rsidRPr="00A83458" w:rsidRDefault="00581D52">
      <w:pPr>
        <w:rPr>
          <w:rFonts w:ascii="Times New Roman" w:hAnsi="Times New Roman" w:cs="Times New Roman"/>
          <w:sz w:val="28"/>
          <w:szCs w:val="28"/>
        </w:rPr>
      </w:pPr>
    </w:p>
    <w:p w14:paraId="5DB1EDA8" w14:textId="4B2B0EF9" w:rsidR="00581D52" w:rsidRPr="00A83458" w:rsidRDefault="00581D52" w:rsidP="00C60D1F">
      <w:pPr>
        <w:pStyle w:val="ListParagraph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A83458">
        <w:rPr>
          <w:rFonts w:ascii="Times New Roman" w:hAnsi="Times New Roman" w:cs="Times New Roman"/>
          <w:sz w:val="28"/>
          <w:szCs w:val="28"/>
        </w:rPr>
        <w:t>Назовите виды коммуникации:</w:t>
      </w:r>
    </w:p>
    <w:p w14:paraId="7310160E" w14:textId="341DB98A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</w:rPr>
      </w:pPr>
      <w:r w:rsidRPr="00A83458">
        <w:rPr>
          <w:rFonts w:ascii="Times New Roman" w:hAnsi="Times New Roman" w:cs="Times New Roman"/>
          <w:sz w:val="28"/>
          <w:szCs w:val="28"/>
        </w:rPr>
        <w:t>а) по количеству участников;</w:t>
      </w:r>
    </w:p>
    <w:p w14:paraId="2C898E1D" w14:textId="7363B627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</w:rPr>
      </w:pPr>
      <w:r w:rsidRPr="00A83458">
        <w:rPr>
          <w:rFonts w:ascii="Times New Roman" w:hAnsi="Times New Roman" w:cs="Times New Roman"/>
          <w:sz w:val="28"/>
          <w:szCs w:val="28"/>
        </w:rPr>
        <w:t>б) по сферам общения.</w:t>
      </w:r>
    </w:p>
    <w:p w14:paraId="7F7E478F" w14:textId="77777777" w:rsidR="00581D52" w:rsidRPr="00A83458" w:rsidRDefault="00581D52" w:rsidP="00C60D1F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5D179F41" w14:textId="704A3086" w:rsidR="00581D52" w:rsidRPr="00A83458" w:rsidRDefault="00581D52" w:rsidP="00C60D1F">
      <w:pPr>
        <w:pStyle w:val="ListParagraph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Дайте определения следующим терминам:</w:t>
      </w:r>
    </w:p>
    <w:p w14:paraId="145732F2" w14:textId="1BDB264E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межличностная коммуникация</w:t>
      </w:r>
    </w:p>
    <w:p w14:paraId="693470E0" w14:textId="19B2BDE1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коммуникативная личность</w:t>
      </w:r>
    </w:p>
    <w:p w14:paraId="41594B83" w14:textId="09EA575A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диалогическое общение</w:t>
      </w:r>
    </w:p>
    <w:p w14:paraId="7E25C46D" w14:textId="18E22A90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языковая компетенция</w:t>
      </w:r>
    </w:p>
    <w:p w14:paraId="30146136" w14:textId="67B4E56C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коммуникативная компетенция</w:t>
      </w:r>
    </w:p>
    <w:p w14:paraId="378796E7" w14:textId="1A219008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культурная компетенция</w:t>
      </w:r>
    </w:p>
    <w:p w14:paraId="21D24158" w14:textId="77777777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14:paraId="149F4C30" w14:textId="1D456CB6" w:rsidR="00581D52" w:rsidRPr="00A83458" w:rsidRDefault="00581D52" w:rsidP="00C60D1F">
      <w:pPr>
        <w:pStyle w:val="ListParagraph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Назовите причины, пор кот</w:t>
      </w:r>
      <w:r w:rsidR="00C60D1F">
        <w:rPr>
          <w:rFonts w:ascii="Times New Roman" w:hAnsi="Times New Roman" w:cs="Times New Roman"/>
          <w:sz w:val="28"/>
          <w:szCs w:val="28"/>
          <w:lang w:val="ru-RU"/>
        </w:rPr>
        <w:t>орым люди вступают в межличност</w:t>
      </w:r>
      <w:r w:rsidRPr="00A83458">
        <w:rPr>
          <w:rFonts w:ascii="Times New Roman" w:hAnsi="Times New Roman" w:cs="Times New Roman"/>
          <w:sz w:val="28"/>
          <w:szCs w:val="28"/>
          <w:lang w:val="ru-RU"/>
        </w:rPr>
        <w:t>ную коммуникацию.</w:t>
      </w:r>
    </w:p>
    <w:p w14:paraId="7CB580DE" w14:textId="04F386B8" w:rsidR="00581D52" w:rsidRPr="00A83458" w:rsidRDefault="00581D52" w:rsidP="00C60D1F">
      <w:pPr>
        <w:pStyle w:val="ListParagraph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lastRenderedPageBreak/>
        <w:t>Кратко опишите следующие явления, приведите примеры:</w:t>
      </w:r>
    </w:p>
    <w:p w14:paraId="41C385DF" w14:textId="1ACD9920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коммуникативная интенция</w:t>
      </w:r>
    </w:p>
    <w:p w14:paraId="6864FCB9" w14:textId="05402B57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коммуникативная инициатива</w:t>
      </w:r>
    </w:p>
    <w:p w14:paraId="0D83F7FF" w14:textId="09D26B24" w:rsidR="00581D52" w:rsidRPr="00A83458" w:rsidRDefault="00581D52" w:rsidP="00C60D1F">
      <w:pPr>
        <w:pStyle w:val="ListParagraph"/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адаптация к собеседнику</w:t>
      </w:r>
    </w:p>
    <w:p w14:paraId="5C782FE6" w14:textId="52D6E9E6" w:rsidR="00581D52" w:rsidRPr="00A83458" w:rsidRDefault="00581D52" w:rsidP="00C60D1F">
      <w:pPr>
        <w:pStyle w:val="ListParagraph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Могут ли молчание и отказ от общения рассматриваться как формы коммуникации? Аргументируйте свой ответ.</w:t>
      </w:r>
    </w:p>
    <w:p w14:paraId="58305FC5" w14:textId="77777777" w:rsidR="00581D52" w:rsidRPr="00A83458" w:rsidRDefault="00581D52" w:rsidP="00581D52">
      <w:pPr>
        <w:pStyle w:val="ListParagraph"/>
        <w:rPr>
          <w:rFonts w:ascii="Times New Roman" w:hAnsi="Times New Roman" w:cs="Times New Roman"/>
          <w:sz w:val="28"/>
          <w:szCs w:val="28"/>
          <w:lang w:val="ru-RU"/>
        </w:rPr>
      </w:pPr>
    </w:p>
    <w:p w14:paraId="252EFDEB" w14:textId="3000959B" w:rsidR="00A83458" w:rsidRPr="00A83458" w:rsidRDefault="00C60D1F" w:rsidP="00C60D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Межг</w:t>
      </w:r>
      <w:r w:rsidR="00A83458" w:rsidRPr="00A83458">
        <w:rPr>
          <w:rFonts w:ascii="Times New Roman" w:hAnsi="Times New Roman" w:cs="Times New Roman"/>
          <w:b/>
          <w:sz w:val="28"/>
          <w:szCs w:val="28"/>
          <w:lang w:val="ru-RU"/>
        </w:rPr>
        <w:t>ендерная коммуникация</w:t>
      </w:r>
    </w:p>
    <w:p w14:paraId="16CFF412" w14:textId="77777777" w:rsidR="00A83458" w:rsidRPr="00A83458" w:rsidRDefault="00A8345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D3DA909" w14:textId="77777777" w:rsidR="00A83458" w:rsidRPr="00A83458" w:rsidRDefault="00A83458" w:rsidP="00C60D1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Выполните следующие задания с опорой на книгу О. А. Леонтович и Е. В. Якушевой «Понимание – начало согласия. Межкультурная семейная коммуникация», а также другие источники.</w:t>
      </w:r>
    </w:p>
    <w:p w14:paraId="40F05030" w14:textId="718AAA77" w:rsidR="00A83458" w:rsidRPr="00A83458" w:rsidRDefault="00A8345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495F43D" w14:textId="3D2E21E3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Дайте определения понятиям маскулинности и фемининности. Объясните, как эти понятия эволюционируют во времени.</w:t>
      </w:r>
    </w:p>
    <w:p w14:paraId="0202B6DE" w14:textId="4EFC525B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Каковы культурные ожидания в отношении гендерных социальных ролей?</w:t>
      </w:r>
    </w:p>
    <w:p w14:paraId="286893D6" w14:textId="6039FE25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Что такое гендерлект?</w:t>
      </w:r>
    </w:p>
    <w:p w14:paraId="6FBA7C28" w14:textId="1C8B55CE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В чем отличие «мужского» и «женского» языков и коммуникативных стратегий?</w:t>
      </w:r>
    </w:p>
    <w:p w14:paraId="3ADF1DE9" w14:textId="21D8C36B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Опишите специфику межгендерной коммуникации.</w:t>
      </w:r>
    </w:p>
    <w:p w14:paraId="6778D6E3" w14:textId="13CDAA81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В чем проявляется асимметричность общения между мужчинами и женщинами?</w:t>
      </w:r>
    </w:p>
    <w:p w14:paraId="5412C70B" w14:textId="4DD25C6F" w:rsidR="00A83458" w:rsidRP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Опишите особенности мужского и женского невербального поведения. Приведите примеры.</w:t>
      </w:r>
    </w:p>
    <w:p w14:paraId="71365E73" w14:textId="37ED7864" w:rsidR="00A83458" w:rsidRDefault="00A83458" w:rsidP="00A83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83458">
        <w:rPr>
          <w:rFonts w:ascii="Times New Roman" w:hAnsi="Times New Roman" w:cs="Times New Roman"/>
          <w:sz w:val="28"/>
          <w:szCs w:val="28"/>
          <w:lang w:val="ru-RU"/>
        </w:rPr>
        <w:t>Каковы культурные факторы, влияющие на коммуникативное поведение мужчин и женщин?</w:t>
      </w:r>
    </w:p>
    <w:p w14:paraId="2A85E7D8" w14:textId="77777777" w:rsidR="00B97823" w:rsidRDefault="00B97823" w:rsidP="00B9782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6912F95" w14:textId="77777777" w:rsidR="00517285" w:rsidRDefault="00517285" w:rsidP="00B9782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AE6B62F" w14:textId="2178245E" w:rsidR="00A02679" w:rsidRDefault="00A02679" w:rsidP="00A026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2679">
        <w:rPr>
          <w:rFonts w:ascii="Times New Roman" w:hAnsi="Times New Roman" w:cs="Times New Roman"/>
          <w:b/>
          <w:sz w:val="28"/>
          <w:szCs w:val="28"/>
          <w:lang w:val="ru-RU"/>
        </w:rPr>
        <w:t>Коммуникация в малых группах</w:t>
      </w:r>
    </w:p>
    <w:p w14:paraId="189E7BAF" w14:textId="77777777" w:rsidR="00A6680F" w:rsidRDefault="00A6680F" w:rsidP="00A026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850881" w14:textId="12FB99A8" w:rsidR="00A02679" w:rsidRDefault="00A6680F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Дайте определение малой группе в контексте теории коммуникации.</w:t>
      </w:r>
    </w:p>
    <w:p w14:paraId="478D0481" w14:textId="0DD258DB" w:rsidR="00A6680F" w:rsidRPr="00FB2C1C" w:rsidRDefault="00FB2C1C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FB2C1C">
        <w:rPr>
          <w:rFonts w:ascii="Times New Roman" w:hAnsi="Times New Roman" w:cs="Times New Roman"/>
          <w:bCs/>
          <w:sz w:val="28"/>
          <w:szCs w:val="28"/>
          <w:lang w:val="ru-RU"/>
        </w:rPr>
        <w:t>Является ли любое собрание из 3 – 12 разрозненных индивидуумов малой группой?</w:t>
      </w:r>
      <w:r w:rsidRPr="00FB2C1C">
        <w:rPr>
          <w:b/>
          <w:bCs/>
          <w:lang w:val="ru-RU"/>
        </w:rPr>
        <w:t xml:space="preserve"> </w:t>
      </w:r>
      <w:r w:rsidR="00A6680F" w:rsidRPr="00FB2C1C">
        <w:rPr>
          <w:rFonts w:ascii="Times New Roman" w:hAnsi="Times New Roman" w:cs="Times New Roman"/>
          <w:sz w:val="28"/>
          <w:szCs w:val="28"/>
          <w:lang w:val="ru-RU"/>
        </w:rPr>
        <w:t>Укажите условия</w:t>
      </w:r>
      <w:r>
        <w:rPr>
          <w:rFonts w:ascii="Times New Roman" w:hAnsi="Times New Roman" w:cs="Times New Roman"/>
          <w:sz w:val="28"/>
          <w:szCs w:val="28"/>
          <w:lang w:val="ru-RU"/>
        </w:rPr>
        <w:t>, при которых можно говорить о существовании малой группы</w:t>
      </w:r>
      <w:r w:rsidR="00A6680F" w:rsidRPr="00FB2C1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65ABB">
        <w:rPr>
          <w:rFonts w:ascii="Times New Roman" w:hAnsi="Times New Roman" w:cs="Times New Roman"/>
          <w:sz w:val="28"/>
          <w:szCs w:val="28"/>
          <w:lang w:val="ru-RU"/>
        </w:rPr>
        <w:t xml:space="preserve"> Приведите примеры малых групп.</w:t>
      </w:r>
    </w:p>
    <w:p w14:paraId="07F29C0A" w14:textId="6E99601C" w:rsidR="00A6680F" w:rsidRDefault="00662A4B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Опишите возможные варианты структурирования малых групп.</w:t>
      </w:r>
    </w:p>
    <w:p w14:paraId="016E52AF" w14:textId="5D167C80" w:rsidR="00530649" w:rsidRDefault="00056DBE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Опишите</w:t>
      </w:r>
      <w:r w:rsidR="00530649">
        <w:rPr>
          <w:rFonts w:ascii="Times New Roman" w:hAnsi="Times New Roman" w:cs="Times New Roman"/>
          <w:sz w:val="28"/>
          <w:szCs w:val="28"/>
          <w:lang w:val="ru-RU"/>
        </w:rPr>
        <w:t xml:space="preserve"> основные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факторы групповой коммуникации (роли, нормы, лидерство).</w:t>
      </w:r>
    </w:p>
    <w:p w14:paraId="1319BA8D" w14:textId="71214019" w:rsidR="00056DBE" w:rsidRDefault="00056DBE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Дайте характеристику разных типов лидерства.</w:t>
      </w:r>
    </w:p>
    <w:p w14:paraId="6ED4B499" w14:textId="1B736F13" w:rsidR="00056DBE" w:rsidRDefault="00B11178" w:rsidP="00A668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Охарактеризуйте речевую коммуникацию на уровне группы.</w:t>
      </w:r>
    </w:p>
    <w:p w14:paraId="0A1FF0EA" w14:textId="77777777" w:rsidR="007C238B" w:rsidRDefault="007C238B" w:rsidP="007C238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91CD05C" w14:textId="77777777" w:rsidR="00C60D1F" w:rsidRDefault="00C60D1F" w:rsidP="007C238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2CD3A94" w14:textId="3FE7F632" w:rsidR="007C238B" w:rsidRDefault="00C60D1F" w:rsidP="00C60D1F">
      <w:pPr>
        <w:pStyle w:val="a"/>
        <w:spacing w:line="240" w:lineRule="auto"/>
        <w:ind w:left="28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Идентичность личности в коммуникации </w:t>
      </w:r>
    </w:p>
    <w:p w14:paraId="464D3481" w14:textId="77777777" w:rsidR="007C238B" w:rsidRPr="004A6500" w:rsidRDefault="007C238B" w:rsidP="00C60D1F">
      <w:pPr>
        <w:pStyle w:val="a"/>
        <w:spacing w:line="240" w:lineRule="auto"/>
        <w:ind w:left="284" w:firstLine="0"/>
        <w:rPr>
          <w:b/>
          <w:sz w:val="28"/>
          <w:szCs w:val="28"/>
        </w:rPr>
      </w:pPr>
    </w:p>
    <w:p w14:paraId="1AE412B4" w14:textId="77777777" w:rsidR="007C238B" w:rsidRPr="0000292C" w:rsidRDefault="007C238B" w:rsidP="00C60D1F">
      <w:pPr>
        <w:pStyle w:val="a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 w:rsidRPr="0000292C">
        <w:rPr>
          <w:sz w:val="28"/>
          <w:szCs w:val="28"/>
        </w:rPr>
        <w:t>Что включает физиологическая идентичность личности?</w:t>
      </w:r>
    </w:p>
    <w:p w14:paraId="3AAE5510" w14:textId="77777777" w:rsidR="007C238B" w:rsidRPr="0000292C" w:rsidRDefault="007C238B" w:rsidP="00C60D1F">
      <w:pPr>
        <w:pStyle w:val="a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 w:rsidRPr="0000292C">
        <w:rPr>
          <w:sz w:val="28"/>
          <w:szCs w:val="28"/>
        </w:rPr>
        <w:t>Из чего складывается биологическая внешность?</w:t>
      </w:r>
    </w:p>
    <w:p w14:paraId="4D022034" w14:textId="77777777" w:rsidR="007C238B" w:rsidRDefault="007C238B" w:rsidP="00C60D1F">
      <w:pPr>
        <w:pStyle w:val="a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 w:rsidRPr="0000292C">
        <w:rPr>
          <w:sz w:val="28"/>
          <w:szCs w:val="28"/>
        </w:rPr>
        <w:t>Случалось ли вам неверно судить о человеке по его внешности? Приведите примеры.</w:t>
      </w:r>
    </w:p>
    <w:p w14:paraId="659A391D" w14:textId="77777777" w:rsidR="007C238B" w:rsidRPr="004A6500" w:rsidRDefault="007C238B" w:rsidP="00C60D1F">
      <w:pPr>
        <w:pStyle w:val="a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 w:rsidRPr="0000292C">
        <w:rPr>
          <w:sz w:val="28"/>
          <w:szCs w:val="28"/>
        </w:rPr>
        <w:t xml:space="preserve">В какой степени </w:t>
      </w:r>
      <w:r w:rsidRPr="00411BB4">
        <w:rPr>
          <w:sz w:val="28"/>
          <w:szCs w:val="28"/>
        </w:rPr>
        <w:t xml:space="preserve">представления о привлекательности совпадают в разных культурах? </w:t>
      </w:r>
      <w:r w:rsidRPr="004A6500">
        <w:rPr>
          <w:sz w:val="28"/>
          <w:szCs w:val="28"/>
        </w:rPr>
        <w:t>Приведите примеры.</w:t>
      </w:r>
    </w:p>
    <w:p w14:paraId="688DFFA6" w14:textId="77777777" w:rsidR="007C238B" w:rsidRDefault="007C238B" w:rsidP="00C60D1F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0292C">
        <w:rPr>
          <w:rFonts w:ascii="Times New Roman" w:hAnsi="Times New Roman"/>
          <w:sz w:val="28"/>
          <w:szCs w:val="28"/>
          <w:lang w:val="ru-RU"/>
        </w:rPr>
        <w:t>Влияет ли на коммуникацию физиологическое состояние личности?</w:t>
      </w:r>
    </w:p>
    <w:p w14:paraId="50751E4C" w14:textId="77777777" w:rsidR="007C238B" w:rsidRPr="00F03E44" w:rsidRDefault="007C238B" w:rsidP="00C60D1F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>Что такое «стратификация»? Как стратификация общества отражается на языке?</w:t>
      </w:r>
    </w:p>
    <w:p w14:paraId="38181896" w14:textId="0B685152" w:rsidR="007C238B" w:rsidRPr="00F03E44" w:rsidRDefault="007C238B" w:rsidP="00C60D1F">
      <w:pPr>
        <w:pStyle w:val="ListParagraph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 xml:space="preserve">Объясните следующие понятия: лект, социолект, идиолект, диалект. </w:t>
      </w:r>
    </w:p>
    <w:p w14:paraId="0F73F734" w14:textId="77777777" w:rsidR="007C238B" w:rsidRPr="00F03E44" w:rsidRDefault="007C238B" w:rsidP="00C60D1F">
      <w:pPr>
        <w:pStyle w:val="ListParagraph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>Что такое «видимые» и «невидимые» социальные группы?</w:t>
      </w:r>
    </w:p>
    <w:p w14:paraId="6EDF4F05" w14:textId="77777777" w:rsidR="007C238B" w:rsidRPr="00F03E44" w:rsidRDefault="007C238B" w:rsidP="00C60D1F">
      <w:pPr>
        <w:pStyle w:val="ListParagraph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>Что такое симметричная/асимметричная межгендерная коммуникация?</w:t>
      </w:r>
    </w:p>
    <w:p w14:paraId="07E75773" w14:textId="77777777" w:rsidR="007C238B" w:rsidRPr="00104CDF" w:rsidRDefault="007C238B" w:rsidP="00C60D1F">
      <w:pPr>
        <w:rPr>
          <w:lang w:val="ru-RU"/>
        </w:rPr>
      </w:pPr>
    </w:p>
    <w:p w14:paraId="246932C3" w14:textId="77777777" w:rsidR="007C238B" w:rsidRDefault="007C238B" w:rsidP="00C60D1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8D3FDAA" w14:textId="57B74FDA" w:rsidR="00C60D1F" w:rsidRDefault="00C60D1F" w:rsidP="00C60D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60D1F">
        <w:rPr>
          <w:rFonts w:ascii="Times New Roman" w:hAnsi="Times New Roman" w:cs="Times New Roman"/>
          <w:b/>
          <w:sz w:val="28"/>
          <w:szCs w:val="28"/>
          <w:lang w:val="ru-RU"/>
        </w:rPr>
        <w:t>Межкультурная коммуникация</w:t>
      </w:r>
    </w:p>
    <w:p w14:paraId="2E7F4A05" w14:textId="77777777" w:rsidR="00C60D1F" w:rsidRDefault="00C60D1F" w:rsidP="00C60D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1D076B4" w14:textId="77777777" w:rsidR="00C60D1F" w:rsidRPr="00F03E44" w:rsidRDefault="00C60D1F" w:rsidP="00C60D1F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>Почему некоторые ученые считают понятие национального характера не вполне приемлемым?</w:t>
      </w:r>
    </w:p>
    <w:p w14:paraId="55668C70" w14:textId="77777777" w:rsidR="00C60D1F" w:rsidRPr="00F03E44" w:rsidRDefault="00C60D1F" w:rsidP="00C60D1F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03E44">
        <w:rPr>
          <w:rFonts w:ascii="Times New Roman" w:hAnsi="Times New Roman"/>
          <w:sz w:val="28"/>
          <w:szCs w:val="28"/>
          <w:lang w:val="ru-RU"/>
        </w:rPr>
        <w:t>В чем опасность стереотипизации?</w:t>
      </w:r>
    </w:p>
    <w:p w14:paraId="644763E7" w14:textId="77777777" w:rsidR="00C60D1F" w:rsidRPr="00C60D1F" w:rsidRDefault="00C60D1F" w:rsidP="00C60D1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C60D1F" w:rsidRPr="00C60D1F" w:rsidSect="001D1A9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A63"/>
    <w:multiLevelType w:val="hybridMultilevel"/>
    <w:tmpl w:val="07ACD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412E0E"/>
    <w:multiLevelType w:val="hybridMultilevel"/>
    <w:tmpl w:val="13FCEB3C"/>
    <w:lvl w:ilvl="0" w:tplc="113C8E8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C6C8C"/>
    <w:multiLevelType w:val="hybridMultilevel"/>
    <w:tmpl w:val="F3664AF8"/>
    <w:lvl w:ilvl="0" w:tplc="113C8E8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87AD8"/>
    <w:multiLevelType w:val="hybridMultilevel"/>
    <w:tmpl w:val="8E92E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51546"/>
    <w:multiLevelType w:val="hybridMultilevel"/>
    <w:tmpl w:val="13FCEB3C"/>
    <w:lvl w:ilvl="0" w:tplc="113C8E8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F4258"/>
    <w:multiLevelType w:val="hybridMultilevel"/>
    <w:tmpl w:val="BA7CD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B2AF6"/>
    <w:multiLevelType w:val="hybridMultilevel"/>
    <w:tmpl w:val="395E2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E9"/>
    <w:rsid w:val="00056DBE"/>
    <w:rsid w:val="000E175D"/>
    <w:rsid w:val="00111D84"/>
    <w:rsid w:val="00160F10"/>
    <w:rsid w:val="001D1A9B"/>
    <w:rsid w:val="00307285"/>
    <w:rsid w:val="00331FE9"/>
    <w:rsid w:val="00373D6F"/>
    <w:rsid w:val="00465ABB"/>
    <w:rsid w:val="004D563C"/>
    <w:rsid w:val="00517285"/>
    <w:rsid w:val="00530649"/>
    <w:rsid w:val="00532C3C"/>
    <w:rsid w:val="00554E4B"/>
    <w:rsid w:val="00581D52"/>
    <w:rsid w:val="00662A4B"/>
    <w:rsid w:val="007C238B"/>
    <w:rsid w:val="00A02679"/>
    <w:rsid w:val="00A6680F"/>
    <w:rsid w:val="00A8316F"/>
    <w:rsid w:val="00A83458"/>
    <w:rsid w:val="00B11178"/>
    <w:rsid w:val="00B97823"/>
    <w:rsid w:val="00C60D1F"/>
    <w:rsid w:val="00ED2B43"/>
    <w:rsid w:val="00FB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45ED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07285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331FE9"/>
    <w:pPr>
      <w:spacing w:line="360" w:lineRule="auto"/>
      <w:ind w:left="284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331FE9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581D52"/>
    <w:pPr>
      <w:ind w:left="720"/>
      <w:contextualSpacing/>
    </w:pPr>
  </w:style>
  <w:style w:type="paragraph" w:customStyle="1" w:styleId="a">
    <w:name w:val="Осн.текст"/>
    <w:rsid w:val="007C238B"/>
    <w:pPr>
      <w:autoSpaceDE w:val="0"/>
      <w:autoSpaceDN w:val="0"/>
      <w:adjustRightInd w:val="0"/>
      <w:spacing w:line="240" w:lineRule="atLeast"/>
      <w:ind w:firstLine="317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307285"/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Emphasis">
    <w:name w:val="Emphasis"/>
    <w:qFormat/>
    <w:rsid w:val="00307285"/>
    <w:rPr>
      <w:i/>
      <w:iCs/>
    </w:rPr>
  </w:style>
  <w:style w:type="character" w:customStyle="1" w:styleId="apple-converted-space">
    <w:name w:val="apple-converted-space"/>
    <w:basedOn w:val="DefaultParagraphFont"/>
    <w:rsid w:val="00307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543</Words>
  <Characters>3101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Muskett Brian</dc:creator>
  <cp:keywords/>
  <dc:description/>
  <cp:lastModifiedBy>Microsoft Office User</cp:lastModifiedBy>
  <cp:revision>7</cp:revision>
  <dcterms:created xsi:type="dcterms:W3CDTF">2018-09-28T11:42:00Z</dcterms:created>
  <dcterms:modified xsi:type="dcterms:W3CDTF">2018-09-29T21:04:00Z</dcterms:modified>
</cp:coreProperties>
</file>