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AD8D5D" w14:textId="07C1F948" w:rsidR="00ED05C7" w:rsidRDefault="00ED05C7" w:rsidP="0076513A">
      <w:pPr>
        <w:pStyle w:val="BodyTextIndent"/>
        <w:tabs>
          <w:tab w:val="left" w:pos="1134"/>
        </w:tabs>
        <w:ind w:left="0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ЗАДАНИЯ</w:t>
      </w:r>
    </w:p>
    <w:p w14:paraId="4746F215" w14:textId="63365F86" w:rsidR="00ED05C7" w:rsidRDefault="0076513A" w:rsidP="0076513A">
      <w:pPr>
        <w:pStyle w:val="BodyTextIndent"/>
        <w:tabs>
          <w:tab w:val="left" w:pos="1134"/>
        </w:tabs>
        <w:ind w:left="0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магистрантов-заочников (2018)</w:t>
      </w:r>
    </w:p>
    <w:p w14:paraId="7C5DF2A5" w14:textId="77777777" w:rsidR="002577D0" w:rsidRDefault="002577D0" w:rsidP="0076513A">
      <w:pPr>
        <w:pStyle w:val="BodyTextIndent"/>
        <w:tabs>
          <w:tab w:val="left" w:pos="1134"/>
        </w:tabs>
        <w:ind w:left="0" w:firstLine="720"/>
        <w:jc w:val="center"/>
        <w:rPr>
          <w:b/>
          <w:bCs/>
          <w:sz w:val="28"/>
          <w:szCs w:val="28"/>
        </w:rPr>
      </w:pPr>
    </w:p>
    <w:p w14:paraId="1E139383" w14:textId="0693E509" w:rsidR="001B452E" w:rsidRDefault="001B452E" w:rsidP="0076513A">
      <w:pPr>
        <w:pStyle w:val="BodyTextIndent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Дайте письменные ответы</w:t>
      </w:r>
      <w:r w:rsidR="00ED05C7" w:rsidRPr="001B452E">
        <w:rPr>
          <w:b/>
          <w:bCs/>
          <w:sz w:val="28"/>
          <w:szCs w:val="28"/>
        </w:rPr>
        <w:t xml:space="preserve"> н</w:t>
      </w:r>
      <w:r>
        <w:rPr>
          <w:b/>
          <w:bCs/>
          <w:sz w:val="28"/>
          <w:szCs w:val="28"/>
        </w:rPr>
        <w:t>а следующие вопросы и задания:</w:t>
      </w:r>
    </w:p>
    <w:p w14:paraId="294605B8" w14:textId="77777777" w:rsidR="001B452E" w:rsidRPr="001B452E" w:rsidRDefault="001B452E" w:rsidP="0076513A">
      <w:pPr>
        <w:pStyle w:val="BodyTextIndent"/>
        <w:tabs>
          <w:tab w:val="left" w:pos="1134"/>
        </w:tabs>
        <w:ind w:left="0" w:firstLine="720"/>
        <w:jc w:val="both"/>
        <w:rPr>
          <w:b/>
          <w:bCs/>
          <w:sz w:val="28"/>
          <w:szCs w:val="28"/>
        </w:rPr>
      </w:pPr>
    </w:p>
    <w:p w14:paraId="44530219" w14:textId="2A1BB1A0" w:rsidR="00ED05C7" w:rsidRPr="00ED05C7" w:rsidRDefault="00ED05C7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 w:rsidRPr="00ED05C7">
        <w:rPr>
          <w:bCs/>
        </w:rPr>
        <w:t>Перечислите известные вам виды коммуникации</w:t>
      </w:r>
      <w:r w:rsidR="002577D0">
        <w:rPr>
          <w:bCs/>
        </w:rPr>
        <w:t>.</w:t>
      </w:r>
    </w:p>
    <w:p w14:paraId="28FA7482" w14:textId="01F61C45" w:rsidR="00ED05C7" w:rsidRPr="00ED05C7" w:rsidRDefault="008B6018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rPr>
          <w:bCs/>
        </w:rPr>
        <w:t>Н</w:t>
      </w:r>
      <w:r w:rsidR="00ED05C7" w:rsidRPr="00ED05C7">
        <w:rPr>
          <w:bCs/>
        </w:rPr>
        <w:t>азовите ведущих ученых, сделавших наиболее значи</w:t>
      </w:r>
      <w:r w:rsidR="002577D0">
        <w:rPr>
          <w:bCs/>
        </w:rPr>
        <w:t>тельный вклад в развитие теории</w:t>
      </w:r>
      <w:r w:rsidR="00ED05C7" w:rsidRPr="00ED05C7">
        <w:rPr>
          <w:bCs/>
        </w:rPr>
        <w:t xml:space="preserve"> коммуникации.</w:t>
      </w:r>
      <w:r w:rsidR="0076513A">
        <w:rPr>
          <w:bCs/>
        </w:rPr>
        <w:t xml:space="preserve"> В чем заключается этот вклад?</w:t>
      </w:r>
    </w:p>
    <w:p w14:paraId="4533CB1D" w14:textId="6E112FEF" w:rsidR="00ED05C7" w:rsidRDefault="00ED05C7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rPr>
          <w:bCs/>
        </w:rPr>
        <w:t>Что такое «переменные коммуникации</w:t>
      </w:r>
      <w:r w:rsidR="002577D0">
        <w:rPr>
          <w:bCs/>
        </w:rPr>
        <w:t>»</w:t>
      </w:r>
      <w:r>
        <w:rPr>
          <w:bCs/>
        </w:rPr>
        <w:t>? Почему они так называются? Перечислите их.</w:t>
      </w:r>
    </w:p>
    <w:p w14:paraId="72C76DD9" w14:textId="59A73737" w:rsidR="00ED05C7" w:rsidRDefault="00ED05C7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rPr>
          <w:bCs/>
        </w:rPr>
        <w:t>Назовите</w:t>
      </w:r>
      <w:r w:rsidR="0076513A">
        <w:rPr>
          <w:bCs/>
        </w:rPr>
        <w:t xml:space="preserve"> и кратко опишите</w:t>
      </w:r>
      <w:r>
        <w:rPr>
          <w:bCs/>
        </w:rPr>
        <w:t xml:space="preserve"> основные формы и каналы коммуникации.</w:t>
      </w:r>
    </w:p>
    <w:p w14:paraId="692F5358" w14:textId="2EF90754" w:rsidR="00ED05C7" w:rsidRDefault="00ED05C7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rPr>
          <w:bCs/>
        </w:rPr>
        <w:t>Что составляет контекст коммуникации?</w:t>
      </w:r>
    </w:p>
    <w:p w14:paraId="6DA31F36" w14:textId="25F13E0D" w:rsidR="00ED05C7" w:rsidRDefault="00ED05C7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rPr>
          <w:bCs/>
        </w:rPr>
        <w:t>Опишите основные механизмы коммуникации.</w:t>
      </w:r>
    </w:p>
    <w:p w14:paraId="32E62DB3" w14:textId="4373EF9D" w:rsidR="00ED05C7" w:rsidRDefault="00ED05C7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rPr>
          <w:bCs/>
        </w:rPr>
        <w:t>Что такое кодирование? Какие коды вам известны?</w:t>
      </w:r>
    </w:p>
    <w:p w14:paraId="3677BCB7" w14:textId="2A8F8E5A" w:rsidR="00BB3B32" w:rsidRDefault="00BB3B32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rPr>
          <w:bCs/>
        </w:rPr>
        <w:t>Охарактеризуйте процессы смешения и переключения кодов.</w:t>
      </w:r>
    </w:p>
    <w:p w14:paraId="302F0D0E" w14:textId="171166B6" w:rsidR="00BB3B32" w:rsidRPr="00BB3B32" w:rsidRDefault="00BB3B32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rPr>
          <w:bCs/>
        </w:rPr>
        <w:t xml:space="preserve">В чем проявляется </w:t>
      </w:r>
      <w:r>
        <w:t>в</w:t>
      </w:r>
      <w:r w:rsidRPr="00BB3B32">
        <w:t>заим</w:t>
      </w:r>
      <w:r>
        <w:t>освязь между языком и культурой?</w:t>
      </w:r>
    </w:p>
    <w:p w14:paraId="119E2185" w14:textId="7B9E87CC" w:rsidR="00BB3B32" w:rsidRPr="00BB3B32" w:rsidRDefault="00BB3B32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t>Каким образом с помощью языка осуществляется концептуализация и категоризация действительности?</w:t>
      </w:r>
    </w:p>
    <w:p w14:paraId="39C30B7A" w14:textId="213B4462" w:rsidR="00BB3B32" w:rsidRPr="00BB3B32" w:rsidRDefault="00BB3B32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t>Охарактеризуйте основные виды невербальной коммуникации.</w:t>
      </w:r>
    </w:p>
    <w:p w14:paraId="0A9C176C" w14:textId="79BB1547" w:rsidR="00BB3B32" w:rsidRPr="00BB3B32" w:rsidRDefault="00BB3B32" w:rsidP="0076513A">
      <w:pPr>
        <w:pStyle w:val="BodyTextIndent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bCs/>
        </w:rPr>
      </w:pPr>
      <w:r>
        <w:t>Дайте определение понятию коммуникативной стратегии. Какие коммуникативные стратегии вам известны?</w:t>
      </w:r>
    </w:p>
    <w:p w14:paraId="3A9795EC" w14:textId="77777777" w:rsidR="001B452E" w:rsidRDefault="001B452E" w:rsidP="0076513A">
      <w:pPr>
        <w:pStyle w:val="BodyTextIndent"/>
        <w:tabs>
          <w:tab w:val="left" w:pos="1134"/>
        </w:tabs>
        <w:ind w:left="0" w:firstLine="720"/>
        <w:jc w:val="both"/>
        <w:rPr>
          <w:b/>
          <w:bCs/>
          <w:sz w:val="28"/>
          <w:szCs w:val="28"/>
        </w:rPr>
      </w:pPr>
    </w:p>
    <w:p w14:paraId="72C64024" w14:textId="3B9662D7" w:rsidR="001B452E" w:rsidRDefault="004D6D4B" w:rsidP="0076513A">
      <w:pPr>
        <w:pStyle w:val="BodyTextIndent"/>
        <w:tabs>
          <w:tab w:val="left" w:pos="1134"/>
        </w:tabs>
        <w:ind w:left="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Для ответов на вопросы нужно будет прежде всего ознакомиться с работами из списка литературы (см. ниже), но в некоторых случаях придется также поискать информацию в других источниках, включая Интернет. </w:t>
      </w:r>
      <w:r w:rsidR="001B452E">
        <w:rPr>
          <w:b/>
          <w:bCs/>
          <w:sz w:val="28"/>
          <w:szCs w:val="28"/>
        </w:rPr>
        <w:t xml:space="preserve">Просьба не копировать ответы из источников, а объяснять своими словами. </w:t>
      </w:r>
      <w:r w:rsidR="009F0923">
        <w:rPr>
          <w:b/>
          <w:bCs/>
          <w:sz w:val="28"/>
          <w:szCs w:val="28"/>
        </w:rPr>
        <w:t xml:space="preserve">Задание выполнять самостоятельно – текст ответов у разных студентов не должен совпадать. </w:t>
      </w:r>
      <w:r w:rsidR="001B452E">
        <w:rPr>
          <w:b/>
          <w:bCs/>
          <w:sz w:val="28"/>
          <w:szCs w:val="28"/>
        </w:rPr>
        <w:t xml:space="preserve">Объем каждого ответа – не менее 0,5 страницы на компьютере, шрифт </w:t>
      </w:r>
      <w:r w:rsidR="001B452E">
        <w:rPr>
          <w:b/>
          <w:bCs/>
          <w:sz w:val="28"/>
          <w:szCs w:val="28"/>
          <w:lang w:val="en-GB"/>
        </w:rPr>
        <w:t>Times</w:t>
      </w:r>
      <w:r w:rsidR="001B452E" w:rsidRPr="001B452E">
        <w:rPr>
          <w:b/>
          <w:bCs/>
          <w:sz w:val="28"/>
          <w:szCs w:val="28"/>
        </w:rPr>
        <w:t xml:space="preserve"> </w:t>
      </w:r>
      <w:r w:rsidR="001B452E">
        <w:rPr>
          <w:b/>
          <w:bCs/>
          <w:sz w:val="28"/>
          <w:szCs w:val="28"/>
          <w:lang w:val="en-GB"/>
        </w:rPr>
        <w:t>New</w:t>
      </w:r>
      <w:r w:rsidR="001B452E" w:rsidRPr="001B452E">
        <w:rPr>
          <w:b/>
          <w:bCs/>
          <w:sz w:val="28"/>
          <w:szCs w:val="28"/>
        </w:rPr>
        <w:t xml:space="preserve"> </w:t>
      </w:r>
      <w:r w:rsidR="001B452E">
        <w:rPr>
          <w:b/>
          <w:bCs/>
          <w:sz w:val="28"/>
          <w:szCs w:val="28"/>
          <w:lang w:val="en-GB"/>
        </w:rPr>
        <w:t>Roman</w:t>
      </w:r>
      <w:r w:rsidR="001B452E">
        <w:rPr>
          <w:b/>
          <w:bCs/>
          <w:sz w:val="28"/>
          <w:szCs w:val="28"/>
        </w:rPr>
        <w:t xml:space="preserve"> 14, межстрочный интервал 0,5. Работы надо сдать </w:t>
      </w:r>
      <w:r w:rsidR="00472D80">
        <w:rPr>
          <w:b/>
          <w:bCs/>
          <w:sz w:val="28"/>
          <w:szCs w:val="28"/>
        </w:rPr>
        <w:t xml:space="preserve">в распечатанном виде </w:t>
      </w:r>
      <w:r w:rsidR="001B452E">
        <w:rPr>
          <w:b/>
          <w:bCs/>
          <w:sz w:val="28"/>
          <w:szCs w:val="28"/>
        </w:rPr>
        <w:t>зав. кабинетом 4-39 к 01.11.2018 (для О. А. Леонтович).</w:t>
      </w:r>
    </w:p>
    <w:p w14:paraId="280722A5" w14:textId="77777777" w:rsidR="009A747F" w:rsidRDefault="009A747F" w:rsidP="0076513A">
      <w:pPr>
        <w:pStyle w:val="BodyTextIndent"/>
        <w:tabs>
          <w:tab w:val="left" w:pos="1134"/>
        </w:tabs>
        <w:ind w:left="0" w:firstLine="720"/>
        <w:jc w:val="both"/>
        <w:rPr>
          <w:b/>
          <w:bCs/>
          <w:sz w:val="28"/>
          <w:szCs w:val="28"/>
        </w:rPr>
      </w:pPr>
    </w:p>
    <w:p w14:paraId="1282D188" w14:textId="77777777" w:rsidR="00684A69" w:rsidRDefault="00684A69" w:rsidP="0076513A">
      <w:pPr>
        <w:pStyle w:val="BodyTextIndent"/>
        <w:tabs>
          <w:tab w:val="left" w:pos="1134"/>
        </w:tabs>
        <w:ind w:left="0" w:firstLine="720"/>
        <w:jc w:val="center"/>
        <w:rPr>
          <w:b/>
          <w:bCs/>
          <w:sz w:val="32"/>
        </w:rPr>
      </w:pPr>
      <w:r>
        <w:rPr>
          <w:b/>
          <w:bCs/>
          <w:sz w:val="32"/>
        </w:rPr>
        <w:t>Список литературы</w:t>
      </w:r>
    </w:p>
    <w:p w14:paraId="3FACFAB0" w14:textId="77777777" w:rsidR="00684A69" w:rsidRDefault="00684A69" w:rsidP="0076513A">
      <w:pPr>
        <w:pStyle w:val="BodyTextIndent"/>
        <w:tabs>
          <w:tab w:val="left" w:pos="1134"/>
        </w:tabs>
        <w:ind w:left="0" w:firstLine="720"/>
      </w:pPr>
    </w:p>
    <w:p w14:paraId="6A1A1930" w14:textId="77777777" w:rsidR="00684A69" w:rsidRPr="0037086B" w:rsidRDefault="00684A69" w:rsidP="0076513A">
      <w:pPr>
        <w:pStyle w:val="BodyTextIndent"/>
        <w:tabs>
          <w:tab w:val="left" w:pos="1134"/>
        </w:tabs>
        <w:ind w:left="0" w:firstLine="720"/>
        <w:rPr>
          <w:b/>
          <w:bCs/>
        </w:rPr>
      </w:pPr>
      <w:r w:rsidRPr="0037086B">
        <w:rPr>
          <w:b/>
          <w:bCs/>
        </w:rPr>
        <w:t>Основная</w:t>
      </w:r>
    </w:p>
    <w:p w14:paraId="06452BD2" w14:textId="77777777" w:rsidR="00684A69" w:rsidRPr="00442A31" w:rsidRDefault="00684A69" w:rsidP="0076513A">
      <w:pPr>
        <w:pStyle w:val="Heading3"/>
        <w:tabs>
          <w:tab w:val="left" w:pos="1134"/>
        </w:tabs>
        <w:ind w:firstLine="720"/>
        <w:jc w:val="both"/>
        <w:rPr>
          <w:b w:val="0"/>
        </w:rPr>
      </w:pPr>
      <w:r w:rsidRPr="0037086B">
        <w:rPr>
          <w:b w:val="0"/>
        </w:rPr>
        <w:t>1.</w:t>
      </w:r>
      <w:r w:rsidRPr="0037086B">
        <w:t xml:space="preserve"> </w:t>
      </w:r>
      <w:proofErr w:type="spellStart"/>
      <w:r w:rsidRPr="00442A31">
        <w:rPr>
          <w:b w:val="0"/>
          <w:i/>
        </w:rPr>
        <w:t>Кашкин</w:t>
      </w:r>
      <w:proofErr w:type="spellEnd"/>
      <w:r w:rsidRPr="00442A31">
        <w:rPr>
          <w:b w:val="0"/>
          <w:i/>
        </w:rPr>
        <w:t xml:space="preserve"> В. Б.</w:t>
      </w:r>
      <w:r w:rsidRPr="00442A31">
        <w:rPr>
          <w:b w:val="0"/>
        </w:rPr>
        <w:t xml:space="preserve"> </w:t>
      </w:r>
      <w:r w:rsidRPr="00442A31">
        <w:rPr>
          <w:rStyle w:val="Emphasis"/>
          <w:b w:val="0"/>
          <w:bCs w:val="0"/>
          <w:i w:val="0"/>
          <w:iCs w:val="0"/>
          <w:color w:val="000000"/>
        </w:rPr>
        <w:t>Основы</w:t>
      </w:r>
      <w:r w:rsidRPr="00442A31">
        <w:rPr>
          <w:rStyle w:val="apple-converted-space"/>
          <w:b w:val="0"/>
          <w:color w:val="000000"/>
        </w:rPr>
        <w:t> </w:t>
      </w:r>
      <w:r w:rsidRPr="00442A31">
        <w:rPr>
          <w:b w:val="0"/>
        </w:rPr>
        <w:t>теории</w:t>
      </w:r>
      <w:r w:rsidRPr="00442A31">
        <w:rPr>
          <w:rStyle w:val="apple-converted-space"/>
          <w:b w:val="0"/>
          <w:color w:val="000000"/>
        </w:rPr>
        <w:t> </w:t>
      </w:r>
      <w:r w:rsidRPr="00442A31">
        <w:rPr>
          <w:rStyle w:val="Emphasis"/>
          <w:b w:val="0"/>
          <w:bCs w:val="0"/>
          <w:i w:val="0"/>
          <w:iCs w:val="0"/>
          <w:color w:val="000000"/>
        </w:rPr>
        <w:t>коммуникации</w:t>
      </w:r>
      <w:r w:rsidRPr="00442A31">
        <w:rPr>
          <w:rStyle w:val="apple-converted-space"/>
          <w:b w:val="0"/>
          <w:color w:val="000000"/>
        </w:rPr>
        <w:t> </w:t>
      </w:r>
      <w:r w:rsidRPr="00442A31">
        <w:rPr>
          <w:b w:val="0"/>
        </w:rPr>
        <w:t xml:space="preserve">Издательство: АСТ, Восток-Запад, </w:t>
      </w:r>
      <w:proofErr w:type="spellStart"/>
      <w:r w:rsidRPr="00442A31">
        <w:rPr>
          <w:b w:val="0"/>
        </w:rPr>
        <w:t>Харвест</w:t>
      </w:r>
      <w:proofErr w:type="spellEnd"/>
      <w:r w:rsidRPr="00442A31">
        <w:rPr>
          <w:b w:val="0"/>
        </w:rPr>
        <w:t>, 2007.</w:t>
      </w:r>
      <w:r w:rsidRPr="00442A31">
        <w:rPr>
          <w:rStyle w:val="apple-converted-space"/>
          <w:b w:val="0"/>
          <w:color w:val="000000"/>
        </w:rPr>
        <w:t> </w:t>
      </w:r>
    </w:p>
    <w:p w14:paraId="26AEC18D" w14:textId="77777777" w:rsidR="00684A69" w:rsidRDefault="00684A69" w:rsidP="0076513A">
      <w:pPr>
        <w:pStyle w:val="BodyTextIndent"/>
        <w:tabs>
          <w:tab w:val="left" w:pos="1134"/>
        </w:tabs>
        <w:ind w:left="0" w:firstLine="720"/>
      </w:pPr>
      <w:r w:rsidRPr="0037086B">
        <w:t xml:space="preserve">2. </w:t>
      </w:r>
      <w:r w:rsidRPr="0037086B">
        <w:rPr>
          <w:i/>
        </w:rPr>
        <w:t>Леонтович О. А.</w:t>
      </w:r>
      <w:r w:rsidRPr="0037086B">
        <w:t xml:space="preserve"> </w:t>
      </w:r>
      <w:r>
        <w:t>Введение в межкультурную коммуникацию</w:t>
      </w:r>
      <w:r w:rsidRPr="00F96C4E">
        <w:t>.</w:t>
      </w:r>
      <w:r>
        <w:t xml:space="preserve"> – М.: </w:t>
      </w:r>
      <w:proofErr w:type="spellStart"/>
      <w:r>
        <w:t>Гнозис</w:t>
      </w:r>
      <w:proofErr w:type="spellEnd"/>
      <w:r>
        <w:t>, 2007.</w:t>
      </w:r>
    </w:p>
    <w:p w14:paraId="194402C9" w14:textId="77777777" w:rsidR="00684A69" w:rsidRPr="0037086B" w:rsidRDefault="00684A69" w:rsidP="0076513A">
      <w:pPr>
        <w:pStyle w:val="BodyTextIndent"/>
        <w:tabs>
          <w:tab w:val="left" w:pos="1134"/>
        </w:tabs>
        <w:ind w:left="0" w:firstLine="720"/>
      </w:pPr>
      <w:r w:rsidRPr="0037086B">
        <w:t xml:space="preserve">3. </w:t>
      </w:r>
      <w:r w:rsidRPr="0037086B">
        <w:rPr>
          <w:i/>
        </w:rPr>
        <w:t xml:space="preserve">Основы </w:t>
      </w:r>
      <w:r w:rsidRPr="0037086B">
        <w:t>теории коммуникации: Учебник /под ред. проф. М. А.</w:t>
      </w:r>
      <w:r>
        <w:t xml:space="preserve"> Василика. – М.: </w:t>
      </w:r>
      <w:proofErr w:type="spellStart"/>
      <w:r>
        <w:t>Гардарики</w:t>
      </w:r>
      <w:proofErr w:type="spellEnd"/>
      <w:r>
        <w:t>, 2006</w:t>
      </w:r>
      <w:r w:rsidRPr="0037086B">
        <w:t>.</w:t>
      </w:r>
    </w:p>
    <w:p w14:paraId="5FE1C87D" w14:textId="77777777" w:rsidR="00684A69" w:rsidRPr="0037086B" w:rsidRDefault="00684A69" w:rsidP="0076513A">
      <w:pPr>
        <w:pStyle w:val="BodyTextIndent"/>
        <w:tabs>
          <w:tab w:val="left" w:pos="1134"/>
        </w:tabs>
        <w:ind w:left="0" w:firstLine="720"/>
      </w:pPr>
    </w:p>
    <w:p w14:paraId="2C5415D0" w14:textId="77777777" w:rsidR="00684A69" w:rsidRPr="0037086B" w:rsidRDefault="00684A69" w:rsidP="0076513A">
      <w:pPr>
        <w:tabs>
          <w:tab w:val="left" w:pos="1134"/>
        </w:tabs>
        <w:ind w:firstLine="720"/>
      </w:pPr>
    </w:p>
    <w:p w14:paraId="4F75C79C" w14:textId="1FD4177F" w:rsidR="001B452E" w:rsidRDefault="001B452E" w:rsidP="0076513A">
      <w:pPr>
        <w:pStyle w:val="BodyTextIndent"/>
        <w:tabs>
          <w:tab w:val="left" w:pos="1134"/>
        </w:tabs>
        <w:ind w:left="0" w:firstLine="720"/>
        <w:jc w:val="center"/>
        <w:rPr>
          <w:b/>
          <w:bCs/>
          <w:sz w:val="28"/>
          <w:szCs w:val="28"/>
        </w:rPr>
      </w:pPr>
      <w:r w:rsidRPr="00B26539">
        <w:rPr>
          <w:b/>
          <w:bCs/>
          <w:sz w:val="28"/>
          <w:szCs w:val="28"/>
        </w:rPr>
        <w:t xml:space="preserve">ВОПРОСЫ К </w:t>
      </w:r>
      <w:r>
        <w:rPr>
          <w:b/>
          <w:bCs/>
          <w:sz w:val="28"/>
          <w:szCs w:val="28"/>
        </w:rPr>
        <w:t>ЭКЗАМЕНУ/ ЗАЧЕТУ</w:t>
      </w:r>
      <w:r w:rsidRPr="00B26539">
        <w:rPr>
          <w:b/>
          <w:bCs/>
          <w:sz w:val="28"/>
          <w:szCs w:val="28"/>
        </w:rPr>
        <w:t xml:space="preserve"> (1 семестр)</w:t>
      </w:r>
    </w:p>
    <w:p w14:paraId="74777A6B" w14:textId="77777777" w:rsidR="001B452E" w:rsidRDefault="001B452E" w:rsidP="0076513A">
      <w:pPr>
        <w:pStyle w:val="Title"/>
        <w:tabs>
          <w:tab w:val="left" w:pos="1134"/>
        </w:tabs>
        <w:ind w:firstLine="720"/>
      </w:pPr>
      <w:r>
        <w:t>ОСНОВЫ ТЕОРИИ КОММУНИКАЦИИ</w:t>
      </w:r>
    </w:p>
    <w:p w14:paraId="7045E00F" w14:textId="77777777" w:rsidR="001B452E" w:rsidRPr="00766156" w:rsidRDefault="001B452E" w:rsidP="0076513A">
      <w:pPr>
        <w:pStyle w:val="Title"/>
        <w:tabs>
          <w:tab w:val="left" w:pos="1134"/>
        </w:tabs>
        <w:ind w:firstLine="720"/>
        <w:rPr>
          <w:b/>
        </w:rPr>
      </w:pPr>
      <w:r w:rsidRPr="00766156">
        <w:rPr>
          <w:b/>
        </w:rPr>
        <w:t>1 семестр</w:t>
      </w:r>
    </w:p>
    <w:p w14:paraId="0E1054F8" w14:textId="77777777" w:rsidR="001B452E" w:rsidRPr="006521C6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bookmarkStart w:id="0" w:name="_GoBack"/>
      <w:bookmarkEnd w:id="0"/>
      <w:proofErr w:type="spellStart"/>
      <w:r w:rsidRPr="006521C6">
        <w:t>Коммуникативистика</w:t>
      </w:r>
      <w:proofErr w:type="spellEnd"/>
      <w:r w:rsidRPr="006521C6">
        <w:t xml:space="preserve"> как наука; области ее применения. </w:t>
      </w:r>
    </w:p>
    <w:p w14:paraId="23987547" w14:textId="77777777" w:rsidR="001B452E" w:rsidRPr="006521C6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r w:rsidRPr="006521C6">
        <w:t>Определение коммуникации, ее функции и составляющие.</w:t>
      </w:r>
    </w:p>
    <w:p w14:paraId="2AD7EDB3" w14:textId="77777777" w:rsidR="001B452E" w:rsidRPr="006521C6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r w:rsidRPr="006521C6">
        <w:t>Моделирование коммуникативного процесса.</w:t>
      </w:r>
    </w:p>
    <w:p w14:paraId="38C6BBC0" w14:textId="77777777" w:rsidR="001B452E" w:rsidRPr="006521C6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r w:rsidRPr="006521C6">
        <w:lastRenderedPageBreak/>
        <w:t>Механизмы коммуникации.</w:t>
      </w:r>
    </w:p>
    <w:p w14:paraId="3B1D98C8" w14:textId="26961497" w:rsidR="001B452E" w:rsidRPr="006521C6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r w:rsidRPr="006521C6">
        <w:t>Кодирование информации в коммуникации.</w:t>
      </w:r>
    </w:p>
    <w:p w14:paraId="797AF6F0" w14:textId="77777777" w:rsidR="001B452E" w:rsidRPr="006521C6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r w:rsidRPr="006521C6">
        <w:t>Слушание как вид коммуникативной деятельности.</w:t>
      </w:r>
    </w:p>
    <w:p w14:paraId="7D603D8F" w14:textId="77777777" w:rsidR="001B452E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r>
        <w:t>Вербальная коммуникация.</w:t>
      </w:r>
    </w:p>
    <w:p w14:paraId="70269833" w14:textId="77777777" w:rsidR="001B452E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r>
        <w:t xml:space="preserve">Концептуализация и категоризация мира средствами языка. </w:t>
      </w:r>
    </w:p>
    <w:p w14:paraId="13A9C31B" w14:textId="1BDF0D96" w:rsidR="001B452E" w:rsidRPr="00E46C70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r w:rsidRPr="00E46C70">
        <w:t>Невербальная коммуника</w:t>
      </w:r>
      <w:r w:rsidR="0076513A">
        <w:t xml:space="preserve">ция. Национально-специфические </w:t>
      </w:r>
      <w:proofErr w:type="gramStart"/>
      <w:r w:rsidRPr="00E46C70">
        <w:t>осо</w:t>
      </w:r>
      <w:r>
        <w:t>бенности  невербальной</w:t>
      </w:r>
      <w:proofErr w:type="gramEnd"/>
      <w:r>
        <w:t xml:space="preserve">  коммуника</w:t>
      </w:r>
      <w:r w:rsidRPr="00E46C70">
        <w:t>ции.</w:t>
      </w:r>
    </w:p>
    <w:p w14:paraId="72AEAFE8" w14:textId="77777777" w:rsidR="001B452E" w:rsidRDefault="001B452E" w:rsidP="0076513A">
      <w:pPr>
        <w:pStyle w:val="BodyTextIndent"/>
        <w:numPr>
          <w:ilvl w:val="0"/>
          <w:numId w:val="1"/>
        </w:numPr>
        <w:tabs>
          <w:tab w:val="clear" w:pos="540"/>
          <w:tab w:val="num" w:pos="284"/>
          <w:tab w:val="left" w:pos="1134"/>
        </w:tabs>
        <w:ind w:left="0" w:firstLine="720"/>
        <w:jc w:val="both"/>
      </w:pPr>
      <w:r>
        <w:t xml:space="preserve">Коммуникативные стратегии и тактики. </w:t>
      </w:r>
    </w:p>
    <w:p w14:paraId="2564E7CD" w14:textId="77777777" w:rsidR="001B452E" w:rsidRDefault="001B452E" w:rsidP="0076513A">
      <w:pPr>
        <w:tabs>
          <w:tab w:val="left" w:pos="1134"/>
        </w:tabs>
        <w:ind w:firstLine="720"/>
        <w:jc w:val="both"/>
      </w:pPr>
    </w:p>
    <w:p w14:paraId="30D5AA73" w14:textId="77777777" w:rsidR="00684A69" w:rsidRDefault="00684A69" w:rsidP="0076513A">
      <w:pPr>
        <w:tabs>
          <w:tab w:val="left" w:pos="1134"/>
        </w:tabs>
        <w:ind w:firstLine="720"/>
      </w:pPr>
    </w:p>
    <w:sectPr w:rsidR="00684A69" w:rsidSect="0076513A">
      <w:pgSz w:w="11900" w:h="16840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73603"/>
    <w:multiLevelType w:val="hybridMultilevel"/>
    <w:tmpl w:val="D14CD2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86217"/>
    <w:multiLevelType w:val="hybridMultilevel"/>
    <w:tmpl w:val="8D86EB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C8B1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6D6AF7"/>
    <w:multiLevelType w:val="hybridMultilevel"/>
    <w:tmpl w:val="277C4EA2"/>
    <w:lvl w:ilvl="0" w:tplc="18E8CD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C55A2"/>
    <w:multiLevelType w:val="hybridMultilevel"/>
    <w:tmpl w:val="27C89312"/>
    <w:lvl w:ilvl="0" w:tplc="47B0C2A8">
      <w:start w:val="3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47C3412A"/>
    <w:multiLevelType w:val="hybridMultilevel"/>
    <w:tmpl w:val="5BD6B58E"/>
    <w:lvl w:ilvl="0" w:tplc="F5E4B7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9958EE"/>
    <w:multiLevelType w:val="hybridMultilevel"/>
    <w:tmpl w:val="BAE80354"/>
    <w:lvl w:ilvl="0" w:tplc="32E617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6">
    <w:nsid w:val="52FD69C5"/>
    <w:multiLevelType w:val="hybridMultilevel"/>
    <w:tmpl w:val="A7CCBA42"/>
    <w:lvl w:ilvl="0" w:tplc="88442390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54"/>
    <w:rsid w:val="001B452E"/>
    <w:rsid w:val="001D1A9B"/>
    <w:rsid w:val="002577D0"/>
    <w:rsid w:val="00337BAF"/>
    <w:rsid w:val="00472D80"/>
    <w:rsid w:val="00480DF4"/>
    <w:rsid w:val="004D6D4B"/>
    <w:rsid w:val="00684A69"/>
    <w:rsid w:val="0076513A"/>
    <w:rsid w:val="00837FEE"/>
    <w:rsid w:val="008B6018"/>
    <w:rsid w:val="009A747F"/>
    <w:rsid w:val="009F0923"/>
    <w:rsid w:val="00A55973"/>
    <w:rsid w:val="00B0040B"/>
    <w:rsid w:val="00B26754"/>
    <w:rsid w:val="00BB3B32"/>
    <w:rsid w:val="00E54776"/>
    <w:rsid w:val="00ED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62194D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26754"/>
    <w:rPr>
      <w:rFonts w:ascii="Times New Roman" w:eastAsia="Times New Roman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684A69"/>
    <w:pPr>
      <w:keepNext/>
      <w:jc w:val="right"/>
      <w:outlineLvl w:val="0"/>
    </w:pPr>
    <w:rPr>
      <w:b/>
      <w:bCs/>
      <w:sz w:val="36"/>
    </w:rPr>
  </w:style>
  <w:style w:type="paragraph" w:styleId="Heading3">
    <w:name w:val="heading 3"/>
    <w:basedOn w:val="Normal"/>
    <w:next w:val="Normal"/>
    <w:link w:val="Heading3Char"/>
    <w:qFormat/>
    <w:rsid w:val="00684A69"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26754"/>
    <w:pPr>
      <w:ind w:left="420"/>
    </w:pPr>
  </w:style>
  <w:style w:type="character" w:customStyle="1" w:styleId="BodyTextIndentChar">
    <w:name w:val="Body Text Indent Char"/>
    <w:basedOn w:val="DefaultParagraphFont"/>
    <w:link w:val="BodyTextIndent"/>
    <w:rsid w:val="00B26754"/>
    <w:rPr>
      <w:rFonts w:ascii="Times New Roman" w:eastAsia="Times New Roman" w:hAnsi="Times New Roman" w:cs="Times New Roman"/>
      <w:lang w:val="ru-RU" w:eastAsia="ru-RU"/>
    </w:rPr>
  </w:style>
  <w:style w:type="paragraph" w:customStyle="1" w:styleId="a">
    <w:name w:val="Знак Знак Знак Знак"/>
    <w:basedOn w:val="Normal"/>
    <w:rsid w:val="00B26754"/>
    <w:pPr>
      <w:spacing w:after="160" w:line="240" w:lineRule="exact"/>
    </w:pPr>
    <w:rPr>
      <w:rFonts w:ascii="Verdana" w:eastAsia="SimSun" w:hAnsi="Verdana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684A69"/>
    <w:rPr>
      <w:rFonts w:ascii="Times New Roman" w:eastAsia="Times New Roman" w:hAnsi="Times New Roman" w:cs="Times New Roman"/>
      <w:b/>
      <w:bCs/>
      <w:sz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684A69"/>
    <w:rPr>
      <w:rFonts w:ascii="Times New Roman" w:eastAsia="Times New Roman" w:hAnsi="Times New Roman" w:cs="Times New Roman"/>
      <w:b/>
      <w:bCs/>
      <w:lang w:val="ru-RU" w:eastAsia="ru-RU"/>
    </w:rPr>
  </w:style>
  <w:style w:type="character" w:styleId="Emphasis">
    <w:name w:val="Emphasis"/>
    <w:basedOn w:val="DefaultParagraphFont"/>
    <w:qFormat/>
    <w:rsid w:val="00684A69"/>
    <w:rPr>
      <w:i/>
      <w:iCs/>
    </w:rPr>
  </w:style>
  <w:style w:type="character" w:customStyle="1" w:styleId="apple-converted-space">
    <w:name w:val="apple-converted-space"/>
    <w:basedOn w:val="DefaultParagraphFont"/>
    <w:rsid w:val="00684A69"/>
  </w:style>
  <w:style w:type="paragraph" w:customStyle="1" w:styleId="a0">
    <w:name w:val="Знак Знак Знак Знак"/>
    <w:basedOn w:val="Normal"/>
    <w:rsid w:val="00684A69"/>
    <w:pPr>
      <w:spacing w:after="160" w:line="240" w:lineRule="exact"/>
    </w:pPr>
    <w:rPr>
      <w:rFonts w:ascii="Verdana" w:eastAsia="SimSun" w:hAnsi="Verdana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ED05C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D05C7"/>
    <w:rPr>
      <w:rFonts w:ascii="Times New Roman" w:eastAsia="Times New Roman" w:hAnsi="Times New Roman" w:cs="Times New Roman"/>
      <w:lang w:val="ru-RU" w:eastAsia="ru-RU"/>
    </w:rPr>
  </w:style>
  <w:style w:type="paragraph" w:styleId="Title">
    <w:name w:val="Title"/>
    <w:basedOn w:val="Normal"/>
    <w:link w:val="TitleChar"/>
    <w:qFormat/>
    <w:rsid w:val="00ED05C7"/>
    <w:pPr>
      <w:jc w:val="center"/>
    </w:pPr>
    <w:rPr>
      <w:sz w:val="36"/>
    </w:rPr>
  </w:style>
  <w:style w:type="character" w:customStyle="1" w:styleId="TitleChar">
    <w:name w:val="Title Char"/>
    <w:basedOn w:val="DefaultParagraphFont"/>
    <w:link w:val="Title"/>
    <w:rsid w:val="00ED05C7"/>
    <w:rPr>
      <w:rFonts w:ascii="Times New Roman" w:eastAsia="Times New Roman" w:hAnsi="Times New Roman" w:cs="Times New Roman"/>
      <w:sz w:val="36"/>
      <w:lang w:val="ru-RU" w:eastAsia="ru-RU"/>
    </w:rPr>
  </w:style>
  <w:style w:type="paragraph" w:customStyle="1" w:styleId="a1">
    <w:name w:val="Осн.текст"/>
    <w:rsid w:val="00ED05C7"/>
    <w:pPr>
      <w:autoSpaceDE w:val="0"/>
      <w:autoSpaceDN w:val="0"/>
      <w:adjustRightInd w:val="0"/>
      <w:spacing w:line="240" w:lineRule="atLeast"/>
      <w:ind w:firstLine="317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21">
    <w:name w:val="Основной текст с отступом 21"/>
    <w:basedOn w:val="Normal"/>
    <w:rsid w:val="00ED05C7"/>
    <w:pPr>
      <w:spacing w:after="120" w:line="480" w:lineRule="auto"/>
      <w:ind w:left="283"/>
    </w:pPr>
    <w:rPr>
      <w:sz w:val="20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9A747F"/>
    <w:pPr>
      <w:ind w:left="720"/>
      <w:contextualSpacing/>
    </w:pPr>
    <w:rPr>
      <w:rFonts w:asciiTheme="minorHAnsi" w:eastAsiaTheme="minorEastAsia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346</Words>
  <Characters>1975</Characters>
  <Application>Microsoft Macintosh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Muskett Brian</dc:creator>
  <cp:keywords/>
  <dc:description/>
  <cp:lastModifiedBy>Microsoft Office User</cp:lastModifiedBy>
  <cp:revision>6</cp:revision>
  <dcterms:created xsi:type="dcterms:W3CDTF">2018-09-27T22:57:00Z</dcterms:created>
  <dcterms:modified xsi:type="dcterms:W3CDTF">2018-09-27T23:11:00Z</dcterms:modified>
</cp:coreProperties>
</file>