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84" w:rsidRPr="00993E98" w:rsidRDefault="00916C84" w:rsidP="00916C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3E98">
        <w:rPr>
          <w:rFonts w:ascii="Times New Roman" w:hAnsi="Times New Roman"/>
          <w:b/>
          <w:sz w:val="24"/>
          <w:szCs w:val="24"/>
        </w:rPr>
        <w:t>Дисциплина «Нормативно-правовые основы профессиональной деятельности»</w:t>
      </w:r>
    </w:p>
    <w:p w:rsidR="00916C84" w:rsidRPr="00993E98" w:rsidRDefault="00916C84" w:rsidP="00916C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16C84" w:rsidRPr="00916C84" w:rsidRDefault="00EA23CD" w:rsidP="00916C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Семинар</w:t>
      </w:r>
      <w:r w:rsidR="00916C84">
        <w:rPr>
          <w:rFonts w:ascii="Times New Roman" w:hAnsi="Times New Roman"/>
          <w:b/>
          <w:sz w:val="24"/>
          <w:szCs w:val="24"/>
        </w:rPr>
        <w:t xml:space="preserve"> 3</w:t>
      </w:r>
      <w:r w:rsidR="00916C84" w:rsidRPr="00993E98">
        <w:rPr>
          <w:rFonts w:ascii="Times New Roman" w:hAnsi="Times New Roman"/>
          <w:b/>
          <w:sz w:val="24"/>
          <w:szCs w:val="24"/>
        </w:rPr>
        <w:t xml:space="preserve">. </w:t>
      </w:r>
      <w:r w:rsidR="00916C84" w:rsidRPr="00916C84">
        <w:rPr>
          <w:rFonts w:ascii="Times New Roman" w:hAnsi="Times New Roman" w:cs="Times New Roman"/>
          <w:b/>
          <w:color w:val="000000"/>
          <w:sz w:val="24"/>
          <w:szCs w:val="24"/>
        </w:rPr>
        <w:t>Система образования для детей с ограниче</w:t>
      </w:r>
      <w:r w:rsidR="00916C84">
        <w:rPr>
          <w:rFonts w:ascii="Times New Roman" w:hAnsi="Times New Roman" w:cs="Times New Roman"/>
          <w:b/>
          <w:color w:val="000000"/>
          <w:sz w:val="24"/>
          <w:szCs w:val="24"/>
        </w:rPr>
        <w:t>нными возможностями здоровья в Российской Ф</w:t>
      </w:r>
      <w:r w:rsidR="00916C84" w:rsidRPr="00916C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едерации </w:t>
      </w:r>
    </w:p>
    <w:p w:rsidR="00916C84" w:rsidRDefault="00916C84" w:rsidP="00916C84">
      <w:pPr>
        <w:pStyle w:val="a3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</w:rPr>
      </w:pPr>
    </w:p>
    <w:p w:rsidR="00EA23CD" w:rsidRPr="00981DBD" w:rsidRDefault="00EA23CD" w:rsidP="00EA23CD">
      <w:pPr>
        <w:pStyle w:val="a3"/>
        <w:shd w:val="clear" w:color="auto" w:fill="FFFFFF"/>
        <w:spacing w:before="0" w:beforeAutospacing="0" w:after="200" w:afterAutospacing="0"/>
        <w:jc w:val="both"/>
        <w:rPr>
          <w:bCs/>
          <w:iCs/>
        </w:rPr>
      </w:pPr>
      <w:r w:rsidRPr="00672F2B">
        <w:rPr>
          <w:b/>
          <w:bCs/>
          <w:i/>
          <w:iCs/>
        </w:rPr>
        <w:t xml:space="preserve">Процедура оценивания: </w:t>
      </w:r>
      <w:r w:rsidRPr="00981DBD">
        <w:rPr>
          <w:bCs/>
          <w:iCs/>
        </w:rPr>
        <w:t xml:space="preserve">на основе лекционного материала </w:t>
      </w:r>
      <w:r>
        <w:rPr>
          <w:bCs/>
          <w:iCs/>
        </w:rPr>
        <w:t xml:space="preserve">ответьте на вопросы и </w:t>
      </w:r>
      <w:r w:rsidRPr="00981DBD">
        <w:rPr>
          <w:bCs/>
          <w:iCs/>
        </w:rPr>
        <w:t>выполните следующие задания:</w:t>
      </w:r>
    </w:p>
    <w:p w:rsidR="00EA23CD" w:rsidRDefault="00916C84" w:rsidP="00916C84">
      <w:pPr>
        <w:pStyle w:val="a3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1. Охарактеризуйте структуру образовательного пространства для детей с ограниченными возможностями здоровья. </w:t>
      </w:r>
    </w:p>
    <w:p w:rsidR="00EA23CD" w:rsidRDefault="00916C84" w:rsidP="00916C84">
      <w:pPr>
        <w:pStyle w:val="a3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2. В чем заключается специфика интегрированного и инклюзивного обучения детей с ограниченными возможностями здоровья в Российской Федерации? </w:t>
      </w:r>
    </w:p>
    <w:p w:rsidR="00916C84" w:rsidRPr="00845AF1" w:rsidRDefault="00916C84" w:rsidP="00916C84">
      <w:pPr>
        <w:pStyle w:val="a3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3. Приведите примеры, иллюстрирующие опыт реализации инклюзивного образования детей с ограниченными возможностями здоровья в </w:t>
      </w:r>
      <w:r w:rsidR="00EA23CD">
        <w:rPr>
          <w:color w:val="000000"/>
        </w:rPr>
        <w:t>Волгограде, Волгоградской области или своего населенного пункта</w:t>
      </w:r>
    </w:p>
    <w:p w:rsidR="00EA23CD" w:rsidRDefault="00EA23CD" w:rsidP="00EA23CD">
      <w:pPr>
        <w:jc w:val="both"/>
        <w:rPr>
          <w:rFonts w:ascii="Times New Roman" w:hAnsi="Times New Roman" w:cs="Times New Roman"/>
          <w:sz w:val="24"/>
          <w:szCs w:val="24"/>
        </w:rPr>
      </w:pP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Оценивается </w:t>
      </w:r>
      <w:r w:rsidRPr="00672F2B">
        <w:rPr>
          <w:rFonts w:ascii="Times New Roman" w:hAnsi="Times New Roman" w:cs="Times New Roman"/>
          <w:sz w:val="24"/>
          <w:szCs w:val="24"/>
        </w:rPr>
        <w:t xml:space="preserve">качество </w:t>
      </w:r>
      <w:r>
        <w:rPr>
          <w:rFonts w:ascii="Times New Roman" w:hAnsi="Times New Roman" w:cs="Times New Roman"/>
          <w:sz w:val="24"/>
          <w:szCs w:val="24"/>
        </w:rPr>
        <w:t>ответов на вопросы, представленных</w:t>
      </w:r>
      <w:r w:rsidRPr="00672F2B">
        <w:rPr>
          <w:rFonts w:ascii="Times New Roman" w:hAnsi="Times New Roman" w:cs="Times New Roman"/>
          <w:sz w:val="24"/>
          <w:szCs w:val="24"/>
        </w:rPr>
        <w:t xml:space="preserve"> в виде печатного текста (титульный лис</w:t>
      </w:r>
      <w:r>
        <w:rPr>
          <w:rFonts w:ascii="Times New Roman" w:hAnsi="Times New Roman" w:cs="Times New Roman"/>
          <w:sz w:val="24"/>
          <w:szCs w:val="24"/>
        </w:rPr>
        <w:t xml:space="preserve">т, 14 шрифт </w:t>
      </w:r>
      <w:proofErr w:type="spellStart"/>
      <w:r>
        <w:rPr>
          <w:rFonts w:ascii="Times New Roman" w:hAnsi="Times New Roman" w:cs="Times New Roman"/>
          <w:sz w:val="24"/>
          <w:szCs w:val="24"/>
        </w:rPr>
        <w:t>Times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hAnsi="Times New Roman" w:cs="Times New Roman"/>
          <w:sz w:val="24"/>
          <w:szCs w:val="24"/>
        </w:rPr>
        <w:t>, 1</w:t>
      </w:r>
      <w:r w:rsidRPr="00672F2B">
        <w:rPr>
          <w:rFonts w:ascii="Times New Roman" w:hAnsi="Times New Roman" w:cs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EA23CD" w:rsidRPr="00A773CF" w:rsidRDefault="00491EDE" w:rsidP="00EA23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на вопросы</w:t>
      </w:r>
      <w:r w:rsidR="00EA23CD" w:rsidRPr="00672F2B">
        <w:rPr>
          <w:rFonts w:ascii="Times New Roman" w:hAnsi="Times New Roman" w:cs="Times New Roman"/>
          <w:sz w:val="24"/>
          <w:szCs w:val="24"/>
        </w:rPr>
        <w:t xml:space="preserve"> сдать на проверку преподавателю на электронный адрес: </w:t>
      </w:r>
      <w:hyperlink r:id="rId5" w:history="1">
        <w:r w:rsidR="00EA23CD" w:rsidRPr="00672F2B">
          <w:rPr>
            <w:rStyle w:val="a4"/>
            <w:rFonts w:ascii="Times New Roman" w:hAnsi="Times New Roman" w:cs="Times New Roman"/>
            <w:lang w:val="en-US"/>
          </w:rPr>
          <w:t>elena</w:t>
        </w:r>
        <w:r w:rsidR="00EA23CD" w:rsidRPr="00672F2B">
          <w:rPr>
            <w:rStyle w:val="a4"/>
            <w:rFonts w:ascii="Times New Roman" w:hAnsi="Times New Roman" w:cs="Times New Roman"/>
          </w:rPr>
          <w:t>_</w:t>
        </w:r>
        <w:r w:rsidR="00EA23CD" w:rsidRPr="00672F2B">
          <w:rPr>
            <w:rStyle w:val="a4"/>
            <w:rFonts w:ascii="Times New Roman" w:hAnsi="Times New Roman" w:cs="Times New Roman"/>
            <w:lang w:val="en-US"/>
          </w:rPr>
          <w:t>volga</w:t>
        </w:r>
        <w:r w:rsidR="00EA23CD" w:rsidRPr="00672F2B">
          <w:rPr>
            <w:rStyle w:val="a4"/>
            <w:rFonts w:ascii="Times New Roman" w:hAnsi="Times New Roman" w:cs="Times New Roman"/>
          </w:rPr>
          <w:t>68@</w:t>
        </w:r>
        <w:r w:rsidR="00EA23CD" w:rsidRPr="00672F2B">
          <w:rPr>
            <w:rStyle w:val="a4"/>
            <w:rFonts w:ascii="Times New Roman" w:hAnsi="Times New Roman" w:cs="Times New Roman"/>
            <w:lang w:val="en-US"/>
          </w:rPr>
          <w:t>mail</w:t>
        </w:r>
        <w:r w:rsidR="00EA23CD" w:rsidRPr="00672F2B">
          <w:rPr>
            <w:rStyle w:val="a4"/>
            <w:rFonts w:ascii="Times New Roman" w:hAnsi="Times New Roman" w:cs="Times New Roman"/>
          </w:rPr>
          <w:t>.</w:t>
        </w:r>
        <w:r w:rsidR="00EA23CD" w:rsidRPr="00672F2B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="00EA23CD" w:rsidRPr="00672F2B">
        <w:rPr>
          <w:rFonts w:ascii="Times New Roman" w:hAnsi="Times New Roman" w:cs="Times New Roman"/>
          <w:sz w:val="24"/>
          <w:szCs w:val="24"/>
        </w:rPr>
        <w:t xml:space="preserve"> до начала следующего семинарского занятия.</w:t>
      </w:r>
      <w:r w:rsidR="00EA23CD">
        <w:rPr>
          <w:rFonts w:ascii="Times New Roman" w:hAnsi="Times New Roman" w:cs="Times New Roman"/>
          <w:sz w:val="24"/>
          <w:szCs w:val="24"/>
        </w:rPr>
        <w:t xml:space="preserve"> </w:t>
      </w:r>
      <w:r w:rsidR="00EA23CD" w:rsidRPr="00A773CF">
        <w:rPr>
          <w:rFonts w:ascii="Times New Roman" w:hAnsi="Times New Roman" w:cs="Times New Roman"/>
          <w:sz w:val="24"/>
          <w:szCs w:val="24"/>
        </w:rPr>
        <w:t>Тему письма студент подписывает своей фамилией. Пример: «</w:t>
      </w:r>
      <w:proofErr w:type="spellStart"/>
      <w:r w:rsidR="00EA23CD" w:rsidRPr="00A773CF">
        <w:rPr>
          <w:rFonts w:ascii="Times New Roman" w:hAnsi="Times New Roman" w:cs="Times New Roman"/>
          <w:sz w:val="24"/>
          <w:szCs w:val="24"/>
        </w:rPr>
        <w:t>Иванова_Индекс</w:t>
      </w:r>
      <w:proofErr w:type="spellEnd"/>
      <w:r w:rsidR="00EA23CD" w:rsidRPr="00A773CF">
        <w:rPr>
          <w:rFonts w:ascii="Times New Roman" w:hAnsi="Times New Roman" w:cs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EA23CD" w:rsidRDefault="00EA23CD" w:rsidP="00EA23C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A23CD" w:rsidRPr="00672F2B" w:rsidRDefault="00EA23CD" w:rsidP="00EA23C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задания</w:t>
      </w:r>
    </w:p>
    <w:p w:rsidR="00EA23CD" w:rsidRPr="00672F2B" w:rsidRDefault="00EA23CD" w:rsidP="00EA23C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EA23CD" w:rsidRPr="00672F2B" w:rsidTr="00EC14DE">
        <w:trPr>
          <w:trHeight w:val="101"/>
        </w:trPr>
        <w:tc>
          <w:tcPr>
            <w:tcW w:w="1560" w:type="dxa"/>
          </w:tcPr>
          <w:p w:rsidR="00EA23CD" w:rsidRPr="00672F2B" w:rsidRDefault="00EA23CD" w:rsidP="00EC14DE">
            <w:pPr>
              <w:pStyle w:val="Default"/>
              <w:jc w:val="center"/>
            </w:pPr>
            <w:r w:rsidRPr="00672F2B">
              <w:t>Баллы</w:t>
            </w:r>
          </w:p>
          <w:p w:rsidR="00EA23CD" w:rsidRPr="00672F2B" w:rsidRDefault="00EA23CD" w:rsidP="00EC14DE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EA23CD" w:rsidRPr="00672F2B" w:rsidRDefault="00EA23CD" w:rsidP="00EC14DE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EA23CD" w:rsidRPr="00672F2B" w:rsidTr="00EC14DE">
        <w:trPr>
          <w:trHeight w:val="522"/>
        </w:trPr>
        <w:tc>
          <w:tcPr>
            <w:tcW w:w="1560" w:type="dxa"/>
          </w:tcPr>
          <w:p w:rsidR="00EA23CD" w:rsidRPr="00672F2B" w:rsidRDefault="00EA23CD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10-9 </w:t>
            </w:r>
          </w:p>
          <w:p w:rsidR="00EA23CD" w:rsidRPr="00672F2B" w:rsidRDefault="00EA23CD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EA23CD" w:rsidRPr="00672F2B" w:rsidTr="00EC14DE">
        <w:trPr>
          <w:trHeight w:val="227"/>
        </w:trPr>
        <w:tc>
          <w:tcPr>
            <w:tcW w:w="1560" w:type="dxa"/>
          </w:tcPr>
          <w:p w:rsidR="00EA23CD" w:rsidRPr="00672F2B" w:rsidRDefault="00EA23CD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8-6 </w:t>
            </w:r>
          </w:p>
          <w:p w:rsidR="00EA23CD" w:rsidRPr="00672F2B" w:rsidRDefault="00EA23CD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EA23CD" w:rsidRPr="00672F2B" w:rsidRDefault="00EA23CD" w:rsidP="00EC14DE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EA23CD" w:rsidRPr="00672F2B" w:rsidTr="00EC14DE">
        <w:trPr>
          <w:trHeight w:val="353"/>
        </w:trPr>
        <w:tc>
          <w:tcPr>
            <w:tcW w:w="1560" w:type="dxa"/>
          </w:tcPr>
          <w:p w:rsidR="00EA23CD" w:rsidRPr="00672F2B" w:rsidRDefault="00EA23CD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5-3 </w:t>
            </w:r>
          </w:p>
          <w:p w:rsidR="00EA23CD" w:rsidRPr="00672F2B" w:rsidRDefault="00EA23CD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EA23CD" w:rsidRPr="00672F2B" w:rsidTr="00EC14DE">
        <w:trPr>
          <w:trHeight w:val="522"/>
        </w:trPr>
        <w:tc>
          <w:tcPr>
            <w:tcW w:w="1560" w:type="dxa"/>
          </w:tcPr>
          <w:p w:rsidR="00EA23CD" w:rsidRPr="00672F2B" w:rsidRDefault="00EA23CD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2-0 </w:t>
            </w:r>
          </w:p>
        </w:tc>
        <w:tc>
          <w:tcPr>
            <w:tcW w:w="8221" w:type="dxa"/>
          </w:tcPr>
          <w:p w:rsidR="00EA23CD" w:rsidRPr="00672F2B" w:rsidRDefault="00EA23C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EA23CD" w:rsidRPr="00672F2B" w:rsidRDefault="00EA23CD" w:rsidP="00EC14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EA23CD" w:rsidRPr="00672F2B" w:rsidRDefault="00EA23CD" w:rsidP="00EC14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EA23CD" w:rsidRPr="00981DBD" w:rsidRDefault="00EA23CD" w:rsidP="00EA23CD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</w:rPr>
      </w:pPr>
      <w:r w:rsidRPr="00981DBD">
        <w:rPr>
          <w:rFonts w:ascii="Times New Roman" w:hAnsi="Times New Roman" w:cs="Times New Roman"/>
          <w:i w:val="0"/>
          <w:color w:val="auto"/>
        </w:rPr>
        <w:lastRenderedPageBreak/>
        <w:t>Список   литературы</w:t>
      </w:r>
    </w:p>
    <w:p w:rsidR="00EA23CD" w:rsidRPr="0005549D" w:rsidRDefault="00EA23CD" w:rsidP="00EA23CD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EA23CD" w:rsidRDefault="00EA23CD" w:rsidP="00EA23CD">
      <w:pPr>
        <w:pStyle w:val="4"/>
        <w:spacing w:before="0"/>
        <w:ind w:firstLine="709"/>
        <w:jc w:val="both"/>
        <w:rPr>
          <w:rStyle w:val="fontstyle01"/>
          <w:i w:val="0"/>
          <w:color w:val="auto"/>
        </w:rPr>
      </w:pPr>
      <w:r w:rsidRPr="00981DBD">
        <w:rPr>
          <w:rStyle w:val="fontstyle01"/>
          <w:i w:val="0"/>
          <w:color w:val="auto"/>
        </w:rPr>
        <w:t>Основная литература:</w:t>
      </w:r>
    </w:p>
    <w:p w:rsidR="00EA23CD" w:rsidRPr="0005549D" w:rsidRDefault="00EA23CD" w:rsidP="00EA23C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4"/>
            <w:rFonts w:eastAsiaTheme="majorEastAsia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EA23CD" w:rsidRPr="0005549D" w:rsidRDefault="00EA23CD" w:rsidP="00EA23C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4"/>
            <w:rFonts w:eastAsiaTheme="majorEastAsia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EA23CD" w:rsidRPr="0005549D" w:rsidRDefault="00EA23CD" w:rsidP="00EA23C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4"/>
            <w:rFonts w:eastAsiaTheme="majorEastAsia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4"/>
            <w:rFonts w:eastAsiaTheme="majorEastAsia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4"/>
            <w:rFonts w:eastAsiaTheme="majorEastAsia"/>
          </w:rPr>
          <w:t>%B4.%20%D0%9D%D0%B0%D0%B7%D0%B0%D1%80%D0%BE%D0%B2%D0%BE%D0%B9%20%D0%9D.%D0%9C.%20%2810-%D0%B5%20%D0%B8%D0%B7%D0%B4.%2C%20%D1%81%D1%82%D0%B5%D1%80.%29.pdf</w:t>
        </w:r>
      </w:hyperlink>
    </w:p>
    <w:p w:rsidR="00EA23CD" w:rsidRPr="00981DBD" w:rsidRDefault="00EA23CD" w:rsidP="00EA23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DBD"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EA23CD" w:rsidRPr="0005549D" w:rsidRDefault="00EA23CD" w:rsidP="00EA23CD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EA23CD" w:rsidRPr="0005549D" w:rsidRDefault="00EA23CD" w:rsidP="00EA23CD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4"/>
            <w:rFonts w:eastAsiaTheme="majorEastAsia"/>
          </w:rPr>
          <w:t>https://krippo.ru/files/ink/m3.pdf</w:t>
        </w:r>
      </w:hyperlink>
      <w:proofErr w:type="gramEnd"/>
    </w:p>
    <w:p w:rsidR="00EA23CD" w:rsidRPr="0005549D" w:rsidRDefault="00EA23CD" w:rsidP="00EA23CD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4"/>
            <w:rFonts w:eastAsiaTheme="majorEastAsia"/>
          </w:rPr>
          <w:t>https://rg.ru/2013/11/01/medkomissia-dok.html</w:t>
        </w:r>
      </w:hyperlink>
    </w:p>
    <w:p w:rsidR="00EA23CD" w:rsidRPr="0005549D" w:rsidRDefault="00EA23CD" w:rsidP="00EA23C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4"/>
            <w:rFonts w:eastAsiaTheme="majorEastAsia"/>
          </w:rPr>
          <w:t>http://docs.cntd.ru/document/901822210</w:t>
        </w:r>
      </w:hyperlink>
    </w:p>
    <w:p w:rsidR="00EA23CD" w:rsidRPr="0005549D" w:rsidRDefault="00EA23CD" w:rsidP="00EA23C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4"/>
            <w:rFonts w:eastAsiaTheme="majorEastAsia"/>
          </w:rPr>
          <w:t>https://sch281sv-new.mskobr.ru/files/ppk_ot_a_do_ya.pdf</w:t>
        </w:r>
      </w:hyperlink>
    </w:p>
    <w:p w:rsidR="00EA23CD" w:rsidRPr="0005549D" w:rsidRDefault="00EA23CD" w:rsidP="00EA23C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981DBD">
        <w:rPr>
          <w:rStyle w:val="a6"/>
          <w:shd w:val="clear" w:color="auto" w:fill="FFFFFF"/>
        </w:rPr>
        <w:t>Немов</w:t>
      </w:r>
      <w:proofErr w:type="spellEnd"/>
      <w:r w:rsidRPr="00981DBD">
        <w:rPr>
          <w:i/>
          <w:shd w:val="clear" w:color="auto" w:fill="FFFFFF"/>
        </w:rPr>
        <w:t> </w:t>
      </w:r>
      <w:r w:rsidRPr="00981DBD">
        <w:rPr>
          <w:rStyle w:val="a6"/>
          <w:shd w:val="clear" w:color="auto" w:fill="FFFFFF"/>
        </w:rPr>
        <w:t>Р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6"/>
          <w:shd w:val="clear" w:color="auto" w:fill="FFFFFF"/>
        </w:rPr>
        <w:t>С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6"/>
          <w:shd w:val="clear" w:color="auto" w:fill="FFFFFF"/>
        </w:rPr>
        <w:t>Психология</w:t>
      </w:r>
      <w:r w:rsidRPr="00981DB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6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6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6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4"/>
            <w:rFonts w:eastAsiaTheme="majorEastAsia"/>
          </w:rPr>
          <w:t>http://static2.ozone.ru/multimedia/book_file/1008583969.pdf</w:t>
        </w:r>
      </w:hyperlink>
    </w:p>
    <w:p w:rsidR="00EA23CD" w:rsidRPr="0005549D" w:rsidRDefault="00EA23CD" w:rsidP="00EA23CD">
      <w:pPr>
        <w:pStyle w:val="a5"/>
        <w:numPr>
          <w:ilvl w:val="0"/>
          <w:numId w:val="2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4"/>
            <w:rFonts w:eastAsiaTheme="majorEastAsia"/>
          </w:rPr>
          <w:t>http://www.consultant.ru/document/cons_doc_LAW_140174/</w:t>
        </w:r>
      </w:hyperlink>
    </w:p>
    <w:p w:rsidR="00EA23CD" w:rsidRPr="0005549D" w:rsidRDefault="00EA23CD" w:rsidP="00EA23CD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lastRenderedPageBreak/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4"/>
            <w:rFonts w:eastAsiaTheme="majorEastAsia"/>
          </w:rPr>
          <w:t>http://base.garant.ru/70862366/</w:t>
        </w:r>
      </w:hyperlink>
    </w:p>
    <w:p w:rsidR="00EA23CD" w:rsidRPr="0005549D" w:rsidRDefault="00EA23CD" w:rsidP="00EA23CD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4"/>
            <w:rFonts w:eastAsiaTheme="majorEastAsia"/>
          </w:rPr>
          <w:t>https://www.garant.ru/products/ipo/prime/doc/70760670/</w:t>
        </w:r>
      </w:hyperlink>
    </w:p>
    <w:p w:rsidR="00EA23CD" w:rsidRPr="0005549D" w:rsidRDefault="00EA23CD" w:rsidP="00EA23CD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4"/>
            <w:rFonts w:eastAsiaTheme="majorEastAsia"/>
          </w:rPr>
          <w:t>https://www.garant.ru/products/ipo/prime/doc/70412244/</w:t>
        </w:r>
      </w:hyperlink>
    </w:p>
    <w:p w:rsidR="00EA23CD" w:rsidRDefault="00EA23CD" w:rsidP="00EA23CD"/>
    <w:p w:rsidR="00EA23CD" w:rsidRPr="00C00D8D" w:rsidRDefault="00EA23CD" w:rsidP="00EA23CD"/>
    <w:p w:rsidR="006A0769" w:rsidRDefault="006A0769"/>
    <w:sectPr w:rsidR="006A0769" w:rsidSect="00950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A0769"/>
    <w:rsid w:val="00491EDE"/>
    <w:rsid w:val="006A0769"/>
    <w:rsid w:val="00916C84"/>
    <w:rsid w:val="00950019"/>
    <w:rsid w:val="00D04E4B"/>
    <w:rsid w:val="00EA2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019"/>
  </w:style>
  <w:style w:type="paragraph" w:styleId="4">
    <w:name w:val="heading 4"/>
    <w:basedOn w:val="a"/>
    <w:next w:val="a"/>
    <w:link w:val="40"/>
    <w:uiPriority w:val="9"/>
    <w:unhideWhenUsed/>
    <w:qFormat/>
    <w:rsid w:val="00EA23CD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6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dge">
    <w:name w:val="badge"/>
    <w:basedOn w:val="a0"/>
    <w:rsid w:val="00916C84"/>
  </w:style>
  <w:style w:type="character" w:customStyle="1" w:styleId="40">
    <w:name w:val="Заголовок 4 Знак"/>
    <w:basedOn w:val="a0"/>
    <w:link w:val="4"/>
    <w:uiPriority w:val="9"/>
    <w:rsid w:val="00EA23C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EA23C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A23CD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a6">
    <w:name w:val="Emphasis"/>
    <w:basedOn w:val="a0"/>
    <w:uiPriority w:val="20"/>
    <w:qFormat/>
    <w:rsid w:val="00EA23CD"/>
    <w:rPr>
      <w:i/>
      <w:iCs/>
    </w:rPr>
  </w:style>
  <w:style w:type="character" w:customStyle="1" w:styleId="fontstyle01">
    <w:name w:val="fontstyle01"/>
    <w:basedOn w:val="a0"/>
    <w:rsid w:val="00EA23C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EA2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A23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A23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2020-11-23T04:22:00Z</dcterms:created>
  <dcterms:modified xsi:type="dcterms:W3CDTF">2020-11-23T06:17:00Z</dcterms:modified>
</cp:coreProperties>
</file>