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D8D" w:rsidRPr="0084260F" w:rsidRDefault="00C00D8D" w:rsidP="00C00D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260F">
        <w:rPr>
          <w:rFonts w:ascii="Times New Roman" w:hAnsi="Times New Roman" w:cs="Times New Roman"/>
          <w:b/>
          <w:sz w:val="24"/>
          <w:szCs w:val="24"/>
        </w:rPr>
        <w:t>Дисциплина «Нормативно-правовые основы профессиональной деятельности»</w:t>
      </w:r>
    </w:p>
    <w:p w:rsidR="00C00D8D" w:rsidRPr="0084260F" w:rsidRDefault="00C00D8D" w:rsidP="00C00D8D">
      <w:pP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Семинар</w:t>
      </w:r>
      <w:r w:rsidRPr="0084260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84260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236C59">
        <w:rPr>
          <w:rFonts w:ascii="Times New Roman" w:hAnsi="Times New Roman"/>
          <w:b/>
          <w:color w:val="000000"/>
          <w:sz w:val="24"/>
          <w:szCs w:val="24"/>
        </w:rPr>
        <w:t>Нормативно-правовые основы специального и инклюзивного образов</w:t>
      </w:r>
      <w:r w:rsidRPr="00236C59">
        <w:rPr>
          <w:rFonts w:ascii="Times New Roman" w:hAnsi="Times New Roman"/>
          <w:b/>
          <w:color w:val="000000"/>
          <w:sz w:val="24"/>
          <w:szCs w:val="24"/>
        </w:rPr>
        <w:t>а</w:t>
      </w:r>
      <w:r>
        <w:rPr>
          <w:rFonts w:ascii="Times New Roman" w:hAnsi="Times New Roman"/>
          <w:b/>
          <w:color w:val="000000"/>
          <w:sz w:val="24"/>
          <w:szCs w:val="24"/>
        </w:rPr>
        <w:t>ния в Российской Ф</w:t>
      </w:r>
      <w:r w:rsidRPr="00236C59">
        <w:rPr>
          <w:rFonts w:ascii="Times New Roman" w:hAnsi="Times New Roman"/>
          <w:b/>
          <w:color w:val="000000"/>
          <w:sz w:val="24"/>
          <w:szCs w:val="24"/>
        </w:rPr>
        <w:t>едерации</w:t>
      </w:r>
    </w:p>
    <w:p w:rsidR="00C00D8D" w:rsidRPr="00981DBD" w:rsidRDefault="00C00D8D" w:rsidP="00C00D8D">
      <w:pPr>
        <w:pStyle w:val="a6"/>
        <w:shd w:val="clear" w:color="auto" w:fill="FFFFFF"/>
        <w:spacing w:before="0" w:beforeAutospacing="0" w:after="200" w:afterAutospacing="0"/>
        <w:jc w:val="both"/>
        <w:rPr>
          <w:bCs/>
          <w:iCs/>
        </w:rPr>
      </w:pPr>
      <w:r w:rsidRPr="00672F2B">
        <w:rPr>
          <w:b/>
          <w:bCs/>
          <w:i/>
          <w:iCs/>
        </w:rPr>
        <w:t xml:space="preserve">Процедура оценивания: </w:t>
      </w:r>
      <w:r w:rsidRPr="00981DBD">
        <w:rPr>
          <w:bCs/>
          <w:iCs/>
        </w:rPr>
        <w:t xml:space="preserve">на основе лекционного материала </w:t>
      </w:r>
      <w:r w:rsidR="00E93063">
        <w:rPr>
          <w:bCs/>
          <w:iCs/>
        </w:rPr>
        <w:t xml:space="preserve">ответьте на вопросы и </w:t>
      </w:r>
      <w:r w:rsidRPr="00981DBD">
        <w:rPr>
          <w:bCs/>
          <w:iCs/>
        </w:rPr>
        <w:t>выполните следующие задания:</w:t>
      </w:r>
    </w:p>
    <w:p w:rsidR="00F25668" w:rsidRDefault="00F25668" w:rsidP="00F25668">
      <w:pPr>
        <w:pStyle w:val="a6"/>
        <w:shd w:val="clear" w:color="auto" w:fill="FFFFFF"/>
        <w:spacing w:before="0" w:beforeAutospacing="0" w:after="200" w:afterAutospacing="0"/>
        <w:ind w:firstLine="709"/>
        <w:jc w:val="both"/>
        <w:rPr>
          <w:color w:val="000000"/>
          <w:shd w:val="clear" w:color="auto" w:fill="FFFFFF"/>
        </w:rPr>
      </w:pPr>
      <w:r w:rsidRPr="00845AF1">
        <w:rPr>
          <w:color w:val="000000"/>
          <w:shd w:val="clear" w:color="auto" w:fill="FFFFFF"/>
        </w:rPr>
        <w:t xml:space="preserve">1. Какие нормативно-правовые акты Российской Федерации закрепляют и регулируют реализацию права на образование лиц с ограниченными возможностями здоровья? </w:t>
      </w:r>
    </w:p>
    <w:p w:rsidR="00F25668" w:rsidRDefault="00F25668" w:rsidP="00F25668">
      <w:pPr>
        <w:pStyle w:val="a6"/>
        <w:shd w:val="clear" w:color="auto" w:fill="FFFFFF"/>
        <w:spacing w:before="0" w:beforeAutospacing="0" w:after="200" w:afterAutospacing="0"/>
        <w:ind w:firstLine="709"/>
        <w:jc w:val="both"/>
        <w:rPr>
          <w:color w:val="000000"/>
          <w:shd w:val="clear" w:color="auto" w:fill="FFFFFF"/>
        </w:rPr>
      </w:pPr>
      <w:r w:rsidRPr="00845AF1">
        <w:rPr>
          <w:color w:val="000000"/>
          <w:shd w:val="clear" w:color="auto" w:fill="FFFFFF"/>
        </w:rPr>
        <w:t>2. Проанализируйте специфику подхода к проблеме образования лиц с ограниченными возможностями здоровья в Федеральном законе «Об образовании»</w:t>
      </w:r>
      <w:r>
        <w:rPr>
          <w:color w:val="000000"/>
          <w:shd w:val="clear" w:color="auto" w:fill="FFFFFF"/>
        </w:rPr>
        <w:t xml:space="preserve"> </w:t>
      </w:r>
      <w:r w:rsidRPr="00845AF1">
        <w:rPr>
          <w:color w:val="000000"/>
          <w:shd w:val="clear" w:color="auto" w:fill="FFFFFF"/>
        </w:rPr>
        <w:t>(1995 г) и законе «Об образовании в РФ»</w:t>
      </w:r>
      <w:r>
        <w:rPr>
          <w:color w:val="000000"/>
          <w:shd w:val="clear" w:color="auto" w:fill="FFFFFF"/>
        </w:rPr>
        <w:t xml:space="preserve"> </w:t>
      </w:r>
      <w:r w:rsidRPr="00845AF1">
        <w:rPr>
          <w:color w:val="000000"/>
          <w:shd w:val="clear" w:color="auto" w:fill="FFFFFF"/>
        </w:rPr>
        <w:t xml:space="preserve">(2013г.). </w:t>
      </w:r>
    </w:p>
    <w:p w:rsidR="00F25668" w:rsidRPr="00845AF1" w:rsidRDefault="00F25668" w:rsidP="00F25668">
      <w:pPr>
        <w:pStyle w:val="a6"/>
        <w:shd w:val="clear" w:color="auto" w:fill="FFFFFF"/>
        <w:spacing w:before="0" w:beforeAutospacing="0" w:after="200" w:afterAutospacing="0"/>
        <w:ind w:firstLine="709"/>
        <w:jc w:val="both"/>
        <w:rPr>
          <w:color w:val="000000"/>
          <w:shd w:val="clear" w:color="auto" w:fill="FFFFFF"/>
        </w:rPr>
      </w:pPr>
      <w:r w:rsidRPr="00845AF1">
        <w:rPr>
          <w:color w:val="000000"/>
          <w:shd w:val="clear" w:color="auto" w:fill="FFFFFF"/>
        </w:rPr>
        <w:t>3. Подготовьте обзор региональных правовых документов в сфере специально</w:t>
      </w:r>
      <w:r>
        <w:rPr>
          <w:color w:val="000000"/>
          <w:shd w:val="clear" w:color="auto" w:fill="FFFFFF"/>
        </w:rPr>
        <w:t>го и инклюзивного образования</w:t>
      </w:r>
      <w:r w:rsidR="00E93063">
        <w:rPr>
          <w:color w:val="000000"/>
          <w:shd w:val="clear" w:color="auto" w:fill="FFFFFF"/>
        </w:rPr>
        <w:t xml:space="preserve"> на основе анализа сайта регионального отдела образования</w:t>
      </w:r>
      <w:r>
        <w:rPr>
          <w:color w:val="000000"/>
          <w:shd w:val="clear" w:color="auto" w:fill="FFFFFF"/>
        </w:rPr>
        <w:t>. Заполните таблицу 1.</w:t>
      </w:r>
    </w:p>
    <w:p w:rsidR="00C00D8D" w:rsidRDefault="00C00D8D" w:rsidP="00C00D8D">
      <w:pPr>
        <w:jc w:val="both"/>
        <w:rPr>
          <w:rFonts w:ascii="Times New Roman" w:hAnsi="Times New Roman" w:cs="Times New Roman"/>
          <w:sz w:val="24"/>
          <w:szCs w:val="24"/>
        </w:rPr>
      </w:pPr>
      <w:r w:rsidRPr="00672F2B">
        <w:rPr>
          <w:rFonts w:ascii="Times New Roman" w:hAnsi="Times New Roman" w:cs="Times New Roman"/>
          <w:bCs/>
          <w:iCs/>
          <w:sz w:val="24"/>
          <w:szCs w:val="24"/>
        </w:rPr>
        <w:t xml:space="preserve">Оценивается </w:t>
      </w:r>
      <w:r w:rsidRPr="00672F2B">
        <w:rPr>
          <w:rFonts w:ascii="Times New Roman" w:hAnsi="Times New Roman" w:cs="Times New Roman"/>
          <w:sz w:val="24"/>
          <w:szCs w:val="24"/>
        </w:rPr>
        <w:t>качество заполнения таблицы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672F2B">
        <w:rPr>
          <w:rFonts w:ascii="Times New Roman" w:hAnsi="Times New Roman" w:cs="Times New Roman"/>
          <w:sz w:val="24"/>
          <w:szCs w:val="24"/>
        </w:rPr>
        <w:t>, представленной в виде печатного текста (титульный лис</w:t>
      </w:r>
      <w:r>
        <w:rPr>
          <w:rFonts w:ascii="Times New Roman" w:hAnsi="Times New Roman" w:cs="Times New Roman"/>
          <w:sz w:val="24"/>
          <w:szCs w:val="24"/>
        </w:rPr>
        <w:t xml:space="preserve">т, 14 шрифт </w:t>
      </w:r>
      <w:proofErr w:type="spellStart"/>
      <w:r>
        <w:rPr>
          <w:rFonts w:ascii="Times New Roman" w:hAnsi="Times New Roman" w:cs="Times New Roman"/>
          <w:sz w:val="24"/>
          <w:szCs w:val="24"/>
        </w:rPr>
        <w:t>Times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hAnsi="Times New Roman" w:cs="Times New Roman"/>
          <w:sz w:val="24"/>
          <w:szCs w:val="24"/>
        </w:rPr>
        <w:t>, 1</w:t>
      </w:r>
      <w:r w:rsidRPr="00672F2B">
        <w:rPr>
          <w:rFonts w:ascii="Times New Roman" w:hAnsi="Times New Roman" w:cs="Times New Roman"/>
          <w:sz w:val="24"/>
          <w:szCs w:val="24"/>
        </w:rPr>
        <w:t xml:space="preserve"> интервал, до 10 страниц, список использованной литературы по ГОСТУ). </w:t>
      </w:r>
    </w:p>
    <w:p w:rsidR="00C00D8D" w:rsidRPr="00A773CF" w:rsidRDefault="00C00D8D" w:rsidP="00C00D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Заполненную таблицу 1</w:t>
      </w:r>
      <w:r w:rsidRPr="00672F2B">
        <w:rPr>
          <w:rFonts w:ascii="Times New Roman" w:hAnsi="Times New Roman" w:cs="Times New Roman"/>
          <w:sz w:val="24"/>
          <w:szCs w:val="24"/>
        </w:rPr>
        <w:t xml:space="preserve"> сдать на проверку преподавателю на электронный адрес: </w:t>
      </w:r>
      <w:hyperlink r:id="rId5" w:history="1">
        <w:r w:rsidRPr="00672F2B">
          <w:rPr>
            <w:rStyle w:val="a3"/>
            <w:rFonts w:ascii="Times New Roman" w:hAnsi="Times New Roman" w:cs="Times New Roman"/>
            <w:lang w:val="en-US"/>
          </w:rPr>
          <w:t>elena</w:t>
        </w:r>
        <w:r w:rsidRPr="00672F2B">
          <w:rPr>
            <w:rStyle w:val="a3"/>
            <w:rFonts w:ascii="Times New Roman" w:hAnsi="Times New Roman" w:cs="Times New Roman"/>
          </w:rPr>
          <w:t>_</w:t>
        </w:r>
        <w:r w:rsidRPr="00672F2B">
          <w:rPr>
            <w:rStyle w:val="a3"/>
            <w:rFonts w:ascii="Times New Roman" w:hAnsi="Times New Roman" w:cs="Times New Roman"/>
            <w:lang w:val="en-US"/>
          </w:rPr>
          <w:t>volga</w:t>
        </w:r>
        <w:r w:rsidRPr="00672F2B">
          <w:rPr>
            <w:rStyle w:val="a3"/>
            <w:rFonts w:ascii="Times New Roman" w:hAnsi="Times New Roman" w:cs="Times New Roman"/>
          </w:rPr>
          <w:t>68@</w:t>
        </w:r>
        <w:r w:rsidRPr="00672F2B">
          <w:rPr>
            <w:rStyle w:val="a3"/>
            <w:rFonts w:ascii="Times New Roman" w:hAnsi="Times New Roman" w:cs="Times New Roman"/>
            <w:lang w:val="en-US"/>
          </w:rPr>
          <w:t>mail</w:t>
        </w:r>
        <w:r w:rsidRPr="00672F2B">
          <w:rPr>
            <w:rStyle w:val="a3"/>
            <w:rFonts w:ascii="Times New Roman" w:hAnsi="Times New Roman" w:cs="Times New Roman"/>
          </w:rPr>
          <w:t>.</w:t>
        </w:r>
        <w:r w:rsidRPr="00672F2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672F2B">
        <w:rPr>
          <w:rFonts w:ascii="Times New Roman" w:hAnsi="Times New Roman" w:cs="Times New Roman"/>
          <w:sz w:val="24"/>
          <w:szCs w:val="24"/>
        </w:rPr>
        <w:t xml:space="preserve"> до начала следующего семинарского занятия.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73CF">
        <w:rPr>
          <w:rFonts w:ascii="Times New Roman" w:hAnsi="Times New Roman" w:cs="Times New Roman"/>
          <w:sz w:val="24"/>
          <w:szCs w:val="24"/>
        </w:rPr>
        <w:t>Тему письма студент подписывает своей фамилией. Пример: «</w:t>
      </w:r>
      <w:proofErr w:type="spellStart"/>
      <w:r w:rsidRPr="00A773CF">
        <w:rPr>
          <w:rFonts w:ascii="Times New Roman" w:hAnsi="Times New Roman" w:cs="Times New Roman"/>
          <w:sz w:val="24"/>
          <w:szCs w:val="24"/>
        </w:rPr>
        <w:t>Иванова_Индекс</w:t>
      </w:r>
      <w:proofErr w:type="spellEnd"/>
      <w:r w:rsidRPr="00A773CF">
        <w:rPr>
          <w:rFonts w:ascii="Times New Roman" w:hAnsi="Times New Roman" w:cs="Times New Roman"/>
          <w:sz w:val="24"/>
          <w:szCs w:val="24"/>
        </w:rPr>
        <w:t xml:space="preserve"> группы». Это условие обязательно. Иначе присланные файлы во внимание не принимаются.</w:t>
      </w:r>
    </w:p>
    <w:p w:rsidR="00C00D8D" w:rsidRDefault="00C00D8D" w:rsidP="00C00D8D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672F2B">
        <w:rPr>
          <w:rFonts w:ascii="Times New Roman" w:hAnsi="Times New Roman" w:cs="Times New Roman"/>
          <w:iCs/>
          <w:sz w:val="24"/>
          <w:szCs w:val="24"/>
        </w:rPr>
        <w:t>Таблица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672F2B">
        <w:rPr>
          <w:rFonts w:ascii="Times New Roman" w:hAnsi="Times New Roman" w:cs="Times New Roman"/>
          <w:iCs/>
          <w:sz w:val="24"/>
          <w:szCs w:val="24"/>
        </w:rPr>
        <w:t xml:space="preserve">1. </w:t>
      </w:r>
    </w:p>
    <w:p w:rsidR="00C00D8D" w:rsidRDefault="00E93063" w:rsidP="00C00D8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Региональные правовые документы в сфере</w:t>
      </w:r>
      <w:r w:rsidR="00C00D8D" w:rsidRPr="00981D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специального и инклюзивного образования</w:t>
      </w:r>
    </w:p>
    <w:p w:rsidR="00E93063" w:rsidRPr="00981DBD" w:rsidRDefault="00E93063" w:rsidP="00C00D8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(начиная с 01.09.2016 года по настоящее время)</w:t>
      </w:r>
    </w:p>
    <w:tbl>
      <w:tblPr>
        <w:tblStyle w:val="a7"/>
        <w:tblW w:w="0" w:type="auto"/>
        <w:tblLook w:val="04A0"/>
      </w:tblPr>
      <w:tblGrid>
        <w:gridCol w:w="534"/>
        <w:gridCol w:w="3294"/>
        <w:gridCol w:w="1914"/>
        <w:gridCol w:w="1914"/>
        <w:gridCol w:w="1915"/>
      </w:tblGrid>
      <w:tr w:rsidR="00C00D8D" w:rsidRPr="00981DBD" w:rsidTr="00B754F7">
        <w:tc>
          <w:tcPr>
            <w:tcW w:w="534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1D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94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1D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документа</w:t>
            </w:r>
          </w:p>
        </w:tc>
        <w:tc>
          <w:tcPr>
            <w:tcW w:w="1914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1D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 принятия</w:t>
            </w:r>
          </w:p>
        </w:tc>
        <w:tc>
          <w:tcPr>
            <w:tcW w:w="1914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1D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Где и кем </w:t>
            </w:r>
            <w:proofErr w:type="gramStart"/>
            <w:r w:rsidRPr="00981D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принята</w:t>
            </w:r>
            <w:proofErr w:type="gramEnd"/>
          </w:p>
        </w:tc>
        <w:tc>
          <w:tcPr>
            <w:tcW w:w="1915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1D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содержание</w:t>
            </w:r>
          </w:p>
        </w:tc>
      </w:tr>
      <w:tr w:rsidR="00C00D8D" w:rsidRPr="00981DBD" w:rsidTr="00B754F7">
        <w:tc>
          <w:tcPr>
            <w:tcW w:w="534" w:type="dxa"/>
          </w:tcPr>
          <w:p w:rsidR="00C00D8D" w:rsidRPr="00981DBD" w:rsidRDefault="00E93063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94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D8D" w:rsidRPr="00981DBD" w:rsidTr="00B754F7">
        <w:tc>
          <w:tcPr>
            <w:tcW w:w="534" w:type="dxa"/>
          </w:tcPr>
          <w:p w:rsidR="00C00D8D" w:rsidRDefault="00E93063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94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D8D" w:rsidRPr="00981DBD" w:rsidTr="00B754F7">
        <w:tc>
          <w:tcPr>
            <w:tcW w:w="534" w:type="dxa"/>
          </w:tcPr>
          <w:p w:rsidR="00C00D8D" w:rsidRDefault="00E93063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94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D8D" w:rsidRPr="00981DBD" w:rsidTr="00B754F7">
        <w:tc>
          <w:tcPr>
            <w:tcW w:w="534" w:type="dxa"/>
          </w:tcPr>
          <w:p w:rsidR="00C00D8D" w:rsidRDefault="00E93063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3294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</w:tcPr>
          <w:p w:rsidR="00C00D8D" w:rsidRPr="00981DBD" w:rsidRDefault="00C00D8D" w:rsidP="00B754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00D8D" w:rsidRDefault="00C00D8D" w:rsidP="00C00D8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00D8D" w:rsidRPr="00672F2B" w:rsidRDefault="00C00D8D" w:rsidP="00C00D8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72F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задания</w:t>
      </w:r>
    </w:p>
    <w:p w:rsidR="00C00D8D" w:rsidRPr="00672F2B" w:rsidRDefault="00C00D8D" w:rsidP="00C00D8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8221"/>
      </w:tblGrid>
      <w:tr w:rsidR="00C00D8D" w:rsidRPr="00672F2B" w:rsidTr="00B754F7">
        <w:trPr>
          <w:trHeight w:val="101"/>
        </w:trPr>
        <w:tc>
          <w:tcPr>
            <w:tcW w:w="1560" w:type="dxa"/>
          </w:tcPr>
          <w:p w:rsidR="00C00D8D" w:rsidRPr="00672F2B" w:rsidRDefault="00C00D8D" w:rsidP="00B754F7">
            <w:pPr>
              <w:pStyle w:val="Default"/>
              <w:jc w:val="center"/>
            </w:pPr>
            <w:r w:rsidRPr="00672F2B">
              <w:t>Баллы</w:t>
            </w:r>
          </w:p>
          <w:p w:rsidR="00C00D8D" w:rsidRPr="00672F2B" w:rsidRDefault="00C00D8D" w:rsidP="00B754F7">
            <w:pPr>
              <w:pStyle w:val="Default"/>
              <w:jc w:val="center"/>
            </w:pPr>
            <w:r w:rsidRPr="00672F2B">
              <w:t>(оценка)</w:t>
            </w:r>
          </w:p>
        </w:tc>
        <w:tc>
          <w:tcPr>
            <w:tcW w:w="8221" w:type="dxa"/>
          </w:tcPr>
          <w:p w:rsidR="00C00D8D" w:rsidRPr="00672F2B" w:rsidRDefault="00C00D8D" w:rsidP="00B754F7">
            <w:pPr>
              <w:pStyle w:val="Default"/>
              <w:jc w:val="center"/>
            </w:pPr>
            <w:r w:rsidRPr="00672F2B">
              <w:t>Описание</w:t>
            </w:r>
          </w:p>
        </w:tc>
      </w:tr>
      <w:tr w:rsidR="00C00D8D" w:rsidRPr="00672F2B" w:rsidTr="00B754F7">
        <w:trPr>
          <w:trHeight w:val="522"/>
        </w:trPr>
        <w:tc>
          <w:tcPr>
            <w:tcW w:w="1560" w:type="dxa"/>
          </w:tcPr>
          <w:p w:rsidR="00C00D8D" w:rsidRPr="00672F2B" w:rsidRDefault="00C00D8D" w:rsidP="00B754F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10-9 </w:t>
            </w:r>
          </w:p>
          <w:p w:rsidR="00C00D8D" w:rsidRPr="00672F2B" w:rsidRDefault="00C00D8D" w:rsidP="00B754F7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C00D8D" w:rsidRPr="00672F2B" w:rsidRDefault="00C00D8D" w:rsidP="00B754F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Соответствие выполненного задания его теме.</w:t>
            </w:r>
          </w:p>
          <w:p w:rsidR="00C00D8D" w:rsidRPr="00672F2B" w:rsidRDefault="00C00D8D" w:rsidP="00B754F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систематизации и обобщении материала, сопоставлении разных точек зрения по рассматриваемому вопросу. </w:t>
            </w:r>
          </w:p>
          <w:p w:rsidR="00C00D8D" w:rsidRPr="00672F2B" w:rsidRDefault="00C00D8D" w:rsidP="00B754F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C00D8D" w:rsidRPr="00672F2B" w:rsidRDefault="00C00D8D" w:rsidP="00B754F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Грамотное оформление текста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C00D8D" w:rsidRPr="00672F2B" w:rsidTr="00B754F7">
        <w:trPr>
          <w:trHeight w:val="227"/>
        </w:trPr>
        <w:tc>
          <w:tcPr>
            <w:tcW w:w="1560" w:type="dxa"/>
          </w:tcPr>
          <w:p w:rsidR="00C00D8D" w:rsidRPr="00672F2B" w:rsidRDefault="00C00D8D" w:rsidP="00B754F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8-6 </w:t>
            </w:r>
          </w:p>
          <w:p w:rsidR="00C00D8D" w:rsidRPr="00672F2B" w:rsidRDefault="00C00D8D" w:rsidP="00B754F7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C00D8D" w:rsidRPr="00672F2B" w:rsidRDefault="00C00D8D" w:rsidP="00B754F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полное соответствие выполненного задания его теме.</w:t>
            </w:r>
          </w:p>
          <w:p w:rsidR="00C00D8D" w:rsidRPr="00672F2B" w:rsidRDefault="00C00D8D" w:rsidP="00B754F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перечислении разных точек зрения по рассматриваемому вопросу. </w:t>
            </w:r>
          </w:p>
          <w:p w:rsidR="00C00D8D" w:rsidRPr="00672F2B" w:rsidRDefault="00C00D8D" w:rsidP="00B754F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Научный стиль изложения.</w:t>
            </w:r>
          </w:p>
          <w:p w:rsidR="00C00D8D" w:rsidRPr="00672F2B" w:rsidRDefault="00C00D8D" w:rsidP="00B754F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полностью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C00D8D" w:rsidRPr="00672F2B" w:rsidTr="00B754F7">
        <w:trPr>
          <w:trHeight w:val="353"/>
        </w:trPr>
        <w:tc>
          <w:tcPr>
            <w:tcW w:w="1560" w:type="dxa"/>
          </w:tcPr>
          <w:p w:rsidR="00C00D8D" w:rsidRPr="00672F2B" w:rsidRDefault="00C00D8D" w:rsidP="00B754F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5-3 </w:t>
            </w:r>
          </w:p>
          <w:p w:rsidR="00C00D8D" w:rsidRPr="00672F2B" w:rsidRDefault="00C00D8D" w:rsidP="00B754F7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C00D8D" w:rsidRPr="00672F2B" w:rsidRDefault="00C00D8D" w:rsidP="00B754F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C00D8D" w:rsidRPr="00672F2B" w:rsidRDefault="00C00D8D" w:rsidP="00B754F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не основан на разные точки зрения по рассматриваемому вопросу. </w:t>
            </w:r>
          </w:p>
          <w:p w:rsidR="00C00D8D" w:rsidRPr="00672F2B" w:rsidRDefault="00C00D8D" w:rsidP="00B754F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научный стиль изложения.</w:t>
            </w:r>
          </w:p>
          <w:p w:rsidR="00C00D8D" w:rsidRPr="00672F2B" w:rsidRDefault="00C00D8D" w:rsidP="00B754F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C00D8D" w:rsidRPr="00672F2B" w:rsidTr="00B754F7">
        <w:trPr>
          <w:trHeight w:val="522"/>
        </w:trPr>
        <w:tc>
          <w:tcPr>
            <w:tcW w:w="1560" w:type="dxa"/>
          </w:tcPr>
          <w:p w:rsidR="00C00D8D" w:rsidRPr="00672F2B" w:rsidRDefault="00C00D8D" w:rsidP="00B754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2-0 </w:t>
            </w:r>
          </w:p>
        </w:tc>
        <w:tc>
          <w:tcPr>
            <w:tcW w:w="8221" w:type="dxa"/>
          </w:tcPr>
          <w:p w:rsidR="00C00D8D" w:rsidRPr="00672F2B" w:rsidRDefault="00C00D8D" w:rsidP="00B754F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C00D8D" w:rsidRPr="00672F2B" w:rsidRDefault="00C00D8D" w:rsidP="00B754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  <w:p w:rsidR="00C00D8D" w:rsidRPr="00672F2B" w:rsidRDefault="00C00D8D" w:rsidP="00B754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Плагиат</w:t>
            </w:r>
          </w:p>
        </w:tc>
      </w:tr>
    </w:tbl>
    <w:p w:rsidR="00C00D8D" w:rsidRDefault="00C00D8D" w:rsidP="00C00D8D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</w:rPr>
      </w:pPr>
    </w:p>
    <w:p w:rsidR="00C00D8D" w:rsidRPr="00981DBD" w:rsidRDefault="00C00D8D" w:rsidP="00C00D8D">
      <w:pPr>
        <w:pStyle w:val="4"/>
        <w:spacing w:before="0"/>
        <w:ind w:firstLine="709"/>
        <w:jc w:val="center"/>
        <w:rPr>
          <w:rFonts w:ascii="Times New Roman" w:hAnsi="Times New Roman" w:cs="Times New Roman"/>
          <w:i w:val="0"/>
          <w:color w:val="auto"/>
        </w:rPr>
      </w:pPr>
      <w:r w:rsidRPr="00981DBD">
        <w:rPr>
          <w:rFonts w:ascii="Times New Roman" w:hAnsi="Times New Roman" w:cs="Times New Roman"/>
          <w:i w:val="0"/>
          <w:color w:val="auto"/>
        </w:rPr>
        <w:t>Список   литературы</w:t>
      </w:r>
    </w:p>
    <w:p w:rsidR="00C00D8D" w:rsidRPr="0005549D" w:rsidRDefault="00C00D8D" w:rsidP="00C00D8D">
      <w:pPr>
        <w:pStyle w:val="4"/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</w:rPr>
      </w:pPr>
    </w:p>
    <w:p w:rsidR="00C00D8D" w:rsidRDefault="00C00D8D" w:rsidP="00C00D8D">
      <w:pPr>
        <w:pStyle w:val="4"/>
        <w:spacing w:before="0"/>
        <w:ind w:firstLine="709"/>
        <w:jc w:val="both"/>
        <w:rPr>
          <w:rStyle w:val="fontstyle01"/>
          <w:i w:val="0"/>
          <w:color w:val="auto"/>
        </w:rPr>
      </w:pPr>
      <w:r w:rsidRPr="00981DBD">
        <w:rPr>
          <w:rStyle w:val="fontstyle01"/>
          <w:i w:val="0"/>
          <w:color w:val="auto"/>
        </w:rPr>
        <w:t>Основная литература:</w:t>
      </w:r>
    </w:p>
    <w:p w:rsidR="00C00D8D" w:rsidRPr="0005549D" w:rsidRDefault="00C00D8D" w:rsidP="00C00D8D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proofErr w:type="spellStart"/>
      <w:r w:rsidRPr="0005549D">
        <w:rPr>
          <w:sz w:val="24"/>
          <w:szCs w:val="24"/>
          <w:lang w:eastAsia="ru-RU"/>
        </w:rPr>
        <w:t>Лубовский</w:t>
      </w:r>
      <w:proofErr w:type="spellEnd"/>
      <w:r w:rsidRPr="0005549D">
        <w:rPr>
          <w:sz w:val="24"/>
          <w:szCs w:val="24"/>
          <w:lang w:eastAsia="ru-RU"/>
        </w:rPr>
        <w:t xml:space="preserve"> В. И. Специальная психология [Электронный ресурс]: учебник для </w:t>
      </w:r>
      <w:proofErr w:type="spellStart"/>
      <w:r w:rsidRPr="0005549D">
        <w:rPr>
          <w:sz w:val="24"/>
          <w:szCs w:val="24"/>
          <w:lang w:eastAsia="ru-RU"/>
        </w:rPr>
        <w:t>бакалавриата</w:t>
      </w:r>
      <w:proofErr w:type="spellEnd"/>
      <w:r w:rsidRPr="0005549D">
        <w:rPr>
          <w:sz w:val="24"/>
          <w:szCs w:val="24"/>
          <w:lang w:eastAsia="ru-RU"/>
        </w:rPr>
        <w:t xml:space="preserve"> и магистратуры.</w:t>
      </w:r>
      <w:r w:rsidRPr="0005549D">
        <w:rPr>
          <w:rStyle w:val="40"/>
        </w:rPr>
        <w:t xml:space="preserve"> </w:t>
      </w:r>
      <w:r w:rsidRPr="0005549D">
        <w:rPr>
          <w:sz w:val="24"/>
          <w:szCs w:val="24"/>
          <w:lang w:eastAsia="ru-RU"/>
        </w:rPr>
        <w:t xml:space="preserve">Москва: </w:t>
      </w:r>
      <w:proofErr w:type="spellStart"/>
      <w:r w:rsidRPr="0005549D">
        <w:rPr>
          <w:sz w:val="24"/>
          <w:szCs w:val="24"/>
          <w:lang w:eastAsia="ru-RU"/>
        </w:rPr>
        <w:t>Юрайт</w:t>
      </w:r>
      <w:proofErr w:type="spellEnd"/>
      <w:r w:rsidRPr="0005549D">
        <w:rPr>
          <w:sz w:val="24"/>
          <w:szCs w:val="24"/>
          <w:lang w:eastAsia="ru-RU"/>
        </w:rPr>
        <w:t>, 2015. [Электронный ресурс]</w:t>
      </w:r>
      <w:r w:rsidRPr="0005549D">
        <w:rPr>
          <w:bCs/>
          <w:sz w:val="24"/>
          <w:szCs w:val="24"/>
        </w:rPr>
        <w:t xml:space="preserve"> URL:</w:t>
      </w:r>
      <w:hyperlink r:id="rId6" w:history="1">
        <w:r w:rsidRPr="0005549D">
          <w:rPr>
            <w:rStyle w:val="a3"/>
            <w:rFonts w:eastAsiaTheme="majorEastAsia"/>
          </w:rPr>
          <w:t>https://litportal.ru/avtory/chinara-bakaevna-kozhalieva/kniga-specialnaya-psihologiya-v-2-t-7-e-izd-per-i-dop-uchebnik-dlya-bakalavriata-i-magistratury-701522.html</w:t>
        </w:r>
      </w:hyperlink>
      <w:r w:rsidRPr="0005549D">
        <w:rPr>
          <w:sz w:val="24"/>
          <w:szCs w:val="24"/>
        </w:rPr>
        <w:t>.</w:t>
      </w:r>
    </w:p>
    <w:p w:rsidR="00C00D8D" w:rsidRPr="0005549D" w:rsidRDefault="00C00D8D" w:rsidP="00C00D8D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05549D">
        <w:rPr>
          <w:sz w:val="24"/>
          <w:szCs w:val="24"/>
        </w:rPr>
        <w:t>Психолого-педагогическое консультирование и сопровождение развития</w:t>
      </w:r>
      <w:r w:rsidRPr="0005549D">
        <w:rPr>
          <w:sz w:val="24"/>
          <w:szCs w:val="24"/>
        </w:rPr>
        <w:br/>
        <w:t>ребенка: Пособие для учителя-дефектолога</w:t>
      </w:r>
      <w:proofErr w:type="gramStart"/>
      <w:r w:rsidRPr="0005549D">
        <w:rPr>
          <w:sz w:val="24"/>
          <w:szCs w:val="24"/>
        </w:rPr>
        <w:t xml:space="preserve"> / П</w:t>
      </w:r>
      <w:proofErr w:type="gramEnd"/>
      <w:r w:rsidRPr="0005549D">
        <w:rPr>
          <w:sz w:val="24"/>
          <w:szCs w:val="24"/>
        </w:rPr>
        <w:t xml:space="preserve">од ред. Л.М. </w:t>
      </w:r>
      <w:proofErr w:type="spellStart"/>
      <w:r w:rsidRPr="0005549D">
        <w:rPr>
          <w:sz w:val="24"/>
          <w:szCs w:val="24"/>
        </w:rPr>
        <w:t>Шипицыной</w:t>
      </w:r>
      <w:proofErr w:type="spellEnd"/>
      <w:r w:rsidRPr="0005549D">
        <w:rPr>
          <w:sz w:val="24"/>
          <w:szCs w:val="24"/>
        </w:rPr>
        <w:t>.</w:t>
      </w:r>
      <w:r w:rsidRPr="0005549D">
        <w:rPr>
          <w:sz w:val="24"/>
          <w:szCs w:val="24"/>
        </w:rPr>
        <w:br/>
        <w:t xml:space="preserve">– М.: </w:t>
      </w:r>
      <w:proofErr w:type="spellStart"/>
      <w:r w:rsidRPr="0005549D">
        <w:rPr>
          <w:sz w:val="24"/>
          <w:szCs w:val="24"/>
        </w:rPr>
        <w:t>Гуманит</w:t>
      </w:r>
      <w:proofErr w:type="spellEnd"/>
      <w:r w:rsidRPr="0005549D">
        <w:rPr>
          <w:sz w:val="24"/>
          <w:szCs w:val="24"/>
        </w:rPr>
        <w:t xml:space="preserve">. изд. центр ВЛАДОС, 2003. – 528 с.  </w:t>
      </w:r>
      <w:r w:rsidRPr="0005549D">
        <w:rPr>
          <w:sz w:val="24"/>
          <w:szCs w:val="24"/>
          <w:lang w:eastAsia="ru-RU"/>
        </w:rPr>
        <w:t>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7" w:history="1">
        <w:r w:rsidRPr="0005549D">
          <w:rPr>
            <w:rStyle w:val="a3"/>
            <w:rFonts w:eastAsiaTheme="majorEastAsia"/>
          </w:rPr>
          <w:t>https://docplayer.ru/35751348-Psihologo-pedagogicheskoe-konsultirovanie-i-soprovozhdenie-razvitiya-rebenka.html</w:t>
        </w:r>
      </w:hyperlink>
      <w:r w:rsidRPr="0005549D">
        <w:rPr>
          <w:sz w:val="24"/>
          <w:szCs w:val="24"/>
        </w:rPr>
        <w:t xml:space="preserve"> </w:t>
      </w:r>
    </w:p>
    <w:p w:rsidR="00C00D8D" w:rsidRPr="0005549D" w:rsidRDefault="00C00D8D" w:rsidP="00C00D8D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05549D">
        <w:rPr>
          <w:sz w:val="24"/>
          <w:szCs w:val="24"/>
        </w:rPr>
        <w:t>Специальная педагогика : учеб</w:t>
      </w:r>
      <w:proofErr w:type="gramStart"/>
      <w:r w:rsidRPr="0005549D">
        <w:rPr>
          <w:sz w:val="24"/>
          <w:szCs w:val="24"/>
        </w:rPr>
        <w:t>.</w:t>
      </w:r>
      <w:proofErr w:type="gramEnd"/>
      <w:r w:rsidRPr="0005549D">
        <w:rPr>
          <w:sz w:val="24"/>
          <w:szCs w:val="24"/>
        </w:rPr>
        <w:t xml:space="preserve"> </w:t>
      </w:r>
      <w:proofErr w:type="gramStart"/>
      <w:r w:rsidRPr="0005549D">
        <w:rPr>
          <w:sz w:val="24"/>
          <w:szCs w:val="24"/>
        </w:rPr>
        <w:t>п</w:t>
      </w:r>
      <w:proofErr w:type="gramEnd"/>
      <w:r w:rsidRPr="0005549D">
        <w:rPr>
          <w:sz w:val="24"/>
          <w:szCs w:val="24"/>
        </w:rPr>
        <w:t xml:space="preserve">особие для студ. </w:t>
      </w:r>
      <w:proofErr w:type="spellStart"/>
      <w:r w:rsidRPr="0005549D">
        <w:rPr>
          <w:sz w:val="24"/>
          <w:szCs w:val="24"/>
        </w:rPr>
        <w:t>высш</w:t>
      </w:r>
      <w:proofErr w:type="spellEnd"/>
      <w:r w:rsidRPr="0005549D">
        <w:rPr>
          <w:sz w:val="24"/>
          <w:szCs w:val="24"/>
        </w:rPr>
        <w:t xml:space="preserve">. учеб. заведений / Л.И.Аксенова, Б.А.Архипов, Л.И.Белякова и др.; под ред. Н.М.Назаровой. – 10-е изд., </w:t>
      </w:r>
      <w:proofErr w:type="spellStart"/>
      <w:r w:rsidRPr="0005549D">
        <w:rPr>
          <w:sz w:val="24"/>
          <w:szCs w:val="24"/>
        </w:rPr>
        <w:t>cтер</w:t>
      </w:r>
      <w:proofErr w:type="spellEnd"/>
      <w:r w:rsidRPr="0005549D">
        <w:rPr>
          <w:sz w:val="24"/>
          <w:szCs w:val="24"/>
        </w:rPr>
        <w:t>. – М.: Издательский центр «Академия», 2010. – 400 с.</w:t>
      </w:r>
      <w:r w:rsidRPr="0005549D">
        <w:rPr>
          <w:sz w:val="24"/>
          <w:szCs w:val="24"/>
          <w:lang w:eastAsia="ru-RU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8" w:history="1">
        <w:r w:rsidRPr="0005549D">
          <w:rPr>
            <w:rStyle w:val="a3"/>
            <w:rFonts w:eastAsiaTheme="majorEastAsia"/>
          </w:rPr>
          <w:t>http://inpo.s-vfu.ru/distant/pluginfile.php/2044/mod_resource/content/1/%D0%9D%D0%B0%D0%B7%D0%B0%D1%80%D0%BE%D0%B2%D0%B0%20%D0%9D.%</w:t>
        </w:r>
        <w:proofErr w:type="gramStart"/>
        <w:r w:rsidRPr="0005549D">
          <w:rPr>
            <w:rStyle w:val="a3"/>
            <w:rFonts w:eastAsiaTheme="majorEastAsia"/>
          </w:rPr>
          <w:t>D0%9C.%20%D0%A1%D0%BF%D0%B5%D1%86%D0%B8%D0%B0%D0%BB%D1%8C%D0%BD%D0%B0%D1%8F%20%D0%BF%D0%B5%D0%B4%D0%B0%D0%B3%D0%BE%D0%B3%D0%B8%D0%BA%D0%B0%20-%20%D0%9F%D0%BE%D0%B4%20%D1%80%D0%B5%D0</w:t>
        </w:r>
        <w:proofErr w:type="gramEnd"/>
        <w:r w:rsidRPr="0005549D">
          <w:rPr>
            <w:rStyle w:val="a3"/>
            <w:rFonts w:eastAsiaTheme="majorEastAsia"/>
          </w:rPr>
          <w:t>%B4.%20%D0%9D%D0%B0%D0%B7%D0%B0%D1%80%D0%BE%D0%B2%D0%BE%D0%B9%20%D0%9D.%D0%9C.%20%2810-%D0%B5%20%D0%B8%D0%B7%D0%B4.%2C%20%D1%81%D1%82%D0%B5%D1%80.%29.pdf</w:t>
        </w:r>
      </w:hyperlink>
    </w:p>
    <w:p w:rsidR="00C00D8D" w:rsidRPr="00981DBD" w:rsidRDefault="00C00D8D" w:rsidP="00C00D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1DBD">
        <w:rPr>
          <w:rFonts w:ascii="Times New Roman" w:hAnsi="Times New Roman" w:cs="Times New Roman"/>
          <w:b/>
          <w:sz w:val="24"/>
          <w:szCs w:val="24"/>
        </w:rPr>
        <w:t>Дополнительная литература:</w:t>
      </w:r>
    </w:p>
    <w:p w:rsidR="00C00D8D" w:rsidRPr="0005549D" w:rsidRDefault="00C00D8D" w:rsidP="00C00D8D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sz w:val="24"/>
          <w:szCs w:val="24"/>
          <w:shd w:val="clear" w:color="auto" w:fill="FFFFFF"/>
        </w:rPr>
      </w:pPr>
      <w:proofErr w:type="spellStart"/>
      <w:r w:rsidRPr="0005549D">
        <w:rPr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С.Ю. Дошкольная дефектология. Ранняя комплексная профилактика нарушений развития у детей (современные подходы) [Электронный ресурс]: учебное пособие/ </w:t>
      </w:r>
      <w:proofErr w:type="spellStart"/>
      <w:r w:rsidRPr="0005549D">
        <w:rPr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С.Ю., Давидович Л.Р., </w:t>
      </w:r>
      <w:proofErr w:type="spellStart"/>
      <w:r w:rsidRPr="0005549D">
        <w:rPr>
          <w:sz w:val="24"/>
          <w:szCs w:val="24"/>
          <w:shd w:val="clear" w:color="auto" w:fill="FFFFFF"/>
        </w:rPr>
        <w:t>Микляева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Н.В.— Электрон</w:t>
      </w:r>
      <w:proofErr w:type="gramStart"/>
      <w:r w:rsidRPr="0005549D">
        <w:rPr>
          <w:sz w:val="24"/>
          <w:szCs w:val="24"/>
          <w:shd w:val="clear" w:color="auto" w:fill="FFFFFF"/>
        </w:rPr>
        <w:t>.</w:t>
      </w:r>
      <w:proofErr w:type="gramEnd"/>
      <w:r w:rsidRPr="0005549D">
        <w:rPr>
          <w:sz w:val="24"/>
          <w:szCs w:val="24"/>
          <w:shd w:val="clear" w:color="auto" w:fill="FFFFFF"/>
        </w:rPr>
        <w:t xml:space="preserve"> </w:t>
      </w:r>
      <w:proofErr w:type="gramStart"/>
      <w:r w:rsidRPr="0005549D">
        <w:rPr>
          <w:sz w:val="24"/>
          <w:szCs w:val="24"/>
          <w:shd w:val="clear" w:color="auto" w:fill="FFFFFF"/>
        </w:rPr>
        <w:t>т</w:t>
      </w:r>
      <w:proofErr w:type="gramEnd"/>
      <w:r w:rsidRPr="0005549D">
        <w:rPr>
          <w:sz w:val="24"/>
          <w:szCs w:val="24"/>
          <w:shd w:val="clear" w:color="auto" w:fill="FFFFFF"/>
        </w:rPr>
        <w:t xml:space="preserve">екстовые данные.— Москва: ПАРАДИГМА, 2012.— 312 </w:t>
      </w:r>
      <w:proofErr w:type="spellStart"/>
      <w:r w:rsidRPr="0005549D">
        <w:rPr>
          <w:sz w:val="24"/>
          <w:szCs w:val="24"/>
          <w:shd w:val="clear" w:color="auto" w:fill="FFFFFF"/>
        </w:rPr>
        <w:t>c</w:t>
      </w:r>
      <w:proofErr w:type="spellEnd"/>
      <w:r w:rsidRPr="0005549D">
        <w:rPr>
          <w:sz w:val="24"/>
          <w:szCs w:val="24"/>
          <w:shd w:val="clear" w:color="auto" w:fill="FFFFFF"/>
        </w:rPr>
        <w:t>.— Режим доступа: http://www.iprbookshop.ru/13030.html.— ЭБС «</w:t>
      </w:r>
      <w:proofErr w:type="spellStart"/>
      <w:r w:rsidRPr="0005549D">
        <w:rPr>
          <w:sz w:val="24"/>
          <w:szCs w:val="24"/>
          <w:shd w:val="clear" w:color="auto" w:fill="FFFFFF"/>
        </w:rPr>
        <w:t>IPRbooks</w:t>
      </w:r>
      <w:proofErr w:type="spellEnd"/>
      <w:r w:rsidRPr="0005549D">
        <w:rPr>
          <w:sz w:val="24"/>
          <w:szCs w:val="24"/>
          <w:shd w:val="clear" w:color="auto" w:fill="FFFFFF"/>
        </w:rPr>
        <w:t>»</w:t>
      </w:r>
    </w:p>
    <w:p w:rsidR="00C00D8D" w:rsidRPr="0005549D" w:rsidRDefault="00C00D8D" w:rsidP="00C00D8D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5549D">
        <w:t xml:space="preserve">Деятельность специалистов </w:t>
      </w:r>
      <w:proofErr w:type="gramStart"/>
      <w:r w:rsidRPr="0005549D">
        <w:t>сопровождения</w:t>
      </w:r>
      <w:proofErr w:type="gramEnd"/>
      <w:r w:rsidRPr="0005549D">
        <w:t xml:space="preserve"> при включении обучающихся с ограниченными возможностями здоровья и детей-инвалидов в образовательное пространство: методические материалы для специалистов сопровождения: учителей-логопедов, учителей-дефектологов, педагогов-психологов, </w:t>
      </w:r>
      <w:proofErr w:type="spellStart"/>
      <w:r w:rsidRPr="0005549D">
        <w:t>тьюторов</w:t>
      </w:r>
      <w:proofErr w:type="spellEnd"/>
      <w:r w:rsidRPr="0005549D">
        <w:t xml:space="preserve"> и социальных педагогов образовательных организаций (серия: </w:t>
      </w:r>
      <w:proofErr w:type="gramStart"/>
      <w:r w:rsidRPr="0005549D">
        <w:t>«Инклюзивное образование детей-инвалидов, детей с ограниченными возможностями здоровья в общеобразовательных организациях») / О.Г. Приходько и др. – М.: ГБОУ ВПО МГПУ, 2014. – 102 с. [Электронный ресурс]</w:t>
      </w:r>
      <w:r w:rsidRPr="0005549D">
        <w:rPr>
          <w:bCs/>
        </w:rPr>
        <w:t xml:space="preserve"> URL:</w:t>
      </w:r>
      <w:r w:rsidRPr="0005549D">
        <w:t xml:space="preserve"> </w:t>
      </w:r>
      <w:hyperlink r:id="rId9" w:history="1">
        <w:r w:rsidRPr="0005549D">
          <w:rPr>
            <w:rStyle w:val="a3"/>
            <w:rFonts w:eastAsiaTheme="majorEastAsia"/>
          </w:rPr>
          <w:t>https://krippo.ru/files/ink/m3.pdf</w:t>
        </w:r>
      </w:hyperlink>
      <w:proofErr w:type="gramEnd"/>
    </w:p>
    <w:p w:rsidR="00C00D8D" w:rsidRPr="0005549D" w:rsidRDefault="00C00D8D" w:rsidP="00C00D8D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5549D">
        <w:rPr>
          <w:bCs/>
        </w:rPr>
        <w:t xml:space="preserve">Положение о </w:t>
      </w:r>
      <w:proofErr w:type="spellStart"/>
      <w:r w:rsidRPr="0005549D">
        <w:rPr>
          <w:bCs/>
        </w:rPr>
        <w:t>психолого-медико-педагогической</w:t>
      </w:r>
      <w:proofErr w:type="spellEnd"/>
      <w:r w:rsidRPr="0005549D">
        <w:rPr>
          <w:bCs/>
        </w:rPr>
        <w:t xml:space="preserve"> комиссии. </w:t>
      </w:r>
      <w:r w:rsidRPr="0005549D">
        <w:t>Приказ министерства образования и науки российской федерации от 20 сентября 2013 г. N 1082. [Электронный ресурс]</w:t>
      </w:r>
      <w:r w:rsidRPr="0005549D">
        <w:rPr>
          <w:bCs/>
        </w:rPr>
        <w:t xml:space="preserve"> URL: </w:t>
      </w:r>
      <w:hyperlink r:id="rId10" w:history="1">
        <w:r w:rsidRPr="0005549D">
          <w:rPr>
            <w:rStyle w:val="a3"/>
            <w:rFonts w:eastAsiaTheme="majorEastAsia"/>
          </w:rPr>
          <w:t>https://rg.ru/2013/11/01/medkomissia-dok.html</w:t>
        </w:r>
      </w:hyperlink>
    </w:p>
    <w:p w:rsidR="00C00D8D" w:rsidRPr="0005549D" w:rsidRDefault="00C00D8D" w:rsidP="00C00D8D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r w:rsidRPr="0005549D">
        <w:rPr>
          <w:bCs/>
        </w:rPr>
        <w:lastRenderedPageBreak/>
        <w:t xml:space="preserve">О порядке создания и организации работы </w:t>
      </w:r>
      <w:proofErr w:type="spellStart"/>
      <w:r w:rsidRPr="0005549D">
        <w:rPr>
          <w:bCs/>
        </w:rPr>
        <w:t>психолого-медико-педагогического</w:t>
      </w:r>
      <w:proofErr w:type="spellEnd"/>
      <w:r w:rsidRPr="0005549D">
        <w:rPr>
          <w:bCs/>
        </w:rPr>
        <w:t xml:space="preserve"> консилиума (</w:t>
      </w:r>
      <w:proofErr w:type="spellStart"/>
      <w:r w:rsidRPr="0005549D">
        <w:rPr>
          <w:bCs/>
        </w:rPr>
        <w:t>ПМПк</w:t>
      </w:r>
      <w:proofErr w:type="spellEnd"/>
      <w:r w:rsidRPr="0005549D">
        <w:rPr>
          <w:bCs/>
        </w:rPr>
        <w:t xml:space="preserve">) образовательного учреждения. </w:t>
      </w:r>
      <w:r w:rsidRPr="0005549D">
        <w:t>Письмо Минобразования РФ от 27.03.2000 N 27/901-6. [Электронный ресурс]</w:t>
      </w:r>
      <w:r w:rsidRPr="0005549D">
        <w:rPr>
          <w:bCs/>
        </w:rPr>
        <w:t xml:space="preserve"> URL: </w:t>
      </w:r>
      <w:hyperlink r:id="rId11" w:history="1">
        <w:r w:rsidRPr="0005549D">
          <w:rPr>
            <w:rStyle w:val="a3"/>
            <w:rFonts w:eastAsiaTheme="majorEastAsia"/>
          </w:rPr>
          <w:t>http://docs.cntd.ru/document/901822210</w:t>
        </w:r>
      </w:hyperlink>
    </w:p>
    <w:p w:rsidR="00C00D8D" w:rsidRPr="0005549D" w:rsidRDefault="00C00D8D" w:rsidP="00C00D8D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05549D">
        <w:rPr>
          <w:bCs/>
        </w:rPr>
        <w:t>Олтаржевская</w:t>
      </w:r>
      <w:proofErr w:type="spellEnd"/>
      <w:r w:rsidRPr="0005549D">
        <w:rPr>
          <w:bCs/>
        </w:rPr>
        <w:t xml:space="preserve"> </w:t>
      </w:r>
      <w:r w:rsidRPr="0005549D">
        <w:rPr>
          <w:rFonts w:eastAsiaTheme="majorEastAsia"/>
        </w:rPr>
        <w:t xml:space="preserve">Л.Е. </w:t>
      </w:r>
      <w:r w:rsidRPr="0005549D">
        <w:rPr>
          <w:bCs/>
        </w:rPr>
        <w:t xml:space="preserve">Психолого-педагогический консилиум: от А до Я. </w:t>
      </w:r>
      <w:r w:rsidRPr="0005549D">
        <w:rPr>
          <w:rFonts w:eastAsiaTheme="majorEastAsia"/>
        </w:rPr>
        <w:t>Методическое пособие</w:t>
      </w:r>
      <w:r w:rsidRPr="0005549D">
        <w:t xml:space="preserve"> </w:t>
      </w:r>
      <w:r w:rsidRPr="0005549D">
        <w:rPr>
          <w:rFonts w:eastAsiaTheme="majorEastAsia"/>
        </w:rPr>
        <w:t>для педагогических работников общеобразовательных</w:t>
      </w:r>
      <w:r w:rsidRPr="0005549D">
        <w:br/>
      </w:r>
      <w:r w:rsidRPr="0005549D">
        <w:rPr>
          <w:rFonts w:eastAsiaTheme="majorEastAsia"/>
        </w:rPr>
        <w:t>организаций.- М.: ПАРАДИГМА, 2016 - 55 с.</w:t>
      </w:r>
      <w:r w:rsidRPr="0005549D">
        <w:t xml:space="preserve"> [Электронный ресурс]</w:t>
      </w:r>
      <w:r w:rsidRPr="0005549D">
        <w:rPr>
          <w:bCs/>
        </w:rPr>
        <w:t xml:space="preserve"> URL: </w:t>
      </w:r>
      <w:hyperlink r:id="rId12" w:history="1">
        <w:r w:rsidRPr="0005549D">
          <w:rPr>
            <w:rStyle w:val="a3"/>
            <w:rFonts w:eastAsiaTheme="majorEastAsia"/>
          </w:rPr>
          <w:t>https://sch281sv-new.mskobr.ru/files/ppk_ot_a_do_ya.pdf</w:t>
        </w:r>
      </w:hyperlink>
    </w:p>
    <w:p w:rsidR="00C00D8D" w:rsidRPr="0005549D" w:rsidRDefault="00C00D8D" w:rsidP="00C00D8D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981DBD">
        <w:rPr>
          <w:rStyle w:val="a5"/>
          <w:shd w:val="clear" w:color="auto" w:fill="FFFFFF"/>
        </w:rPr>
        <w:t>Немов</w:t>
      </w:r>
      <w:proofErr w:type="spellEnd"/>
      <w:r w:rsidRPr="00981DBD">
        <w:rPr>
          <w:i/>
          <w:shd w:val="clear" w:color="auto" w:fill="FFFFFF"/>
        </w:rPr>
        <w:t> </w:t>
      </w:r>
      <w:r w:rsidRPr="00981DBD">
        <w:rPr>
          <w:rStyle w:val="a5"/>
          <w:shd w:val="clear" w:color="auto" w:fill="FFFFFF"/>
        </w:rPr>
        <w:t>Р</w:t>
      </w:r>
      <w:r w:rsidRPr="00981DBD">
        <w:rPr>
          <w:i/>
          <w:shd w:val="clear" w:color="auto" w:fill="FFFFFF"/>
        </w:rPr>
        <w:t>. </w:t>
      </w:r>
      <w:r w:rsidRPr="00981DBD">
        <w:rPr>
          <w:rStyle w:val="a5"/>
          <w:shd w:val="clear" w:color="auto" w:fill="FFFFFF"/>
        </w:rPr>
        <w:t>С</w:t>
      </w:r>
      <w:r w:rsidRPr="00981DBD">
        <w:rPr>
          <w:i/>
          <w:shd w:val="clear" w:color="auto" w:fill="FFFFFF"/>
        </w:rPr>
        <w:t>. </w:t>
      </w:r>
      <w:r w:rsidRPr="00981DBD">
        <w:rPr>
          <w:rStyle w:val="a5"/>
          <w:shd w:val="clear" w:color="auto" w:fill="FFFFFF"/>
        </w:rPr>
        <w:t>Психология</w:t>
      </w:r>
      <w:r w:rsidRPr="00981DBD">
        <w:rPr>
          <w:i/>
          <w:shd w:val="clear" w:color="auto" w:fill="FFFFFF"/>
        </w:rPr>
        <w:t>:</w:t>
      </w:r>
      <w:r w:rsidRPr="0005549D">
        <w:rPr>
          <w:shd w:val="clear" w:color="auto" w:fill="FFFFFF"/>
        </w:rPr>
        <w:t xml:space="preserve"> учебник для бакалавров </w:t>
      </w:r>
      <w:r w:rsidRPr="0005549D">
        <w:rPr>
          <w:i/>
          <w:shd w:val="clear" w:color="auto" w:fill="FFFFFF"/>
        </w:rPr>
        <w:t>/ </w:t>
      </w:r>
      <w:r w:rsidRPr="0005549D">
        <w:rPr>
          <w:rStyle w:val="a5"/>
          <w:shd w:val="clear" w:color="auto" w:fill="FFFFFF"/>
        </w:rPr>
        <w:t>Р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5"/>
          <w:shd w:val="clear" w:color="auto" w:fill="FFFFFF"/>
        </w:rPr>
        <w:t>С</w:t>
      </w:r>
      <w:r w:rsidRPr="0005549D">
        <w:rPr>
          <w:i/>
          <w:shd w:val="clear" w:color="auto" w:fill="FFFFFF"/>
        </w:rPr>
        <w:t>. </w:t>
      </w:r>
      <w:proofErr w:type="spellStart"/>
      <w:r w:rsidRPr="0005549D">
        <w:rPr>
          <w:rStyle w:val="a5"/>
          <w:shd w:val="clear" w:color="auto" w:fill="FFFFFF"/>
        </w:rPr>
        <w:t>Немов</w:t>
      </w:r>
      <w:proofErr w:type="spellEnd"/>
      <w:r w:rsidRPr="0005549D">
        <w:rPr>
          <w:i/>
          <w:shd w:val="clear" w:color="auto" w:fill="FFFFFF"/>
        </w:rPr>
        <w:t>.</w:t>
      </w:r>
      <w:r w:rsidRPr="0005549D">
        <w:rPr>
          <w:shd w:val="clear" w:color="auto" w:fill="FFFFFF"/>
        </w:rPr>
        <w:t xml:space="preserve"> – М.: </w:t>
      </w:r>
      <w:proofErr w:type="spellStart"/>
      <w:r w:rsidRPr="0005549D">
        <w:rPr>
          <w:shd w:val="clear" w:color="auto" w:fill="FFFFFF"/>
        </w:rPr>
        <w:t>Юрайт</w:t>
      </w:r>
      <w:proofErr w:type="spellEnd"/>
      <w:r w:rsidRPr="0005549D">
        <w:rPr>
          <w:shd w:val="clear" w:color="auto" w:fill="FFFFFF"/>
        </w:rPr>
        <w:t>, 2014. - 639 с.</w:t>
      </w:r>
      <w:r w:rsidRPr="0005549D">
        <w:t xml:space="preserve"> [Электронный ресурс]</w:t>
      </w:r>
      <w:r w:rsidRPr="0005549D">
        <w:rPr>
          <w:bCs/>
        </w:rPr>
        <w:t xml:space="preserve"> URL: </w:t>
      </w:r>
      <w:hyperlink r:id="rId13" w:history="1">
        <w:r w:rsidRPr="0005549D">
          <w:rPr>
            <w:rStyle w:val="a3"/>
            <w:rFonts w:eastAsiaTheme="majorEastAsia"/>
          </w:rPr>
          <w:t>http://static2.ozone.ru/multimedia/book_file/1008583969.pdf</w:t>
        </w:r>
      </w:hyperlink>
    </w:p>
    <w:p w:rsidR="00C00D8D" w:rsidRPr="0005549D" w:rsidRDefault="00C00D8D" w:rsidP="00C00D8D">
      <w:pPr>
        <w:pStyle w:val="a4"/>
        <w:numPr>
          <w:ilvl w:val="0"/>
          <w:numId w:val="2"/>
        </w:numPr>
        <w:ind w:left="0" w:firstLine="0"/>
        <w:jc w:val="both"/>
        <w:rPr>
          <w:bCs/>
          <w:sz w:val="24"/>
          <w:szCs w:val="24"/>
          <w:lang w:eastAsia="ru-RU"/>
        </w:rPr>
      </w:pPr>
      <w:r w:rsidRPr="0005549D">
        <w:rPr>
          <w:b/>
          <w:bCs/>
          <w:sz w:val="24"/>
          <w:szCs w:val="24"/>
          <w:lang w:eastAsia="ru-RU"/>
        </w:rPr>
        <w:t xml:space="preserve"> </w:t>
      </w:r>
      <w:r w:rsidRPr="0005549D">
        <w:rPr>
          <w:bCs/>
          <w:sz w:val="24"/>
          <w:szCs w:val="24"/>
          <w:lang w:eastAsia="ru-RU"/>
        </w:rPr>
        <w:t>Об образовании в Российской Федерации,  Федеральный закон от 29 декабря 2012 года № 273-ФЗ.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hyperlink r:id="rId14" w:history="1">
        <w:r w:rsidRPr="0005549D">
          <w:rPr>
            <w:rStyle w:val="a3"/>
            <w:rFonts w:eastAsiaTheme="majorEastAsia"/>
          </w:rPr>
          <w:t>http://www.consultant.ru/document/cons_doc_LAW_140174/</w:t>
        </w:r>
      </w:hyperlink>
    </w:p>
    <w:p w:rsidR="00C00D8D" w:rsidRPr="0005549D" w:rsidRDefault="00C00D8D" w:rsidP="00C00D8D">
      <w:pPr>
        <w:pStyle w:val="a4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 w:rsidRPr="0005549D">
        <w:rPr>
          <w:bCs/>
          <w:sz w:val="24"/>
          <w:szCs w:val="24"/>
          <w:shd w:val="clear" w:color="auto" w:fill="FFFFFF"/>
        </w:rPr>
        <w:t>№ 1598</w:t>
      </w:r>
      <w:r w:rsidRPr="0005549D">
        <w:rPr>
          <w:sz w:val="24"/>
          <w:szCs w:val="24"/>
          <w:shd w:val="clear" w:color="auto" w:fill="FFFFFF"/>
        </w:rPr>
        <w:t xml:space="preserve">. </w:t>
      </w:r>
      <w:r w:rsidRPr="0005549D">
        <w:rPr>
          <w:sz w:val="24"/>
          <w:szCs w:val="24"/>
        </w:rPr>
        <w:t>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5" w:history="1">
        <w:r w:rsidRPr="0005549D">
          <w:rPr>
            <w:rStyle w:val="a3"/>
            <w:rFonts w:eastAsiaTheme="majorEastAsia"/>
          </w:rPr>
          <w:t>http://base.garant.ru/70862366/</w:t>
        </w:r>
      </w:hyperlink>
    </w:p>
    <w:p w:rsidR="00C00D8D" w:rsidRPr="0005549D" w:rsidRDefault="00C00D8D" w:rsidP="00C00D8D">
      <w:pPr>
        <w:pStyle w:val="a4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нарушениями), Приказ Министерства образования и науки Российской Федерации от 19.12.2014г </w:t>
      </w:r>
      <w:r w:rsidRPr="0005549D">
        <w:rPr>
          <w:bCs/>
          <w:sz w:val="24"/>
          <w:szCs w:val="24"/>
          <w:shd w:val="clear" w:color="auto" w:fill="FFFFFF"/>
        </w:rPr>
        <w:t>№ 1599</w:t>
      </w:r>
      <w:r w:rsidRPr="0005549D">
        <w:rPr>
          <w:sz w:val="24"/>
          <w:szCs w:val="24"/>
          <w:shd w:val="clear" w:color="auto" w:fill="FFFFFF"/>
        </w:rPr>
        <w:t>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6" w:history="1">
        <w:r w:rsidRPr="0005549D">
          <w:rPr>
            <w:rStyle w:val="a3"/>
            <w:rFonts w:eastAsiaTheme="majorEastAsia"/>
          </w:rPr>
          <w:t>https://www.garant.ru/products/ipo/prime/doc/70760670/</w:t>
        </w:r>
      </w:hyperlink>
    </w:p>
    <w:p w:rsidR="00C00D8D" w:rsidRPr="0005549D" w:rsidRDefault="00C00D8D" w:rsidP="00C00D8D">
      <w:pPr>
        <w:pStyle w:val="a4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дошкольного образования, Приказ Министерства образования и науки Российской Федерации от 17.10.2013г </w:t>
      </w:r>
      <w:r w:rsidRPr="0005549D">
        <w:rPr>
          <w:bCs/>
          <w:sz w:val="24"/>
          <w:szCs w:val="24"/>
          <w:shd w:val="clear" w:color="auto" w:fill="FFFFFF"/>
        </w:rPr>
        <w:t>№ 1155</w:t>
      </w:r>
      <w:r w:rsidRPr="0005549D">
        <w:rPr>
          <w:sz w:val="24"/>
          <w:szCs w:val="24"/>
          <w:shd w:val="clear" w:color="auto" w:fill="FFFFFF"/>
        </w:rPr>
        <w:t>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7" w:history="1">
        <w:r w:rsidRPr="0005549D">
          <w:rPr>
            <w:rStyle w:val="a3"/>
            <w:rFonts w:eastAsiaTheme="majorEastAsia"/>
          </w:rPr>
          <w:t>https://www.garant.ru/products/ipo/prime/doc/70412244/</w:t>
        </w:r>
      </w:hyperlink>
    </w:p>
    <w:p w:rsidR="00C00D8D" w:rsidRDefault="00C00D8D" w:rsidP="00C00D8D"/>
    <w:p w:rsidR="003F1884" w:rsidRPr="00C00D8D" w:rsidRDefault="003F1884" w:rsidP="00C00D8D"/>
    <w:sectPr w:rsidR="003F1884" w:rsidRPr="00C00D8D" w:rsidSect="002B3F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B7779"/>
    <w:multiLevelType w:val="hybridMultilevel"/>
    <w:tmpl w:val="4F247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E4515C"/>
    <w:multiLevelType w:val="hybridMultilevel"/>
    <w:tmpl w:val="DA2EA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F1884"/>
    <w:rsid w:val="00240A77"/>
    <w:rsid w:val="002D667A"/>
    <w:rsid w:val="003F1884"/>
    <w:rsid w:val="00826D78"/>
    <w:rsid w:val="00A1090D"/>
    <w:rsid w:val="00C00D8D"/>
    <w:rsid w:val="00E93063"/>
    <w:rsid w:val="00F25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D8D"/>
  </w:style>
  <w:style w:type="paragraph" w:styleId="4">
    <w:name w:val="heading 4"/>
    <w:basedOn w:val="a"/>
    <w:next w:val="a"/>
    <w:link w:val="40"/>
    <w:uiPriority w:val="9"/>
    <w:unhideWhenUsed/>
    <w:qFormat/>
    <w:rsid w:val="00A1090D"/>
    <w:pPr>
      <w:keepNext/>
      <w:keepLines/>
      <w:suppressAutoHyphen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1090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styleId="a3">
    <w:name w:val="Hyperlink"/>
    <w:basedOn w:val="a0"/>
    <w:uiPriority w:val="99"/>
    <w:unhideWhenUsed/>
    <w:rsid w:val="00A1090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1090D"/>
    <w:pPr>
      <w:ind w:left="720"/>
      <w:contextualSpacing/>
    </w:pPr>
    <w:rPr>
      <w:rFonts w:ascii="Times New Roman" w:eastAsia="Times New Roman" w:hAnsi="Times New Roman" w:cs="Times New Roman"/>
    </w:rPr>
  </w:style>
  <w:style w:type="character" w:styleId="a5">
    <w:name w:val="Emphasis"/>
    <w:basedOn w:val="a0"/>
    <w:uiPriority w:val="20"/>
    <w:qFormat/>
    <w:rsid w:val="00A1090D"/>
    <w:rPr>
      <w:i/>
      <w:iCs/>
    </w:rPr>
  </w:style>
  <w:style w:type="character" w:customStyle="1" w:styleId="fontstyle01">
    <w:name w:val="fontstyle01"/>
    <w:basedOn w:val="a0"/>
    <w:rsid w:val="00A1090D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p16">
    <w:name w:val="p16"/>
    <w:basedOn w:val="a"/>
    <w:rsid w:val="00A10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109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rmal (Web)"/>
    <w:basedOn w:val="a"/>
    <w:uiPriority w:val="99"/>
    <w:unhideWhenUsed/>
    <w:rsid w:val="00C00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C00D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po.s-vfu.ru/distant/pluginfile.php/2044/mod_resource/content/1/%D0%9D%D0%B0%D0%B7%D0%B0%D1%80%D0%BE%D0%B2%D0%B0%20%D0%9D.%D0%9C.%20%D0%A1%D0%BF%D0%B5%D1%86%D0%B8%D0%B0%D0%BB%D1%8C%D0%BD%D0%B0%D1%8F%20%D0%BF%D0%B5%D0%B4%D0%B0%D0%B3%D0%BE%D0%B3%D0%B8%D0%BA%D0%B0%20-%20%D0%9F%D0%BE%D0%B4%20%D1%80%D0%B5%D0%B4.%20%D0%9D%D0%B0%D0%B7%D0%B0%D1%80%D0%BE%D0%B2%D0%BE%D0%B9%20%D0%9D.%D0%9C.%20%2810-%D0%B5%20%D0%B8%D0%B7%D0%B4.%2C%20%D1%81%D1%82%D0%B5%D1%80.%29.pdf" TargetMode="External"/><Relationship Id="rId13" Type="http://schemas.openxmlformats.org/officeDocument/2006/relationships/hyperlink" Target="http://static2.ozone.ru/multimedia/book_file/1008583969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player.ru/35751348-Psihologo-pedagogicheskoe-konsultirovanie-i-soprovozhdenie-razvitiya-rebenka.html" TargetMode="External"/><Relationship Id="rId12" Type="http://schemas.openxmlformats.org/officeDocument/2006/relationships/hyperlink" Target="https://sch281sv-new.mskobr.ru/files/ppk_ot_a_do_ya.pdf" TargetMode="External"/><Relationship Id="rId17" Type="http://schemas.openxmlformats.org/officeDocument/2006/relationships/hyperlink" Target="https://www.garant.ru/products/ipo/prime/doc/70412244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arant.ru/products/ipo/prime/doc/7076067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itportal.ru/avtory/chinara-bakaevna-kozhalieva/kniga-specialnaya-psihologiya-v-2-t-7-e-izd-per-i-dop-uchebnik-dlya-bakalavriata-i-magistratury-701522.html" TargetMode="External"/><Relationship Id="rId11" Type="http://schemas.openxmlformats.org/officeDocument/2006/relationships/hyperlink" Target="http://docs.cntd.ru/document/901822210" TargetMode="External"/><Relationship Id="rId5" Type="http://schemas.openxmlformats.org/officeDocument/2006/relationships/hyperlink" Target="mailto:elena_volga68@mail.ru" TargetMode="External"/><Relationship Id="rId15" Type="http://schemas.openxmlformats.org/officeDocument/2006/relationships/hyperlink" Target="http://base.garant.ru/70862366/" TargetMode="External"/><Relationship Id="rId10" Type="http://schemas.openxmlformats.org/officeDocument/2006/relationships/hyperlink" Target="https://rg.ru/2013/11/01/medkomissia-dok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krippo.ru/files/ink/m3.pdf" TargetMode="External"/><Relationship Id="rId14" Type="http://schemas.openxmlformats.org/officeDocument/2006/relationships/hyperlink" Target="http://www.consultant.ru/document/cons_doc_LAW_14017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2020-04-12T08:32:00Z</dcterms:created>
  <dcterms:modified xsi:type="dcterms:W3CDTF">2020-09-27T12:33:00Z</dcterms:modified>
</cp:coreProperties>
</file>