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776" w:rsidRPr="00B54776" w:rsidRDefault="00B54776" w:rsidP="00B54776">
      <w:pPr>
        <w:pStyle w:val="a7"/>
        <w:jc w:val="center"/>
        <w:rPr>
          <w:rFonts w:ascii="Times New Roman" w:hAnsi="Times New Roman" w:cs="Times New Roman"/>
          <w:b/>
        </w:rPr>
      </w:pPr>
      <w:r w:rsidRPr="00B54776">
        <w:rPr>
          <w:rFonts w:ascii="Times New Roman" w:hAnsi="Times New Roman" w:cs="Times New Roman"/>
          <w:b/>
        </w:rPr>
        <w:t>Ди</w:t>
      </w:r>
      <w:r>
        <w:rPr>
          <w:rFonts w:ascii="Times New Roman" w:hAnsi="Times New Roman" w:cs="Times New Roman"/>
          <w:b/>
        </w:rPr>
        <w:t>сциплина «Социально-бытовая ориентировка в учреждениях 1 и 2 вида</w:t>
      </w:r>
      <w:r w:rsidRPr="00B54776">
        <w:rPr>
          <w:rFonts w:ascii="Times New Roman" w:hAnsi="Times New Roman" w:cs="Times New Roman"/>
          <w:b/>
        </w:rPr>
        <w:t>»</w:t>
      </w:r>
    </w:p>
    <w:p w:rsidR="00B54776" w:rsidRPr="00B54776" w:rsidRDefault="00B54776" w:rsidP="00B54776">
      <w:pPr>
        <w:jc w:val="center"/>
        <w:rPr>
          <w:rFonts w:ascii="Times New Roman" w:hAnsi="Times New Roman" w:cs="Times New Roman"/>
          <w:b/>
        </w:rPr>
      </w:pPr>
    </w:p>
    <w:p w:rsidR="00B54776" w:rsidRPr="00B54776" w:rsidRDefault="00B54776" w:rsidP="00B54776">
      <w:pPr>
        <w:pStyle w:val="a7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Л</w:t>
      </w:r>
      <w:r w:rsidRPr="00B54776">
        <w:rPr>
          <w:rFonts w:ascii="Times New Roman" w:hAnsi="Times New Roman" w:cs="Times New Roman"/>
          <w:b/>
        </w:rPr>
        <w:t xml:space="preserve">екция 1. </w:t>
      </w:r>
      <w:r>
        <w:rPr>
          <w:rFonts w:ascii="Times New Roman" w:hAnsi="Times New Roman" w:cs="Times New Roman"/>
          <w:b/>
          <w:bCs/>
        </w:rPr>
        <w:t>Модернизация образования и социально-бытовой ориентировки</w:t>
      </w:r>
    </w:p>
    <w:p w:rsidR="00B54776" w:rsidRDefault="00B54776" w:rsidP="00B54776">
      <w:pPr>
        <w:pStyle w:val="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Россия проходит период глубоких перемен. Реформы, нача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тые в стране, вызвали кардинальные изменения в обществе, затронули все сферы жизни людей. Современная жизнь страны свидетельствует, что социальная политика становится приоритетной в жизни государства.</w:t>
      </w: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Переустройство общества всегда связано с переустройством школы. Новому обществу требуются люди, чьи взгляды, уро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вень и характер образовательной подготовки соответствовали бы выдвигаемым целям, идеалам.</w:t>
      </w: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left="20"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Ос</w:t>
      </w:r>
      <w:r w:rsidRPr="00B54776">
        <w:rPr>
          <w:rFonts w:ascii="Times New Roman" w:hAnsi="Times New Roman" w:cs="Times New Roman"/>
          <w:sz w:val="24"/>
          <w:szCs w:val="24"/>
        </w:rPr>
        <w:softHyphen/>
        <w:t xml:space="preserve">новные направления изменений в области </w:t>
      </w:r>
      <w:r>
        <w:rPr>
          <w:rFonts w:ascii="Times New Roman" w:hAnsi="Times New Roman" w:cs="Times New Roman"/>
          <w:sz w:val="24"/>
          <w:szCs w:val="24"/>
        </w:rPr>
        <w:t xml:space="preserve">образования </w:t>
      </w:r>
      <w:r w:rsidRPr="00B54776">
        <w:rPr>
          <w:rFonts w:ascii="Times New Roman" w:hAnsi="Times New Roman" w:cs="Times New Roman"/>
          <w:sz w:val="24"/>
          <w:szCs w:val="24"/>
        </w:rPr>
        <w:t xml:space="preserve">соответствуют стратегии многих стран мира: </w:t>
      </w:r>
      <w:proofErr w:type="spellStart"/>
      <w:r w:rsidRPr="00B54776">
        <w:rPr>
          <w:rStyle w:val="a6"/>
          <w:rFonts w:ascii="Times New Roman" w:hAnsi="Times New Roman" w:cs="Times New Roman"/>
          <w:sz w:val="24"/>
          <w:szCs w:val="24"/>
        </w:rPr>
        <w:t>гуманизация</w:t>
      </w:r>
      <w:proofErr w:type="spellEnd"/>
      <w:r w:rsidRPr="00B54776">
        <w:rPr>
          <w:rStyle w:val="a6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54776">
        <w:rPr>
          <w:rStyle w:val="a6"/>
          <w:rFonts w:ascii="Times New Roman" w:hAnsi="Times New Roman" w:cs="Times New Roman"/>
          <w:sz w:val="24"/>
          <w:szCs w:val="24"/>
        </w:rPr>
        <w:t>гуманитаризация</w:t>
      </w:r>
      <w:proofErr w:type="spellEnd"/>
      <w:r w:rsidRPr="00B54776">
        <w:rPr>
          <w:rStyle w:val="a6"/>
          <w:rFonts w:ascii="Times New Roman" w:hAnsi="Times New Roman" w:cs="Times New Roman"/>
          <w:sz w:val="24"/>
          <w:szCs w:val="24"/>
        </w:rPr>
        <w:t>, интернационализа</w:t>
      </w:r>
      <w:r w:rsidRPr="00B54776">
        <w:rPr>
          <w:rStyle w:val="a6"/>
          <w:rFonts w:ascii="Times New Roman" w:hAnsi="Times New Roman" w:cs="Times New Roman"/>
          <w:sz w:val="24"/>
          <w:szCs w:val="24"/>
        </w:rPr>
        <w:softHyphen/>
        <w:t>ция образования</w:t>
      </w:r>
      <w:r w:rsidRPr="00B54776">
        <w:rPr>
          <w:rFonts w:ascii="Times New Roman" w:hAnsi="Times New Roman" w:cs="Times New Roman"/>
          <w:sz w:val="24"/>
          <w:szCs w:val="24"/>
        </w:rPr>
        <w:t>.</w:t>
      </w: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left="40" w:right="2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54776">
        <w:rPr>
          <w:rStyle w:val="0pt0"/>
          <w:rFonts w:ascii="Times New Roman" w:hAnsi="Times New Roman" w:cs="Times New Roman"/>
          <w:spacing w:val="0"/>
          <w:sz w:val="24"/>
          <w:szCs w:val="24"/>
        </w:rPr>
        <w:t>Гуманизация</w:t>
      </w:r>
      <w:proofErr w:type="spellEnd"/>
      <w:r w:rsidRPr="00B54776">
        <w:rPr>
          <w:rStyle w:val="0pt0"/>
          <w:rFonts w:ascii="Times New Roman" w:hAnsi="Times New Roman" w:cs="Times New Roman"/>
          <w:spacing w:val="0"/>
          <w:sz w:val="24"/>
          <w:szCs w:val="24"/>
        </w:rPr>
        <w:t xml:space="preserve"> </w:t>
      </w:r>
      <w:r w:rsidRPr="00B54776">
        <w:rPr>
          <w:rFonts w:ascii="Times New Roman" w:hAnsi="Times New Roman" w:cs="Times New Roman"/>
          <w:sz w:val="24"/>
          <w:szCs w:val="24"/>
        </w:rPr>
        <w:t>предполагает обращение внимания к лично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сти, ее психологии, интересам и запросам. В этой связи уси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ливается внимание к нравственному воспитанию человека.</w:t>
      </w: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left="40" w:right="2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54776">
        <w:rPr>
          <w:rStyle w:val="0pt0"/>
          <w:rFonts w:ascii="Times New Roman" w:hAnsi="Times New Roman" w:cs="Times New Roman"/>
          <w:spacing w:val="0"/>
          <w:sz w:val="24"/>
          <w:szCs w:val="24"/>
        </w:rPr>
        <w:t>Гуманитаризация</w:t>
      </w:r>
      <w:proofErr w:type="spellEnd"/>
      <w:r w:rsidRPr="00B54776">
        <w:rPr>
          <w:rStyle w:val="0pt0"/>
          <w:rFonts w:ascii="Times New Roman" w:hAnsi="Times New Roman" w:cs="Times New Roman"/>
          <w:spacing w:val="0"/>
          <w:sz w:val="24"/>
          <w:szCs w:val="24"/>
        </w:rPr>
        <w:t xml:space="preserve"> </w:t>
      </w:r>
      <w:r w:rsidRPr="00B54776">
        <w:rPr>
          <w:rFonts w:ascii="Times New Roman" w:hAnsi="Times New Roman" w:cs="Times New Roman"/>
          <w:sz w:val="24"/>
          <w:szCs w:val="24"/>
        </w:rPr>
        <w:t>означает приоритет изучения обществен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ных дисциплин, в том числе социологии, политологии и др.</w:t>
      </w: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left="40"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Style w:val="0pt0"/>
          <w:rFonts w:ascii="Times New Roman" w:hAnsi="Times New Roman" w:cs="Times New Roman"/>
          <w:spacing w:val="0"/>
          <w:sz w:val="24"/>
          <w:szCs w:val="24"/>
        </w:rPr>
        <w:t xml:space="preserve">Интернационализация </w:t>
      </w:r>
      <w:r w:rsidRPr="00B54776">
        <w:rPr>
          <w:rFonts w:ascii="Times New Roman" w:hAnsi="Times New Roman" w:cs="Times New Roman"/>
          <w:sz w:val="24"/>
          <w:szCs w:val="24"/>
        </w:rPr>
        <w:t>подразумевает участие страны в со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здании единой системы образования для разных стран.</w:t>
      </w: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left="40"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Особую роль образование должно сыграть в современной со</w:t>
      </w:r>
      <w:r w:rsidRPr="00B54776">
        <w:rPr>
          <w:rStyle w:val="0pt0"/>
          <w:rFonts w:ascii="Times New Roman" w:hAnsi="Times New Roman" w:cs="Times New Roman"/>
          <w:b w:val="0"/>
          <w:spacing w:val="0"/>
          <w:sz w:val="24"/>
          <w:szCs w:val="24"/>
        </w:rPr>
        <w:t>циализации.</w:t>
      </w:r>
      <w:r w:rsidRPr="00B54776">
        <w:rPr>
          <w:rStyle w:val="0pt0"/>
          <w:rFonts w:ascii="Times New Roman" w:hAnsi="Times New Roman" w:cs="Times New Roman"/>
          <w:spacing w:val="0"/>
          <w:sz w:val="24"/>
          <w:szCs w:val="24"/>
        </w:rPr>
        <w:t xml:space="preserve"> С</w:t>
      </w:r>
      <w:r w:rsidRPr="00B54776">
        <w:rPr>
          <w:rFonts w:ascii="Times New Roman" w:hAnsi="Times New Roman" w:cs="Times New Roman"/>
          <w:b/>
          <w:sz w:val="24"/>
          <w:szCs w:val="24"/>
        </w:rPr>
        <w:t>оциализация - это процесс становления личности, обучения и освоения индиви</w:t>
      </w:r>
      <w:r w:rsidRPr="00B54776">
        <w:rPr>
          <w:rFonts w:ascii="Times New Roman" w:hAnsi="Times New Roman" w:cs="Times New Roman"/>
          <w:b/>
          <w:sz w:val="24"/>
          <w:szCs w:val="24"/>
        </w:rPr>
        <w:softHyphen/>
        <w:t>дом ценностей, норм, образцов поведения, присущих обществу.</w:t>
      </w:r>
      <w:r w:rsidRPr="00B54776">
        <w:rPr>
          <w:rFonts w:ascii="Times New Roman" w:hAnsi="Times New Roman" w:cs="Times New Roman"/>
          <w:sz w:val="24"/>
          <w:szCs w:val="24"/>
        </w:rPr>
        <w:t xml:space="preserve"> Социализация предполагает освоение социальных ролей, куль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туры общества. Этот процесс идет на протяжении всей жизни человека в результате влияния общества на индивида, а также целенаправленного воздействия регулируемого процесса вос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питания, обучения, характерного для действующей системы образования, удовлетворяющей потребности общества.</w:t>
      </w:r>
    </w:p>
    <w:p w:rsidR="00F12423" w:rsidRDefault="00B54776" w:rsidP="00B54776">
      <w:pPr>
        <w:pStyle w:val="3"/>
        <w:shd w:val="clear" w:color="auto" w:fill="auto"/>
        <w:spacing w:after="0" w:line="240" w:lineRule="auto"/>
        <w:ind w:left="40"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Для успешной социализации особенно важен этап детства. Здесь закладывается фундамент социализации. Ребенок зна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комится с правилами поведения, обычаями, манерами, усва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ивает язык окружающих его людей, т. е. овладевает челове</w:t>
      </w:r>
      <w:r w:rsidRPr="00B54776">
        <w:rPr>
          <w:rFonts w:ascii="Times New Roman" w:hAnsi="Times New Roman" w:cs="Times New Roman"/>
          <w:sz w:val="24"/>
          <w:szCs w:val="24"/>
        </w:rPr>
        <w:softHyphen/>
        <w:t xml:space="preserve">ческой культурой в широком смысле этого слова. </w:t>
      </w: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left="40"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Современному обществу требуется человек, который овла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дел в школьные годы не только определенной суммой знаний, умений. Для жизни в современную социально-экономическую эпоху этого мало. Человек, входящий в жизнь, должен уметь использовать базовое образование в новых условиях, в ситуа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ции перемен, нестабильности: он должен быть готов к овладе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нию разными социальными ролями, к приобретению и смене профессий, должен уметь приспосабливаться к быстро изме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няющимся обстоятельствам жизни. Процесс социальной адаптации человека осознанный, им принимаются типичные способы социального поведения, нормы социального окру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жения. При хорошей адаптации человек успешно выполня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ет социальные роли, имеет высокий социальный статус, пси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хологическую удовлетворенность социальной средой.</w:t>
      </w: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left="20"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В силу новых требований, предъявляемых обществом к молодому человеку, педагогическая наука разрабатывает проблему развивающего обучения, пересматриваются цели и задачи, содержание и методы школьного обучения, вводят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ся новые курсы, в том числе такие, которые способствуют со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циализации выпускников.</w:t>
      </w: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left="20"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Однако обучение математике, физике, литературе и даже информатике несопоставимо по сложности с формированием сложнейшего умения жить в обществе. Даже самый хороший учитель не сможет навсегда научить своего воспитанника адекватному поведению в любой жиз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ненной ситуации, быть хорошим семьянином, деловым парт</w:t>
      </w:r>
      <w:r w:rsidRPr="00B54776">
        <w:rPr>
          <w:rFonts w:ascii="Times New Roman" w:hAnsi="Times New Roman" w:cs="Times New Roman"/>
          <w:sz w:val="24"/>
          <w:szCs w:val="24"/>
        </w:rPr>
        <w:softHyphen/>
        <w:t xml:space="preserve">нером. Этому человек учится всю жизнь, допуская ошибки, приобретая, накапливая опыт социального поведения. Но в то же время учитель-профессионал, </w:t>
      </w:r>
      <w:r w:rsidRPr="00B54776">
        <w:rPr>
          <w:rFonts w:ascii="Times New Roman" w:hAnsi="Times New Roman" w:cs="Times New Roman"/>
          <w:sz w:val="24"/>
          <w:szCs w:val="24"/>
        </w:rPr>
        <w:lastRenderedPageBreak/>
        <w:t>деловые игры, хорошая книга могут помочь человеку овладеть богатствами культу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ры общества, «тайнами» социальных ролей, усовершенство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вать себя.</w:t>
      </w: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left="20"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Учитывая значимость подготовки школьников к самостоятель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ной жизни в учебные пла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ны школ (основной и средней) вводятся новые предметы: оз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накомление с окружающим миром, основы безопасной жизнедеятельности (ОБЖ), с</w:t>
      </w:r>
      <w:r w:rsidR="00F12423">
        <w:rPr>
          <w:rFonts w:ascii="Times New Roman" w:hAnsi="Times New Roman" w:cs="Times New Roman"/>
          <w:sz w:val="24"/>
          <w:szCs w:val="24"/>
        </w:rPr>
        <w:t>оциология, культура речи и др.</w:t>
      </w: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Все сказанное выше, включая и проблему модернизации образования, относится и к специальному образованию. Позиция государства в отношении обучения детей, имеющих отклонения в развитии, существенно изменяет традиционную систему специального (коррекционного) обучения.</w:t>
      </w:r>
    </w:p>
    <w:p w:rsidR="00B54776" w:rsidRPr="00B54776" w:rsidRDefault="00B54776" w:rsidP="00B54776">
      <w:pPr>
        <w:pStyle w:val="101"/>
        <w:shd w:val="clear" w:color="auto" w:fill="auto"/>
        <w:spacing w:before="0" w:after="0" w:line="240" w:lineRule="auto"/>
        <w:ind w:right="40" w:firstLine="709"/>
        <w:rPr>
          <w:rFonts w:ascii="Times New Roman" w:hAnsi="Times New Roman" w:cs="Times New Roman"/>
          <w:spacing w:val="0"/>
          <w:sz w:val="24"/>
          <w:szCs w:val="24"/>
        </w:rPr>
      </w:pPr>
      <w:r w:rsidRPr="00B54776">
        <w:rPr>
          <w:rFonts w:ascii="Times New Roman" w:hAnsi="Times New Roman" w:cs="Times New Roman"/>
          <w:spacing w:val="0"/>
          <w:sz w:val="24"/>
          <w:szCs w:val="24"/>
        </w:rPr>
        <w:t>Приоритетными направлениями специального образова</w:t>
      </w:r>
      <w:r w:rsidRPr="00B54776">
        <w:rPr>
          <w:rFonts w:ascii="Times New Roman" w:hAnsi="Times New Roman" w:cs="Times New Roman"/>
          <w:spacing w:val="0"/>
          <w:sz w:val="24"/>
          <w:szCs w:val="24"/>
        </w:rPr>
        <w:softHyphen/>
        <w:t>ния являются:</w:t>
      </w:r>
    </w:p>
    <w:p w:rsidR="00B54776" w:rsidRPr="00B54776" w:rsidRDefault="00B54776" w:rsidP="00B54776">
      <w:pPr>
        <w:pStyle w:val="3"/>
        <w:shd w:val="clear" w:color="auto" w:fill="auto"/>
        <w:tabs>
          <w:tab w:val="left" w:pos="13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-ранняя диагностика нарушений развития и комп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лексная психолого-педагогическая коррекция (на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чиная с первых месяцев жизни);</w:t>
      </w:r>
    </w:p>
    <w:p w:rsidR="00B54776" w:rsidRPr="00B54776" w:rsidRDefault="00B54776" w:rsidP="00B54776">
      <w:pPr>
        <w:pStyle w:val="3"/>
        <w:shd w:val="clear" w:color="auto" w:fill="auto"/>
        <w:tabs>
          <w:tab w:val="left" w:pos="13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-научно-методическое обеспечение социальной и об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разовательной интеграции детей с отклонениями в развитии;</w:t>
      </w:r>
    </w:p>
    <w:p w:rsidR="00B54776" w:rsidRPr="00B54776" w:rsidRDefault="00B54776" w:rsidP="00B54776">
      <w:pPr>
        <w:pStyle w:val="3"/>
        <w:shd w:val="clear" w:color="auto" w:fill="auto"/>
        <w:tabs>
          <w:tab w:val="left" w:pos="13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-внедрение компьютерных технологий в систему спе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циального образования;</w:t>
      </w:r>
    </w:p>
    <w:p w:rsidR="00B54776" w:rsidRPr="00B54776" w:rsidRDefault="00B54776" w:rsidP="00B54776">
      <w:pPr>
        <w:pStyle w:val="3"/>
        <w:shd w:val="clear" w:color="auto" w:fill="auto"/>
        <w:tabs>
          <w:tab w:val="left" w:pos="1803"/>
        </w:tabs>
        <w:spacing w:after="0" w:line="24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-становление службы специальной психологии в спе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циальном образовании;</w:t>
      </w:r>
    </w:p>
    <w:p w:rsidR="00B54776" w:rsidRPr="00B54776" w:rsidRDefault="00B54776" w:rsidP="00B54776">
      <w:pPr>
        <w:pStyle w:val="3"/>
        <w:shd w:val="clear" w:color="auto" w:fill="auto"/>
        <w:tabs>
          <w:tab w:val="left" w:pos="1803"/>
        </w:tabs>
        <w:spacing w:after="0" w:line="240" w:lineRule="auto"/>
        <w:ind w:firstLine="709"/>
        <w:jc w:val="left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-обеспечение комплексного подхода в системе помо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щи детям со сложной структурой нарушений.</w:t>
      </w: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left="142"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 xml:space="preserve">Одновременно все более значимой становится </w:t>
      </w:r>
      <w:r w:rsidRPr="00F12423">
        <w:rPr>
          <w:rFonts w:ascii="Times New Roman" w:hAnsi="Times New Roman" w:cs="Times New Roman"/>
          <w:b/>
          <w:sz w:val="24"/>
          <w:szCs w:val="24"/>
        </w:rPr>
        <w:t>проблема со</w:t>
      </w:r>
      <w:r w:rsidRPr="00F12423">
        <w:rPr>
          <w:rFonts w:ascii="Times New Roman" w:hAnsi="Times New Roman" w:cs="Times New Roman"/>
          <w:b/>
          <w:sz w:val="24"/>
          <w:szCs w:val="24"/>
        </w:rPr>
        <w:softHyphen/>
        <w:t>циализации детей с нарушениями слуха в условиях учебно-воспитательной работы школы-интерната</w:t>
      </w:r>
      <w:r w:rsidRPr="00B54776">
        <w:rPr>
          <w:rFonts w:ascii="Times New Roman" w:hAnsi="Times New Roman" w:cs="Times New Roman"/>
          <w:sz w:val="24"/>
          <w:szCs w:val="24"/>
        </w:rPr>
        <w:t>. В настоящее время дан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ная проблема достаточно важна, так как от ее правильного решения во многом зависит судьба выпускников школ.</w:t>
      </w:r>
    </w:p>
    <w:p w:rsidR="00B54776" w:rsidRPr="00B54776" w:rsidRDefault="00B54776" w:rsidP="00B54776">
      <w:pPr>
        <w:pStyle w:val="3"/>
        <w:shd w:val="clear" w:color="auto" w:fill="auto"/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 xml:space="preserve">  Одним из механизмов социализации является </w:t>
      </w:r>
      <w:r w:rsidRPr="00B54776">
        <w:rPr>
          <w:rStyle w:val="0pt0"/>
          <w:rFonts w:ascii="Times New Roman" w:hAnsi="Times New Roman" w:cs="Times New Roman"/>
          <w:spacing w:val="0"/>
          <w:sz w:val="24"/>
          <w:szCs w:val="24"/>
        </w:rPr>
        <w:t xml:space="preserve">социализация и адаптация, </w:t>
      </w:r>
      <w:r w:rsidRPr="00B54776">
        <w:rPr>
          <w:rFonts w:ascii="Times New Roman" w:hAnsi="Times New Roman" w:cs="Times New Roman"/>
          <w:sz w:val="24"/>
          <w:szCs w:val="24"/>
        </w:rPr>
        <w:t>позволяющая личности активно включаться в раз</w:t>
      </w:r>
      <w:r w:rsidRPr="00F12423">
        <w:rPr>
          <w:rStyle w:val="0pt0"/>
          <w:rFonts w:ascii="Times New Roman" w:hAnsi="Times New Roman" w:cs="Times New Roman"/>
          <w:b w:val="0"/>
          <w:spacing w:val="0"/>
          <w:sz w:val="24"/>
          <w:szCs w:val="24"/>
        </w:rPr>
        <w:t>ные</w:t>
      </w:r>
      <w:r w:rsidRPr="00B54776">
        <w:rPr>
          <w:rStyle w:val="0pt0"/>
          <w:rFonts w:ascii="Times New Roman" w:hAnsi="Times New Roman" w:cs="Times New Roman"/>
          <w:spacing w:val="0"/>
          <w:sz w:val="24"/>
          <w:szCs w:val="24"/>
        </w:rPr>
        <w:t xml:space="preserve"> </w:t>
      </w:r>
      <w:r w:rsidRPr="00B54776">
        <w:rPr>
          <w:rFonts w:ascii="Times New Roman" w:hAnsi="Times New Roman" w:cs="Times New Roman"/>
          <w:sz w:val="24"/>
          <w:szCs w:val="24"/>
        </w:rPr>
        <w:t>структурные элементы среды, посильно участвовать в трудовой</w:t>
      </w:r>
      <w:r w:rsidRPr="00B54776">
        <w:rPr>
          <w:rStyle w:val="0pt0"/>
          <w:rFonts w:ascii="Times New Roman" w:hAnsi="Times New Roman" w:cs="Times New Roman"/>
          <w:spacing w:val="0"/>
          <w:sz w:val="24"/>
          <w:szCs w:val="24"/>
        </w:rPr>
        <w:t xml:space="preserve"> </w:t>
      </w:r>
      <w:r w:rsidRPr="00B54776">
        <w:rPr>
          <w:rFonts w:ascii="Times New Roman" w:hAnsi="Times New Roman" w:cs="Times New Roman"/>
          <w:sz w:val="24"/>
          <w:szCs w:val="24"/>
        </w:rPr>
        <w:t xml:space="preserve">и общественной жизни коллектива, приобщаться к социальным нормам, культуре, устраивать свой быт в соответствии </w:t>
      </w:r>
      <w:r w:rsidRPr="00F12423">
        <w:rPr>
          <w:rStyle w:val="0pt0"/>
          <w:rFonts w:ascii="Times New Roman" w:hAnsi="Times New Roman" w:cs="Times New Roman"/>
          <w:b w:val="0"/>
          <w:spacing w:val="0"/>
          <w:sz w:val="24"/>
          <w:szCs w:val="24"/>
        </w:rPr>
        <w:t>с</w:t>
      </w:r>
      <w:r w:rsidRPr="00B54776">
        <w:rPr>
          <w:rStyle w:val="0pt0"/>
          <w:rFonts w:ascii="Times New Roman" w:hAnsi="Times New Roman" w:cs="Times New Roman"/>
          <w:spacing w:val="0"/>
          <w:sz w:val="24"/>
          <w:szCs w:val="24"/>
        </w:rPr>
        <w:t xml:space="preserve"> </w:t>
      </w:r>
      <w:r w:rsidRPr="00B54776">
        <w:rPr>
          <w:rFonts w:ascii="Times New Roman" w:hAnsi="Times New Roman" w:cs="Times New Roman"/>
          <w:sz w:val="24"/>
          <w:szCs w:val="24"/>
        </w:rPr>
        <w:t>требованиями и правилами общежития. Для социальной адап</w:t>
      </w:r>
      <w:r w:rsidRPr="00B54776">
        <w:rPr>
          <w:rFonts w:ascii="Times New Roman" w:hAnsi="Times New Roman" w:cs="Times New Roman"/>
          <w:sz w:val="24"/>
          <w:szCs w:val="24"/>
        </w:rPr>
        <w:softHyphen/>
        <w:t xml:space="preserve">тации в школьный и в </w:t>
      </w:r>
      <w:proofErr w:type="spellStart"/>
      <w:r w:rsidRPr="00B54776">
        <w:rPr>
          <w:rFonts w:ascii="Times New Roman" w:hAnsi="Times New Roman" w:cs="Times New Roman"/>
          <w:sz w:val="24"/>
          <w:szCs w:val="24"/>
        </w:rPr>
        <w:t>постшкольный</w:t>
      </w:r>
      <w:proofErr w:type="spellEnd"/>
      <w:r w:rsidRPr="00B54776">
        <w:rPr>
          <w:rFonts w:ascii="Times New Roman" w:hAnsi="Times New Roman" w:cs="Times New Roman"/>
          <w:sz w:val="24"/>
          <w:szCs w:val="24"/>
        </w:rPr>
        <w:t xml:space="preserve"> периоды большое значе</w:t>
      </w:r>
      <w:r w:rsidRPr="00B54776">
        <w:rPr>
          <w:rFonts w:ascii="Times New Roman" w:hAnsi="Times New Roman" w:cs="Times New Roman"/>
          <w:sz w:val="24"/>
          <w:szCs w:val="24"/>
        </w:rPr>
        <w:softHyphen/>
        <w:t xml:space="preserve">ние имеет </w:t>
      </w:r>
      <w:r w:rsidRPr="00F12423">
        <w:rPr>
          <w:rFonts w:ascii="Times New Roman" w:hAnsi="Times New Roman" w:cs="Times New Roman"/>
          <w:b/>
          <w:sz w:val="24"/>
          <w:szCs w:val="24"/>
        </w:rPr>
        <w:t>курс «Социально-бытовая ориентировка»</w:t>
      </w:r>
      <w:r w:rsidRPr="00B54776">
        <w:rPr>
          <w:rFonts w:ascii="Times New Roman" w:hAnsi="Times New Roman" w:cs="Times New Roman"/>
          <w:sz w:val="24"/>
          <w:szCs w:val="24"/>
        </w:rPr>
        <w:t>, который помогает ребенку, подростку ориентироваться в окружающей жизни, выбрать свой путь, свой взгляд на мир.</w:t>
      </w:r>
    </w:p>
    <w:p w:rsidR="00B54776" w:rsidRPr="00B54776" w:rsidRDefault="00B54776" w:rsidP="00F12423">
      <w:pPr>
        <w:pStyle w:val="3"/>
        <w:shd w:val="clear" w:color="auto" w:fill="auto"/>
        <w:spacing w:after="0" w:line="240" w:lineRule="auto"/>
        <w:ind w:left="142"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Содержа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ние СБО охватывает направления обучения (в различных соче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таниях): взаимоотношения с окружающими; культура по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ведения; бытовой, общественно полезный труд; личная ги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гиена, охрана здоровья; торговля, транспорт, жилище; средства связи, медицинская помощь; основы семьи, бюд</w:t>
      </w:r>
      <w:r w:rsidRPr="00B54776">
        <w:rPr>
          <w:rFonts w:ascii="Times New Roman" w:hAnsi="Times New Roman" w:cs="Times New Roman"/>
          <w:sz w:val="24"/>
          <w:szCs w:val="24"/>
        </w:rPr>
        <w:softHyphen/>
        <w:t xml:space="preserve">жет; интеграция </w:t>
      </w:r>
      <w:proofErr w:type="spellStart"/>
      <w:r w:rsidRPr="00B54776">
        <w:rPr>
          <w:rFonts w:ascii="Times New Roman" w:hAnsi="Times New Roman" w:cs="Times New Roman"/>
          <w:sz w:val="24"/>
          <w:szCs w:val="24"/>
        </w:rPr>
        <w:t>неслышащих</w:t>
      </w:r>
      <w:proofErr w:type="spellEnd"/>
      <w:r w:rsidRPr="00B54776">
        <w:rPr>
          <w:rFonts w:ascii="Times New Roman" w:hAnsi="Times New Roman" w:cs="Times New Roman"/>
          <w:sz w:val="24"/>
          <w:szCs w:val="24"/>
        </w:rPr>
        <w:t xml:space="preserve"> в общество; учреждения и организации</w:t>
      </w:r>
      <w:proofErr w:type="gramStart"/>
      <w:r w:rsidRPr="00B5477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12423">
        <w:rPr>
          <w:rFonts w:ascii="Times New Roman" w:hAnsi="Times New Roman" w:cs="Times New Roman"/>
          <w:sz w:val="24"/>
          <w:szCs w:val="24"/>
        </w:rPr>
        <w:t xml:space="preserve"> К</w:t>
      </w:r>
      <w:r w:rsidRPr="00B54776">
        <w:rPr>
          <w:rFonts w:ascii="Times New Roman" w:hAnsi="Times New Roman" w:cs="Times New Roman"/>
          <w:sz w:val="24"/>
          <w:szCs w:val="24"/>
        </w:rPr>
        <w:t>урс СБО имеет сугубо прак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тическую направленность. Учащиеся осваивают разнообразные приемы деятельности, знакомятся с назначением предметов быта, обучаются уходу за ними, овладевают умением правиль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но, рационально пользоваться ими. Главную задачу занятий по СБО педагогические коллективы видят в создании воспи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тывающей среды, организации условий для общения уча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щихся (делового, речевого, эмоционального) в свободной об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становке.</w:t>
      </w:r>
    </w:p>
    <w:p w:rsidR="00B54776" w:rsidRPr="00B54776" w:rsidRDefault="00B54776" w:rsidP="00AD3E78">
      <w:pPr>
        <w:pStyle w:val="3"/>
        <w:shd w:val="clear" w:color="auto" w:fill="auto"/>
        <w:spacing w:after="0" w:line="240" w:lineRule="auto"/>
        <w:ind w:left="20"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Помимо социальной, экономической и правовой пропедев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тики, некоторые школы включают в СБО и обязательную пси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хологическую подготовку школьников к самостоятельной жизни, формир</w:t>
      </w:r>
      <w:r w:rsidR="00AD3E78">
        <w:rPr>
          <w:rFonts w:ascii="Times New Roman" w:hAnsi="Times New Roman" w:cs="Times New Roman"/>
          <w:sz w:val="24"/>
          <w:szCs w:val="24"/>
        </w:rPr>
        <w:t xml:space="preserve">ование коммуникативных навыков </w:t>
      </w:r>
      <w:r w:rsidRPr="00B54776">
        <w:rPr>
          <w:rFonts w:ascii="Times New Roman" w:hAnsi="Times New Roman" w:cs="Times New Roman"/>
          <w:sz w:val="24"/>
          <w:szCs w:val="24"/>
        </w:rPr>
        <w:t>культу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ры общени</w:t>
      </w:r>
      <w:r w:rsidR="00AD3E78">
        <w:rPr>
          <w:rFonts w:ascii="Times New Roman" w:hAnsi="Times New Roman" w:cs="Times New Roman"/>
          <w:sz w:val="24"/>
          <w:szCs w:val="24"/>
        </w:rPr>
        <w:t>я</w:t>
      </w:r>
      <w:r w:rsidRPr="00B54776">
        <w:rPr>
          <w:rFonts w:ascii="Times New Roman" w:hAnsi="Times New Roman" w:cs="Times New Roman"/>
          <w:sz w:val="24"/>
          <w:szCs w:val="24"/>
        </w:rPr>
        <w:t>.</w:t>
      </w:r>
      <w:r w:rsidR="00AD3E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3E78" w:rsidRDefault="00B54776" w:rsidP="00B54776">
      <w:pPr>
        <w:pStyle w:val="3"/>
        <w:shd w:val="clear" w:color="auto" w:fill="auto"/>
        <w:spacing w:after="0" w:line="240" w:lineRule="auto"/>
        <w:ind w:left="40"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В настоящее время дети школьного возраста с нарушениями слуха далеко не одина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ковы по структуре дефекта, уровню своего развития, владе</w:t>
      </w:r>
      <w:r w:rsidRPr="00B54776">
        <w:rPr>
          <w:rFonts w:ascii="Times New Roman" w:hAnsi="Times New Roman" w:cs="Times New Roman"/>
          <w:sz w:val="24"/>
          <w:szCs w:val="24"/>
        </w:rPr>
        <w:softHyphen/>
        <w:t xml:space="preserve">ния речевой деятельностью, </w:t>
      </w:r>
      <w:proofErr w:type="spellStart"/>
      <w:r w:rsidRPr="00B54776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Pr="00B54776">
        <w:rPr>
          <w:rFonts w:ascii="Times New Roman" w:hAnsi="Times New Roman" w:cs="Times New Roman"/>
          <w:sz w:val="24"/>
          <w:szCs w:val="24"/>
        </w:rPr>
        <w:t>, социальному поло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жению родителей. Этот факт не может не учитываться при определении работы по социализации детей. М.И. Никитина выделяет два направления в этой раб</w:t>
      </w:r>
      <w:r w:rsidR="00AD3E78">
        <w:rPr>
          <w:rFonts w:ascii="Times New Roman" w:hAnsi="Times New Roman" w:cs="Times New Roman"/>
          <w:sz w:val="24"/>
          <w:szCs w:val="24"/>
        </w:rPr>
        <w:t xml:space="preserve">оте с </w:t>
      </w:r>
      <w:proofErr w:type="spellStart"/>
      <w:r w:rsidR="00AD3E78">
        <w:rPr>
          <w:rFonts w:ascii="Times New Roman" w:hAnsi="Times New Roman" w:cs="Times New Roman"/>
          <w:sz w:val="24"/>
          <w:szCs w:val="24"/>
        </w:rPr>
        <w:t>неслышащими</w:t>
      </w:r>
      <w:proofErr w:type="spellEnd"/>
      <w:r w:rsidR="00AD3E78">
        <w:rPr>
          <w:rFonts w:ascii="Times New Roman" w:hAnsi="Times New Roman" w:cs="Times New Roman"/>
          <w:sz w:val="24"/>
          <w:szCs w:val="24"/>
        </w:rPr>
        <w:t xml:space="preserve"> деть</w:t>
      </w:r>
      <w:r w:rsidR="00AD3E78">
        <w:rPr>
          <w:rFonts w:ascii="Times New Roman" w:hAnsi="Times New Roman" w:cs="Times New Roman"/>
          <w:sz w:val="24"/>
          <w:szCs w:val="24"/>
        </w:rPr>
        <w:softHyphen/>
        <w:t xml:space="preserve">ми: </w:t>
      </w:r>
    </w:p>
    <w:p w:rsidR="00AD3E78" w:rsidRDefault="00B54776" w:rsidP="00B54776">
      <w:pPr>
        <w:pStyle w:val="3"/>
        <w:shd w:val="clear" w:color="auto" w:fill="auto"/>
        <w:spacing w:after="0" w:line="240" w:lineRule="auto"/>
        <w:ind w:left="40"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1) средствами учеб</w:t>
      </w:r>
      <w:r w:rsidR="00AD3E78">
        <w:rPr>
          <w:rFonts w:ascii="Times New Roman" w:hAnsi="Times New Roman" w:cs="Times New Roman"/>
          <w:sz w:val="24"/>
          <w:szCs w:val="24"/>
        </w:rPr>
        <w:t>но-воспитательной работы школы-</w:t>
      </w:r>
      <w:r w:rsidRPr="00B54776">
        <w:rPr>
          <w:rFonts w:ascii="Times New Roman" w:hAnsi="Times New Roman" w:cs="Times New Roman"/>
          <w:sz w:val="24"/>
          <w:szCs w:val="24"/>
        </w:rPr>
        <w:t xml:space="preserve">интерната, семьи; </w:t>
      </w:r>
    </w:p>
    <w:p w:rsidR="00B54776" w:rsidRDefault="00B54776" w:rsidP="00B54776">
      <w:pPr>
        <w:pStyle w:val="3"/>
        <w:shd w:val="clear" w:color="auto" w:fill="auto"/>
        <w:spacing w:after="0" w:line="240" w:lineRule="auto"/>
        <w:ind w:left="40"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4776">
        <w:rPr>
          <w:rFonts w:ascii="Times New Roman" w:hAnsi="Times New Roman" w:cs="Times New Roman"/>
          <w:sz w:val="24"/>
          <w:szCs w:val="24"/>
        </w:rPr>
        <w:t>2) средствами различных социальных ин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ститутов: общественные организации, внешкольные организа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ции, средства массовой коммуникации, учреждения культу</w:t>
      </w:r>
      <w:r w:rsidRPr="00B54776">
        <w:rPr>
          <w:rFonts w:ascii="Times New Roman" w:hAnsi="Times New Roman" w:cs="Times New Roman"/>
          <w:sz w:val="24"/>
          <w:szCs w:val="24"/>
        </w:rPr>
        <w:softHyphen/>
        <w:t xml:space="preserve">ры. </w:t>
      </w:r>
      <w:r w:rsidRPr="00B54776">
        <w:rPr>
          <w:rFonts w:ascii="Times New Roman" w:hAnsi="Times New Roman" w:cs="Times New Roman"/>
          <w:sz w:val="24"/>
          <w:szCs w:val="24"/>
        </w:rPr>
        <w:lastRenderedPageBreak/>
        <w:t>Действительно, нельзя не учитывать тот факт, что воспитательное воздействие на детей с особыми образователь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ными потребностями оказывают не только педагоги специаль</w:t>
      </w:r>
      <w:r w:rsidRPr="00B54776">
        <w:rPr>
          <w:rFonts w:ascii="Times New Roman" w:hAnsi="Times New Roman" w:cs="Times New Roman"/>
          <w:sz w:val="24"/>
          <w:szCs w:val="24"/>
        </w:rPr>
        <w:softHyphen/>
        <w:t>ных школ, но и общество, социальное окружение ребенка.</w:t>
      </w:r>
    </w:p>
    <w:p w:rsidR="00AD3E78" w:rsidRDefault="00AD3E78" w:rsidP="00B54776">
      <w:pPr>
        <w:pStyle w:val="3"/>
        <w:shd w:val="clear" w:color="auto" w:fill="auto"/>
        <w:spacing w:after="0" w:line="240" w:lineRule="auto"/>
        <w:ind w:left="40" w:right="4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7A5C" w:rsidRPr="001B6076" w:rsidRDefault="00737A5C" w:rsidP="00737A5C">
      <w:pPr>
        <w:jc w:val="center"/>
        <w:rPr>
          <w:rFonts w:ascii="Times New Roman" w:hAnsi="Times New Roman" w:cs="Times New Roman"/>
          <w:b/>
          <w:color w:val="auto"/>
        </w:rPr>
      </w:pPr>
      <w:r w:rsidRPr="001B6076">
        <w:rPr>
          <w:rFonts w:ascii="Times New Roman" w:hAnsi="Times New Roman" w:cs="Times New Roman"/>
          <w:b/>
          <w:color w:val="auto"/>
        </w:rPr>
        <w:t>Список литературы:</w:t>
      </w:r>
    </w:p>
    <w:p w:rsidR="00737A5C" w:rsidRPr="001B6076" w:rsidRDefault="00737A5C" w:rsidP="00737A5C">
      <w:pPr>
        <w:pStyle w:val="a7"/>
        <w:widowControl/>
        <w:numPr>
          <w:ilvl w:val="0"/>
          <w:numId w:val="3"/>
        </w:numPr>
        <w:spacing w:after="111" w:line="258" w:lineRule="atLeast"/>
        <w:ind w:left="0" w:firstLine="0"/>
        <w:jc w:val="both"/>
        <w:rPr>
          <w:rFonts w:ascii="Times New Roman" w:hAnsi="Times New Roman" w:cs="Times New Roman"/>
          <w:color w:val="333333"/>
        </w:rPr>
      </w:pPr>
      <w:proofErr w:type="spellStart"/>
      <w:r w:rsidRPr="001B6076">
        <w:rPr>
          <w:rFonts w:ascii="Times New Roman" w:hAnsi="Times New Roman" w:cs="Times New Roman"/>
          <w:color w:val="auto"/>
        </w:rPr>
        <w:t>Выготский</w:t>
      </w:r>
      <w:proofErr w:type="spellEnd"/>
      <w:r w:rsidRPr="001B6076">
        <w:rPr>
          <w:rFonts w:ascii="Times New Roman" w:hAnsi="Times New Roman" w:cs="Times New Roman"/>
          <w:color w:val="auto"/>
        </w:rPr>
        <w:t xml:space="preserve"> Л.С. Принципы социального воспитания глухонемых детей. </w:t>
      </w:r>
      <w:r w:rsidRPr="001B6076">
        <w:rPr>
          <w:rFonts w:ascii="Times New Roman" w:eastAsia="Times New Roman" w:hAnsi="Times New Roman" w:cs="Times New Roman"/>
          <w:color w:val="auto"/>
        </w:rPr>
        <w:t xml:space="preserve">[Электронный ресурс] URL: </w:t>
      </w:r>
      <w:hyperlink r:id="rId7" w:history="1">
        <w:r w:rsidRPr="001B6076">
          <w:rPr>
            <w:rStyle w:val="a8"/>
            <w:rFonts w:ascii="Times New Roman" w:hAnsi="Times New Roman" w:cs="Times New Roman"/>
            <w:color w:val="auto"/>
          </w:rPr>
          <w:t>http://dugward.ru/library/vygotskiy/vygotskiy_principy_socialnogo.html</w:t>
        </w:r>
      </w:hyperlink>
    </w:p>
    <w:p w:rsidR="00737A5C" w:rsidRPr="001B6076" w:rsidRDefault="00737A5C" w:rsidP="00737A5C">
      <w:pPr>
        <w:pStyle w:val="a7"/>
        <w:widowControl/>
        <w:numPr>
          <w:ilvl w:val="0"/>
          <w:numId w:val="3"/>
        </w:numPr>
        <w:spacing w:after="111" w:line="258" w:lineRule="atLeast"/>
        <w:ind w:left="0" w:firstLine="0"/>
        <w:jc w:val="both"/>
        <w:rPr>
          <w:rFonts w:ascii="Times New Roman" w:hAnsi="Times New Roman" w:cs="Times New Roman"/>
          <w:color w:val="333333"/>
        </w:rPr>
      </w:pPr>
      <w:r w:rsidRPr="001B6076">
        <w:rPr>
          <w:rFonts w:ascii="Times New Roman" w:hAnsi="Times New Roman" w:cs="Times New Roman"/>
          <w:color w:val="auto"/>
        </w:rPr>
        <w:t xml:space="preserve">Зыкова Т.С., </w:t>
      </w:r>
      <w:proofErr w:type="spellStart"/>
      <w:r w:rsidRPr="001B6076">
        <w:rPr>
          <w:rFonts w:ascii="Times New Roman" w:hAnsi="Times New Roman" w:cs="Times New Roman"/>
          <w:color w:val="auto"/>
        </w:rPr>
        <w:t>Хотеева</w:t>
      </w:r>
      <w:proofErr w:type="spellEnd"/>
      <w:r w:rsidRPr="001B6076">
        <w:rPr>
          <w:rFonts w:ascii="Times New Roman" w:hAnsi="Times New Roman" w:cs="Times New Roman"/>
          <w:color w:val="auto"/>
        </w:rPr>
        <w:t xml:space="preserve"> Э.Н. Социально-бытовая ориентировка в специальных (коррекционных) образовательных учреждениях I и II вида. Пособие для учителя. </w:t>
      </w:r>
      <w:r w:rsidRPr="001B6076">
        <w:rPr>
          <w:rFonts w:ascii="Times New Roman" w:eastAsia="Times New Roman" w:hAnsi="Times New Roman" w:cs="Times New Roman"/>
          <w:color w:val="auto"/>
        </w:rPr>
        <w:t xml:space="preserve">[Электронный ресурс] URL: </w:t>
      </w:r>
      <w:hyperlink r:id="rId8" w:history="1">
        <w:r w:rsidRPr="001B6076">
          <w:rPr>
            <w:rStyle w:val="a8"/>
            <w:rFonts w:ascii="Times New Roman" w:hAnsi="Times New Roman" w:cs="Times New Roman"/>
          </w:rPr>
          <w:t>https://www.chitai-gorod.ru/catalog/book/405705/</w:t>
        </w:r>
      </w:hyperlink>
    </w:p>
    <w:p w:rsidR="00737A5C" w:rsidRPr="001B6076" w:rsidRDefault="00737A5C" w:rsidP="00737A5C">
      <w:pPr>
        <w:pStyle w:val="a7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1B6076">
        <w:rPr>
          <w:rFonts w:ascii="Times New Roman" w:hAnsi="Times New Roman" w:cs="Times New Roman"/>
        </w:rPr>
        <w:t>Карпова Г.</w:t>
      </w:r>
      <w:r w:rsidRPr="001B6076">
        <w:rPr>
          <w:rFonts w:ascii="Times New Roman" w:hAnsi="Times New Roman" w:cs="Times New Roman"/>
          <w:color w:val="333333"/>
        </w:rPr>
        <w:t xml:space="preserve">А. Основы сурдопедагогики. </w:t>
      </w:r>
      <w:r w:rsidRPr="001B6076">
        <w:rPr>
          <w:rFonts w:ascii="Times New Roman" w:eastAsia="Times New Roman" w:hAnsi="Times New Roman" w:cs="Times New Roman"/>
          <w:color w:val="auto"/>
        </w:rPr>
        <w:t xml:space="preserve">[Электронный ресурс] URL: </w:t>
      </w:r>
      <w:hyperlink r:id="rId9" w:history="1">
        <w:r w:rsidRPr="001B6076">
          <w:rPr>
            <w:rStyle w:val="a8"/>
            <w:rFonts w:ascii="Times New Roman" w:hAnsi="Times New Roman" w:cs="Times New Roman"/>
          </w:rPr>
          <w:t>http://elar.uspu.ru/bitstream/uspu/81/1/uch00005.pdf</w:t>
        </w:r>
      </w:hyperlink>
    </w:p>
    <w:p w:rsidR="00737A5C" w:rsidRPr="001B6076" w:rsidRDefault="00737A5C" w:rsidP="00737A5C">
      <w:pPr>
        <w:pStyle w:val="a7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hd w:val="clear" w:color="auto" w:fill="FFFFFF"/>
        </w:rPr>
      </w:pPr>
      <w:r w:rsidRPr="001B6076">
        <w:rPr>
          <w:rFonts w:ascii="Times New Roman" w:hAnsi="Times New Roman" w:cs="Times New Roman"/>
        </w:rPr>
        <w:t xml:space="preserve">Богданова Т.Г. </w:t>
      </w:r>
      <w:proofErr w:type="spellStart"/>
      <w:r w:rsidRPr="001B6076">
        <w:rPr>
          <w:rFonts w:ascii="Times New Roman" w:hAnsi="Times New Roman" w:cs="Times New Roman"/>
        </w:rPr>
        <w:t>Сурдопсихология</w:t>
      </w:r>
      <w:proofErr w:type="spellEnd"/>
      <w:r w:rsidRPr="001B6076">
        <w:rPr>
          <w:rFonts w:ascii="Times New Roman" w:hAnsi="Times New Roman" w:cs="Times New Roman"/>
        </w:rPr>
        <w:t>: Учеб</w:t>
      </w:r>
      <w:proofErr w:type="gramStart"/>
      <w:r w:rsidRPr="001B6076">
        <w:rPr>
          <w:rFonts w:ascii="Times New Roman" w:hAnsi="Times New Roman" w:cs="Times New Roman"/>
        </w:rPr>
        <w:t>.</w:t>
      </w:r>
      <w:proofErr w:type="gramEnd"/>
      <w:r w:rsidRPr="001B6076">
        <w:rPr>
          <w:rFonts w:ascii="Times New Roman" w:hAnsi="Times New Roman" w:cs="Times New Roman"/>
        </w:rPr>
        <w:t xml:space="preserve"> </w:t>
      </w:r>
      <w:proofErr w:type="gramStart"/>
      <w:r w:rsidRPr="001B6076">
        <w:rPr>
          <w:rFonts w:ascii="Times New Roman" w:hAnsi="Times New Roman" w:cs="Times New Roman"/>
        </w:rPr>
        <w:t>п</w:t>
      </w:r>
      <w:proofErr w:type="gramEnd"/>
      <w:r w:rsidRPr="001B6076">
        <w:rPr>
          <w:rFonts w:ascii="Times New Roman" w:hAnsi="Times New Roman" w:cs="Times New Roman"/>
        </w:rPr>
        <w:t xml:space="preserve">особие для студ. </w:t>
      </w:r>
      <w:proofErr w:type="spellStart"/>
      <w:r w:rsidRPr="001B6076">
        <w:rPr>
          <w:rFonts w:ascii="Times New Roman" w:hAnsi="Times New Roman" w:cs="Times New Roman"/>
        </w:rPr>
        <w:t>высш</w:t>
      </w:r>
      <w:proofErr w:type="spellEnd"/>
      <w:r w:rsidRPr="001B6076">
        <w:rPr>
          <w:rFonts w:ascii="Times New Roman" w:hAnsi="Times New Roman" w:cs="Times New Roman"/>
        </w:rPr>
        <w:t xml:space="preserve">. </w:t>
      </w:r>
      <w:proofErr w:type="spellStart"/>
      <w:r w:rsidRPr="001B6076">
        <w:rPr>
          <w:rFonts w:ascii="Times New Roman" w:hAnsi="Times New Roman" w:cs="Times New Roman"/>
        </w:rPr>
        <w:t>пед</w:t>
      </w:r>
      <w:proofErr w:type="spellEnd"/>
      <w:r w:rsidRPr="001B6076">
        <w:rPr>
          <w:rFonts w:ascii="Times New Roman" w:hAnsi="Times New Roman" w:cs="Times New Roman"/>
        </w:rPr>
        <w:t xml:space="preserve">. учеб. заведений. - М.: Академия, 2002. - с. 3-203 </w:t>
      </w:r>
      <w:r w:rsidRPr="001B6076">
        <w:rPr>
          <w:rFonts w:ascii="Times New Roman" w:eastAsia="Times New Roman" w:hAnsi="Times New Roman" w:cs="Times New Roman"/>
          <w:color w:val="auto"/>
        </w:rPr>
        <w:t>[Электронный ресурс] URL:</w:t>
      </w:r>
      <w:r w:rsidRPr="001B6076">
        <w:rPr>
          <w:rFonts w:ascii="Times New Roman" w:eastAsia="Times New Roman" w:hAnsi="Times New Roman" w:cs="Times New Roman"/>
        </w:rPr>
        <w:t xml:space="preserve"> http://sdo.mgaps.ru/books/K17/M13/p1/4.pdf</w:t>
      </w:r>
    </w:p>
    <w:p w:rsidR="00737A5C" w:rsidRPr="001B6076" w:rsidRDefault="00737A5C" w:rsidP="00737A5C">
      <w:pPr>
        <w:pStyle w:val="a7"/>
        <w:widowControl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hd w:val="clear" w:color="auto" w:fill="FFFFFF"/>
        </w:rPr>
      </w:pPr>
      <w:r w:rsidRPr="001B6076">
        <w:rPr>
          <w:rFonts w:ascii="Times New Roman" w:hAnsi="Times New Roman" w:cs="Times New Roman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1B6076">
        <w:rPr>
          <w:rFonts w:ascii="Times New Roman" w:hAnsi="Times New Roman" w:cs="Times New Roman"/>
          <w:bCs/>
          <w:shd w:val="clear" w:color="auto" w:fill="FFFFFF"/>
        </w:rPr>
        <w:t>№ 1598</w:t>
      </w:r>
      <w:r w:rsidRPr="001B6076">
        <w:rPr>
          <w:rFonts w:ascii="Times New Roman" w:hAnsi="Times New Roman" w:cs="Times New Roman"/>
          <w:shd w:val="clear" w:color="auto" w:fill="FFFFFF"/>
        </w:rPr>
        <w:t xml:space="preserve">. </w:t>
      </w:r>
      <w:r w:rsidRPr="001B6076">
        <w:rPr>
          <w:rFonts w:ascii="Times New Roman" w:hAnsi="Times New Roman" w:cs="Times New Roman"/>
        </w:rPr>
        <w:t>[Электронный ресурс]</w:t>
      </w:r>
      <w:r w:rsidRPr="001B6076">
        <w:rPr>
          <w:rFonts w:ascii="Times New Roman" w:hAnsi="Times New Roman" w:cs="Times New Roman"/>
          <w:bCs/>
        </w:rPr>
        <w:t xml:space="preserve"> URL:</w:t>
      </w:r>
      <w:r w:rsidRPr="001B6076">
        <w:rPr>
          <w:rFonts w:ascii="Times New Roman" w:hAnsi="Times New Roman" w:cs="Times New Roman"/>
        </w:rPr>
        <w:t xml:space="preserve"> </w:t>
      </w:r>
      <w:hyperlink r:id="rId10" w:history="1">
        <w:r w:rsidRPr="001B6076">
          <w:rPr>
            <w:rStyle w:val="a8"/>
            <w:rFonts w:ascii="Times New Roman" w:hAnsi="Times New Roman" w:cs="Times New Roman"/>
          </w:rPr>
          <w:t>http://base.garant.ru/70862366/</w:t>
        </w:r>
      </w:hyperlink>
    </w:p>
    <w:p w:rsidR="00737A5C" w:rsidRPr="001B6076" w:rsidRDefault="00737A5C" w:rsidP="00737A5C">
      <w:pPr>
        <w:pStyle w:val="a7"/>
        <w:spacing w:after="111" w:line="258" w:lineRule="atLeast"/>
        <w:ind w:left="0"/>
        <w:jc w:val="both"/>
        <w:rPr>
          <w:rFonts w:ascii="Times New Roman" w:hAnsi="Times New Roman" w:cs="Times New Roman"/>
          <w:color w:val="333333"/>
        </w:rPr>
      </w:pPr>
    </w:p>
    <w:p w:rsidR="00737A5C" w:rsidRPr="001B6076" w:rsidRDefault="00737A5C" w:rsidP="00737A5C">
      <w:pPr>
        <w:pStyle w:val="a7"/>
        <w:ind w:left="0"/>
        <w:jc w:val="both"/>
        <w:rPr>
          <w:rFonts w:ascii="Times New Roman" w:hAnsi="Times New Roman" w:cs="Times New Roman"/>
          <w:b/>
        </w:rPr>
      </w:pPr>
    </w:p>
    <w:p w:rsidR="00737A5C" w:rsidRDefault="00737A5C" w:rsidP="00737A5C"/>
    <w:p w:rsidR="00AD3E78" w:rsidRPr="00E42CF0" w:rsidRDefault="00AD3E78" w:rsidP="00AD3E78"/>
    <w:p w:rsidR="00AD3E78" w:rsidRPr="00B54776" w:rsidRDefault="00AD3E78" w:rsidP="00AD3E78">
      <w:pPr>
        <w:pStyle w:val="3"/>
        <w:shd w:val="clear" w:color="auto" w:fill="auto"/>
        <w:spacing w:after="0" w:line="240" w:lineRule="auto"/>
        <w:ind w:left="40" w:right="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1C3B">
        <w:rPr>
          <w:sz w:val="24"/>
          <w:szCs w:val="24"/>
        </w:rPr>
        <w:br w:type="page"/>
      </w:r>
    </w:p>
    <w:sectPr w:rsidR="00AD3E78" w:rsidRPr="00B54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776" w:rsidRDefault="00B54776" w:rsidP="00B54776">
      <w:r>
        <w:separator/>
      </w:r>
    </w:p>
  </w:endnote>
  <w:endnote w:type="continuationSeparator" w:id="0">
    <w:p w:rsidR="00B54776" w:rsidRDefault="00B54776" w:rsidP="00B547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776" w:rsidRDefault="00B54776" w:rsidP="00B54776">
      <w:r>
        <w:separator/>
      </w:r>
    </w:p>
  </w:footnote>
  <w:footnote w:type="continuationSeparator" w:id="0">
    <w:p w:rsidR="00B54776" w:rsidRDefault="00B54776" w:rsidP="00B547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01F5A"/>
    <w:multiLevelType w:val="multilevel"/>
    <w:tmpl w:val="F08E1E20"/>
    <w:lvl w:ilvl="0">
      <w:start w:val="1"/>
      <w:numFmt w:val="bullet"/>
      <w:lvlText w:val="■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41"/>
        <w:szCs w:val="4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4755" w:hanging="360"/>
      </w:pPr>
    </w:lvl>
    <w:lvl w:ilvl="1" w:tplc="04190019" w:tentative="1">
      <w:start w:val="1"/>
      <w:numFmt w:val="lowerLetter"/>
      <w:lvlText w:val="%2."/>
      <w:lvlJc w:val="left"/>
      <w:pPr>
        <w:ind w:left="5475" w:hanging="360"/>
      </w:pPr>
    </w:lvl>
    <w:lvl w:ilvl="2" w:tplc="0419001B" w:tentative="1">
      <w:start w:val="1"/>
      <w:numFmt w:val="lowerRoman"/>
      <w:lvlText w:val="%3."/>
      <w:lvlJc w:val="right"/>
      <w:pPr>
        <w:ind w:left="6195" w:hanging="180"/>
      </w:pPr>
    </w:lvl>
    <w:lvl w:ilvl="3" w:tplc="0419000F" w:tentative="1">
      <w:start w:val="1"/>
      <w:numFmt w:val="decimal"/>
      <w:lvlText w:val="%4."/>
      <w:lvlJc w:val="left"/>
      <w:pPr>
        <w:ind w:left="6915" w:hanging="360"/>
      </w:pPr>
    </w:lvl>
    <w:lvl w:ilvl="4" w:tplc="04190019" w:tentative="1">
      <w:start w:val="1"/>
      <w:numFmt w:val="lowerLetter"/>
      <w:lvlText w:val="%5."/>
      <w:lvlJc w:val="left"/>
      <w:pPr>
        <w:ind w:left="7635" w:hanging="360"/>
      </w:pPr>
    </w:lvl>
    <w:lvl w:ilvl="5" w:tplc="0419001B" w:tentative="1">
      <w:start w:val="1"/>
      <w:numFmt w:val="lowerRoman"/>
      <w:lvlText w:val="%6."/>
      <w:lvlJc w:val="right"/>
      <w:pPr>
        <w:ind w:left="8355" w:hanging="180"/>
      </w:pPr>
    </w:lvl>
    <w:lvl w:ilvl="6" w:tplc="0419000F" w:tentative="1">
      <w:start w:val="1"/>
      <w:numFmt w:val="decimal"/>
      <w:lvlText w:val="%7."/>
      <w:lvlJc w:val="left"/>
      <w:pPr>
        <w:ind w:left="9075" w:hanging="360"/>
      </w:pPr>
    </w:lvl>
    <w:lvl w:ilvl="7" w:tplc="04190019" w:tentative="1">
      <w:start w:val="1"/>
      <w:numFmt w:val="lowerLetter"/>
      <w:lvlText w:val="%8."/>
      <w:lvlJc w:val="left"/>
      <w:pPr>
        <w:ind w:left="9795" w:hanging="360"/>
      </w:pPr>
    </w:lvl>
    <w:lvl w:ilvl="8" w:tplc="0419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2">
    <w:nsid w:val="3997191A"/>
    <w:multiLevelType w:val="hybridMultilevel"/>
    <w:tmpl w:val="512090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DC1"/>
    <w:rsid w:val="002A2DC1"/>
    <w:rsid w:val="00737A5C"/>
    <w:rsid w:val="00AD3E78"/>
    <w:rsid w:val="00B54776"/>
    <w:rsid w:val="00F12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5477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link w:val="1"/>
    <w:rsid w:val="00B54776"/>
    <w:rPr>
      <w:rFonts w:ascii="Arial" w:eastAsia="Arial" w:hAnsi="Arial" w:cs="Arial"/>
      <w:i/>
      <w:iCs/>
      <w:spacing w:val="-10"/>
      <w:sz w:val="21"/>
      <w:szCs w:val="21"/>
      <w:shd w:val="clear" w:color="auto" w:fill="FFFFFF"/>
    </w:rPr>
  </w:style>
  <w:style w:type="character" w:customStyle="1" w:styleId="a4">
    <w:name w:val="Сноска + Не курсив"/>
    <w:rsid w:val="00B54776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lang w:val="ru-RU"/>
    </w:rPr>
  </w:style>
  <w:style w:type="character" w:customStyle="1" w:styleId="0pt">
    <w:name w:val="Сноска + Полужирный;Интервал 0 pt"/>
    <w:rsid w:val="00B54776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CenturySchoolbook115pt0pt">
    <w:name w:val="Сноска + Century Schoolbook;11;5 pt;Не курсив;Интервал 0 pt"/>
    <w:rsid w:val="00B54776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">
    <w:name w:val="Сноска (2)_"/>
    <w:link w:val="20"/>
    <w:rsid w:val="00B54776"/>
    <w:rPr>
      <w:rFonts w:ascii="Century Schoolbook" w:eastAsia="Century Schoolbook" w:hAnsi="Century Schoolbook" w:cs="Century Schoolbook"/>
      <w:sz w:val="23"/>
      <w:szCs w:val="23"/>
      <w:shd w:val="clear" w:color="auto" w:fill="FFFFFF"/>
    </w:rPr>
  </w:style>
  <w:style w:type="character" w:customStyle="1" w:styleId="2Arial105pt">
    <w:name w:val="Сноска (2) + Arial;10;5 pt;Полужирный;Курсив"/>
    <w:rsid w:val="00B54776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a5">
    <w:name w:val="Основной текст_"/>
    <w:link w:val="3"/>
    <w:rsid w:val="00B54776"/>
    <w:rPr>
      <w:rFonts w:ascii="Century Schoolbook" w:eastAsia="Century Schoolbook" w:hAnsi="Century Schoolbook" w:cs="Century Schoolbook"/>
      <w:sz w:val="27"/>
      <w:szCs w:val="27"/>
      <w:shd w:val="clear" w:color="auto" w:fill="FFFFFF"/>
    </w:rPr>
  </w:style>
  <w:style w:type="character" w:customStyle="1" w:styleId="30">
    <w:name w:val="Заголовок №3_"/>
    <w:link w:val="31"/>
    <w:rsid w:val="00B54776"/>
    <w:rPr>
      <w:rFonts w:ascii="Arial" w:eastAsia="Arial" w:hAnsi="Arial" w:cs="Arial"/>
      <w:b/>
      <w:bCs/>
      <w:spacing w:val="-10"/>
      <w:sz w:val="41"/>
      <w:szCs w:val="41"/>
      <w:shd w:val="clear" w:color="auto" w:fill="FFFFFF"/>
    </w:rPr>
  </w:style>
  <w:style w:type="character" w:customStyle="1" w:styleId="a6">
    <w:name w:val="Основной текст + Курсив"/>
    <w:rsid w:val="00B54776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0pt">
    <w:name w:val="Заголовок №3 + Не полужирный;Интервал 0 pt"/>
    <w:rsid w:val="00B5477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41"/>
      <w:szCs w:val="41"/>
      <w:u w:val="none"/>
      <w:lang w:val="ru-RU"/>
    </w:rPr>
  </w:style>
  <w:style w:type="character" w:customStyle="1" w:styleId="0pt0">
    <w:name w:val="Основной текст + Полужирный;Интервал 0 pt"/>
    <w:rsid w:val="00B54776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7"/>
      <w:szCs w:val="27"/>
      <w:u w:val="none"/>
      <w:lang w:val="ru-RU"/>
    </w:rPr>
  </w:style>
  <w:style w:type="character" w:customStyle="1" w:styleId="10">
    <w:name w:val="Основной текст (10)_"/>
    <w:link w:val="101"/>
    <w:rsid w:val="00B54776"/>
    <w:rPr>
      <w:rFonts w:ascii="Century Schoolbook" w:eastAsia="Century Schoolbook" w:hAnsi="Century Schoolbook" w:cs="Century Schoolbook"/>
      <w:b/>
      <w:bCs/>
      <w:spacing w:val="-10"/>
      <w:sz w:val="27"/>
      <w:szCs w:val="27"/>
      <w:shd w:val="clear" w:color="auto" w:fill="FFFFFF"/>
    </w:rPr>
  </w:style>
  <w:style w:type="character" w:customStyle="1" w:styleId="Arial205pt0pt">
    <w:name w:val="Основной текст + Arial;20;5 pt;Полужирный;Интервал 0 pt"/>
    <w:rsid w:val="00B54776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-10"/>
      <w:w w:val="100"/>
      <w:position w:val="0"/>
      <w:sz w:val="41"/>
      <w:szCs w:val="41"/>
      <w:u w:val="none"/>
      <w:lang w:val="ru-RU"/>
    </w:rPr>
  </w:style>
  <w:style w:type="paragraph" w:customStyle="1" w:styleId="1">
    <w:name w:val="Сноска1"/>
    <w:basedOn w:val="a"/>
    <w:link w:val="a3"/>
    <w:rsid w:val="00B54776"/>
    <w:pPr>
      <w:shd w:val="clear" w:color="auto" w:fill="FFFFFF"/>
      <w:spacing w:line="225" w:lineRule="exact"/>
      <w:ind w:hanging="380"/>
      <w:jc w:val="both"/>
    </w:pPr>
    <w:rPr>
      <w:rFonts w:ascii="Arial" w:eastAsia="Arial" w:hAnsi="Arial" w:cs="Arial"/>
      <w:i/>
      <w:iCs/>
      <w:color w:val="auto"/>
      <w:spacing w:val="-10"/>
      <w:sz w:val="21"/>
      <w:szCs w:val="21"/>
      <w:lang w:eastAsia="en-US"/>
    </w:rPr>
  </w:style>
  <w:style w:type="paragraph" w:customStyle="1" w:styleId="20">
    <w:name w:val="Сноска (2)"/>
    <w:basedOn w:val="a"/>
    <w:link w:val="2"/>
    <w:rsid w:val="00B54776"/>
    <w:pPr>
      <w:shd w:val="clear" w:color="auto" w:fill="FFFFFF"/>
      <w:spacing w:line="0" w:lineRule="atLeast"/>
      <w:jc w:val="both"/>
    </w:pPr>
    <w:rPr>
      <w:rFonts w:ascii="Century Schoolbook" w:eastAsia="Century Schoolbook" w:hAnsi="Century Schoolbook" w:cs="Century Schoolbook"/>
      <w:color w:val="auto"/>
      <w:sz w:val="23"/>
      <w:szCs w:val="23"/>
      <w:lang w:eastAsia="en-US"/>
    </w:rPr>
  </w:style>
  <w:style w:type="paragraph" w:customStyle="1" w:styleId="3">
    <w:name w:val="Основной текст3"/>
    <w:basedOn w:val="a"/>
    <w:link w:val="a5"/>
    <w:rsid w:val="00B54776"/>
    <w:pPr>
      <w:shd w:val="clear" w:color="auto" w:fill="FFFFFF"/>
      <w:spacing w:after="1200" w:line="301" w:lineRule="exact"/>
      <w:ind w:hanging="380"/>
      <w:jc w:val="right"/>
    </w:pPr>
    <w:rPr>
      <w:rFonts w:ascii="Century Schoolbook" w:eastAsia="Century Schoolbook" w:hAnsi="Century Schoolbook" w:cs="Century Schoolbook"/>
      <w:color w:val="auto"/>
      <w:sz w:val="27"/>
      <w:szCs w:val="27"/>
      <w:lang w:eastAsia="en-US"/>
    </w:rPr>
  </w:style>
  <w:style w:type="paragraph" w:customStyle="1" w:styleId="31">
    <w:name w:val="Заголовок №3"/>
    <w:basedOn w:val="a"/>
    <w:link w:val="30"/>
    <w:rsid w:val="00B54776"/>
    <w:pPr>
      <w:shd w:val="clear" w:color="auto" w:fill="FFFFFF"/>
      <w:spacing w:after="1200" w:line="0" w:lineRule="atLeast"/>
      <w:ind w:hanging="700"/>
      <w:outlineLvl w:val="2"/>
    </w:pPr>
    <w:rPr>
      <w:rFonts w:ascii="Arial" w:eastAsia="Arial" w:hAnsi="Arial" w:cs="Arial"/>
      <w:b/>
      <w:bCs/>
      <w:color w:val="auto"/>
      <w:spacing w:val="-10"/>
      <w:sz w:val="41"/>
      <w:szCs w:val="41"/>
      <w:lang w:eastAsia="en-US"/>
    </w:rPr>
  </w:style>
  <w:style w:type="paragraph" w:customStyle="1" w:styleId="101">
    <w:name w:val="Основной текст (10)1"/>
    <w:basedOn w:val="a"/>
    <w:link w:val="10"/>
    <w:rsid w:val="00B54776"/>
    <w:pPr>
      <w:shd w:val="clear" w:color="auto" w:fill="FFFFFF"/>
      <w:spacing w:before="240" w:after="240" w:line="307" w:lineRule="exact"/>
      <w:jc w:val="both"/>
    </w:pPr>
    <w:rPr>
      <w:rFonts w:ascii="Century Schoolbook" w:eastAsia="Century Schoolbook" w:hAnsi="Century Schoolbook" w:cs="Century Schoolbook"/>
      <w:b/>
      <w:bCs/>
      <w:color w:val="auto"/>
      <w:spacing w:val="-10"/>
      <w:sz w:val="27"/>
      <w:szCs w:val="27"/>
      <w:lang w:eastAsia="en-US"/>
    </w:rPr>
  </w:style>
  <w:style w:type="paragraph" w:styleId="a7">
    <w:name w:val="List Paragraph"/>
    <w:basedOn w:val="a"/>
    <w:uiPriority w:val="34"/>
    <w:qFormat/>
    <w:rsid w:val="00B54776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AD3E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tai-gorod.ru/catalog/book/405705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ugward.ru/library/vygotskiy/vygotskiy_principy_socialnogo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base.garant.ru/7086236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lar.uspu.ru/bitstream/uspu/81/1/uch00005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2020-09-06T09:36:00Z</dcterms:created>
  <dcterms:modified xsi:type="dcterms:W3CDTF">2020-09-06T10:40:00Z</dcterms:modified>
</cp:coreProperties>
</file>