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0" w:right="0" w:firstLine="680"/>
        <w:jc w:val="both"/>
        <w:rPr>
          <w:rFonts w:ascii="Times New Roman" w:hAnsi="Times New Roman"/>
        </w:rPr>
      </w:pPr>
      <w:r>
        <w:rPr>
          <w:rFonts w:eastAsia="Times New Roman" w:cs="Times New Roman" w:ascii="Times New Roman" w:hAnsi="Times New Roman"/>
          <w:b/>
          <w:bCs/>
          <w:color w:val="000000"/>
          <w:sz w:val="28"/>
          <w:szCs w:val="28"/>
        </w:rPr>
        <w:t>Учебная дисциплина:</w:t>
      </w:r>
      <w:r>
        <w:rPr>
          <w:rFonts w:eastAsia="Times New Roman" w:cs="Times New Roman" w:ascii="Times New Roman" w:hAnsi="Times New Roman"/>
          <w:b w:val="false"/>
          <w:bCs w:val="false"/>
          <w:i w:val="false"/>
          <w:iCs w:val="false"/>
          <w:color w:val="000000"/>
          <w:sz w:val="28"/>
          <w:szCs w:val="28"/>
        </w:rPr>
        <w:t xml:space="preserve"> Формирование языковой и лингвистической компетенции учащихся школы</w:t>
      </w:r>
    </w:p>
    <w:p>
      <w:pPr>
        <w:pStyle w:val="Normal"/>
        <w:spacing w:lineRule="auto" w:line="240" w:before="0" w:after="0"/>
        <w:ind w:left="0" w:right="0" w:firstLine="680"/>
        <w:jc w:val="both"/>
        <w:rPr>
          <w:rFonts w:ascii="Times New Roman" w:hAnsi="Times New Roman" w:eastAsia="Times New Roman" w:cs="Times New Roman"/>
          <w:b/>
          <w:b/>
          <w:bCs/>
          <w:i/>
          <w:i/>
          <w:iCs/>
          <w:color w:val="000000"/>
          <w:sz w:val="28"/>
          <w:szCs w:val="28"/>
        </w:rPr>
      </w:pPr>
      <w:r>
        <w:rPr>
          <w:rFonts w:eastAsia="Times New Roman" w:cs="Times New Roman" w:ascii="Times New Roman" w:hAnsi="Times New Roman"/>
          <w:b/>
          <w:bCs/>
          <w:i/>
          <w:iCs/>
          <w:color w:val="000000"/>
          <w:sz w:val="28"/>
          <w:szCs w:val="28"/>
        </w:rPr>
        <w:t>3 курс, 6 семестр</w:t>
      </w:r>
    </w:p>
    <w:p>
      <w:pPr>
        <w:pStyle w:val="Normal"/>
        <w:spacing w:lineRule="auto" w:line="240" w:before="0" w:after="0"/>
        <w:ind w:left="0" w:right="0" w:firstLine="680"/>
        <w:jc w:val="center"/>
        <w:rPr>
          <w:rFonts w:ascii="Times New Roman" w:hAnsi="Times New Roman" w:eastAsia="Times New Roman" w:cs="Times New Roman"/>
          <w:b/>
          <w:b/>
          <w:bCs/>
          <w:color w:val="000000"/>
          <w:sz w:val="28"/>
          <w:szCs w:val="28"/>
        </w:rPr>
      </w:pPr>
      <w:r>
        <w:rPr>
          <w:rFonts w:eastAsia="Times New Roman" w:cs="Times New Roman" w:ascii="Times New Roman" w:hAnsi="Times New Roman"/>
          <w:b/>
          <w:bCs/>
          <w:color w:val="000000"/>
          <w:sz w:val="28"/>
          <w:szCs w:val="28"/>
        </w:rPr>
      </w:r>
    </w:p>
    <w:p>
      <w:pPr>
        <w:pStyle w:val="Normal"/>
        <w:spacing w:lineRule="auto" w:line="240" w:before="0" w:after="0"/>
        <w:jc w:val="center"/>
        <w:rPr/>
      </w:pPr>
      <w:r>
        <w:rPr>
          <w:rFonts w:cs="Times New Roman" w:ascii="Times New Roman" w:hAnsi="Times New Roman"/>
          <w:b/>
          <w:bCs/>
          <w:color w:val="000000"/>
          <w:sz w:val="28"/>
          <w:szCs w:val="28"/>
          <w:lang w:val="tt-RU"/>
        </w:rPr>
        <w:t xml:space="preserve">Лекция № </w:t>
      </w:r>
      <w:r>
        <w:rPr>
          <w:rFonts w:cs="Times New Roman" w:ascii="Times New Roman" w:hAnsi="Times New Roman"/>
          <w:b/>
          <w:bCs/>
          <w:color w:val="000000"/>
          <w:sz w:val="28"/>
          <w:szCs w:val="28"/>
          <w:lang w:val="tt-RU"/>
        </w:rPr>
        <w:t>5</w:t>
      </w:r>
    </w:p>
    <w:p>
      <w:pPr>
        <w:pStyle w:val="NormalWeb"/>
        <w:spacing w:lineRule="auto" w:line="240" w:beforeAutospacing="0" w:before="0" w:afterAutospacing="0" w:after="0"/>
        <w:jc w:val="center"/>
        <w:rPr/>
      </w:pPr>
      <w:r>
        <w:rPr>
          <w:b/>
          <w:bCs/>
          <w:color w:val="000000"/>
          <w:sz w:val="28"/>
          <w:szCs w:val="28"/>
        </w:rPr>
        <w:t xml:space="preserve"> </w:t>
      </w:r>
      <w:r>
        <w:rPr>
          <w:b/>
          <w:bCs/>
          <w:color w:val="000000"/>
          <w:sz w:val="28"/>
          <w:szCs w:val="28"/>
        </w:rPr>
        <w:t xml:space="preserve">ПРИЕМЫ РАБОТЫ С ТЕКСТОМ ПРИ </w:t>
      </w:r>
      <w:r>
        <w:rPr>
          <w:b/>
          <w:bCs/>
          <w:color w:val="000000"/>
          <w:sz w:val="28"/>
          <w:szCs w:val="28"/>
        </w:rPr>
        <w:t>ФОРМИРОВАНИ</w:t>
      </w:r>
      <w:r>
        <w:rPr>
          <w:b/>
          <w:bCs/>
          <w:color w:val="000000"/>
          <w:sz w:val="28"/>
          <w:szCs w:val="28"/>
        </w:rPr>
        <w:t>И</w:t>
      </w:r>
      <w:r>
        <w:rPr>
          <w:b/>
          <w:bCs/>
          <w:color w:val="000000"/>
          <w:sz w:val="28"/>
          <w:szCs w:val="28"/>
        </w:rPr>
        <w:t xml:space="preserve"> КОММУНИКАТИВНОЙ КОМПЕТЕНЦИИ </w:t>
      </w:r>
    </w:p>
    <w:p>
      <w:pPr>
        <w:pStyle w:val="Normal"/>
        <w:spacing w:lineRule="auto" w:line="240" w:before="0" w:after="0"/>
        <w:jc w:val="both"/>
        <w:rPr>
          <w:rFonts w:ascii="Times New Roman" w:hAnsi="Times New Roman" w:cs="Times New Roman"/>
          <w:b/>
          <w:b/>
          <w:bCs/>
          <w:color w:val="000000"/>
          <w:sz w:val="28"/>
          <w:szCs w:val="28"/>
          <w:highlight w:val="white"/>
        </w:rPr>
      </w:pPr>
      <w:r>
        <w:rPr>
          <w:rFonts w:cs="Times New Roman" w:ascii="Times New Roman" w:hAnsi="Times New Roman"/>
          <w:b/>
          <w:bCs/>
          <w:color w:val="000000"/>
          <w:sz w:val="28"/>
          <w:szCs w:val="28"/>
          <w:highlight w:val="white"/>
        </w:rPr>
      </w:r>
    </w:p>
    <w:p>
      <w:pPr>
        <w:pStyle w:val="Normal"/>
        <w:spacing w:lineRule="auto" w:line="240" w:before="0" w:after="0"/>
        <w:jc w:val="both"/>
        <w:rPr>
          <w:rFonts w:ascii="Times New Roman" w:hAnsi="Times New Roman" w:cs="Times New Roman"/>
          <w:b/>
          <w:b/>
          <w:bCs/>
          <w:color w:val="000000"/>
          <w:sz w:val="28"/>
          <w:szCs w:val="28"/>
          <w:highlight w:val="white"/>
        </w:rPr>
      </w:pPr>
      <w:r>
        <w:rPr>
          <w:rFonts w:cs="Times New Roman" w:ascii="Times New Roman" w:hAnsi="Times New Roman"/>
          <w:b/>
          <w:bCs/>
          <w:color w:val="000000"/>
          <w:sz w:val="28"/>
          <w:szCs w:val="28"/>
          <w:highlight w:val="white"/>
        </w:rPr>
      </w:r>
    </w:p>
    <w:p>
      <w:pPr>
        <w:pStyle w:val="Normal"/>
        <w:spacing w:lineRule="auto" w:line="360" w:before="0" w:after="0"/>
        <w:ind w:left="0" w:right="0" w:firstLine="680"/>
        <w:jc w:val="both"/>
        <w:rPr/>
      </w:pPr>
      <w:r>
        <w:rPr>
          <w:rFonts w:cs="Times New Roman" w:ascii="Times New Roman" w:hAnsi="Times New Roman"/>
          <w:color w:val="000000"/>
          <w:sz w:val="28"/>
          <w:szCs w:val="28"/>
          <w:highlight w:val="white"/>
        </w:rPr>
        <w:t xml:space="preserve">Базовым при формировании коммуникативной компетенции является разнообразная работа с текстом. </w:t>
      </w:r>
      <w:r>
        <w:rPr>
          <w:rFonts w:cs="Times New Roman" w:ascii="Times New Roman" w:hAnsi="Times New Roman"/>
          <w:sz w:val="28"/>
          <w:szCs w:val="28"/>
        </w:rPr>
        <w:t>Текст</w:t>
      </w:r>
      <w:bookmarkStart w:id="0" w:name="__DdeLink__195_3077015145"/>
      <w:r>
        <w:rPr>
          <w:rFonts w:cs="Times New Roman" w:ascii="Times New Roman" w:hAnsi="Times New Roman"/>
          <w:sz w:val="28"/>
          <w:szCs w:val="28"/>
        </w:rPr>
        <w:t xml:space="preserve"> –  </w:t>
      </w:r>
      <w:bookmarkEnd w:id="0"/>
      <w:r>
        <w:rPr>
          <w:rFonts w:cs="Times New Roman" w:ascii="Times New Roman" w:hAnsi="Times New Roman"/>
          <w:sz w:val="28"/>
          <w:szCs w:val="28"/>
        </w:rPr>
        <w:t xml:space="preserve">основа создания на уроках русского языка развивающей речевой среды. Именно текст –  основной компонент структуры учебника по русскому языку, именно через текст реализуются все цели обучения в их комплексе: коммуникативная, образовательная, развивающая, воспитательная. </w:t>
      </w:r>
    </w:p>
    <w:p>
      <w:pPr>
        <w:pStyle w:val="Normal"/>
        <w:spacing w:lineRule="auto" w:line="360" w:before="0" w:after="0"/>
        <w:ind w:left="0" w:right="0" w:firstLine="680"/>
        <w:jc w:val="both"/>
        <w:rPr/>
      </w:pPr>
      <w:r>
        <w:rPr>
          <w:rFonts w:cs="Times New Roman" w:ascii="Times New Roman" w:hAnsi="Times New Roman"/>
          <w:sz w:val="28"/>
          <w:szCs w:val="28"/>
        </w:rPr>
        <w:t xml:space="preserve">Учителю следует ставить перед собой следующие задачи: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1) внедрение на уроках русского языка форм и методов работы с текстом, способствующих развитию речи учащихся; </w:t>
      </w:r>
    </w:p>
    <w:p>
      <w:pPr>
        <w:pStyle w:val="Normal"/>
        <w:spacing w:lineRule="auto" w:line="360" w:before="0" w:after="0"/>
        <w:ind w:left="0" w:right="0" w:firstLine="680"/>
        <w:jc w:val="both"/>
        <w:rPr/>
      </w:pPr>
      <w:r>
        <w:rPr>
          <w:rFonts w:cs="Times New Roman" w:ascii="Times New Roman" w:hAnsi="Times New Roman"/>
          <w:sz w:val="28"/>
          <w:szCs w:val="28"/>
        </w:rPr>
        <w:t xml:space="preserve">2) подбор тематического текстового материала, разработка способов практической работы с текстом, направленной на развитие навыков анализа, синтеза, обобщения и систематизации языковых и текстовых единиц; </w:t>
      </w:r>
    </w:p>
    <w:p>
      <w:pPr>
        <w:pStyle w:val="Normal"/>
        <w:spacing w:lineRule="auto" w:line="360" w:before="0" w:after="0"/>
        <w:ind w:left="0" w:right="0" w:firstLine="680"/>
        <w:jc w:val="both"/>
        <w:rPr/>
      </w:pPr>
      <w:r>
        <w:rPr>
          <w:rFonts w:cs="Times New Roman" w:ascii="Times New Roman" w:hAnsi="Times New Roman"/>
          <w:sz w:val="28"/>
          <w:szCs w:val="28"/>
        </w:rPr>
        <w:t xml:space="preserve">3) вовлечение во внеклассную работу всех учащихся с целью развития их творческих способностей, но в то же время выявление одаренных в лингвистическом отношении детей;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Решение этих задач осуществляется в процессе формирования интеллектуальной и речевой культуры. </w:t>
      </w:r>
    </w:p>
    <w:p>
      <w:pPr>
        <w:pStyle w:val="Normal"/>
        <w:spacing w:lineRule="auto" w:line="360" w:before="0" w:after="0"/>
        <w:ind w:left="0" w:right="0" w:firstLine="68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before="0" w:after="0"/>
        <w:ind w:left="0" w:right="0" w:firstLine="680"/>
        <w:jc w:val="both"/>
        <w:rPr/>
      </w:pPr>
      <w:r>
        <w:rPr>
          <w:rFonts w:cs="Times New Roman" w:ascii="Times New Roman" w:hAnsi="Times New Roman"/>
          <w:b w:val="false"/>
          <w:bCs w:val="false"/>
          <w:sz w:val="28"/>
          <w:szCs w:val="28"/>
          <w:u w:val="single"/>
        </w:rPr>
        <w:t>Основные методические приемы</w:t>
      </w:r>
      <w:r>
        <w:rPr>
          <w:rFonts w:cs="Times New Roman" w:ascii="Times New Roman" w:hAnsi="Times New Roman"/>
          <w:b/>
          <w:sz w:val="28"/>
          <w:szCs w:val="28"/>
        </w:rPr>
        <w:t xml:space="preserve">  </w:t>
      </w:r>
    </w:p>
    <w:p>
      <w:pPr>
        <w:pStyle w:val="Normal"/>
        <w:spacing w:lineRule="auto" w:line="360" w:before="0" w:after="0"/>
        <w:ind w:left="0" w:right="0" w:firstLine="680"/>
        <w:jc w:val="both"/>
        <w:rPr/>
      </w:pPr>
      <w:r>
        <w:rPr>
          <w:rFonts w:cs="Times New Roman" w:ascii="Times New Roman" w:hAnsi="Times New Roman"/>
          <w:sz w:val="28"/>
          <w:szCs w:val="28"/>
        </w:rPr>
        <w:t xml:space="preserve">Наиболее результативными являются следующие формы и методы организации работы с текстом: </w:t>
      </w:r>
    </w:p>
    <w:p>
      <w:pPr>
        <w:pStyle w:val="Normal"/>
        <w:numPr>
          <w:ilvl w:val="0"/>
          <w:numId w:val="1"/>
        </w:numPr>
        <w:spacing w:lineRule="auto" w:line="360" w:before="0" w:after="0"/>
        <w:jc w:val="both"/>
        <w:rPr/>
      </w:pPr>
      <w:r>
        <w:rPr>
          <w:rFonts w:cs="Times New Roman" w:ascii="Times New Roman" w:hAnsi="Times New Roman"/>
          <w:sz w:val="28"/>
          <w:szCs w:val="28"/>
        </w:rPr>
        <w:t xml:space="preserve">комплексная работа с текстом; </w:t>
      </w:r>
    </w:p>
    <w:p>
      <w:pPr>
        <w:pStyle w:val="Normal"/>
        <w:numPr>
          <w:ilvl w:val="0"/>
          <w:numId w:val="1"/>
        </w:numPr>
        <w:spacing w:lineRule="auto" w:line="360" w:before="0" w:after="0"/>
        <w:jc w:val="both"/>
        <w:rPr/>
      </w:pPr>
      <w:r>
        <w:rPr>
          <w:rFonts w:cs="Times New Roman" w:ascii="Times New Roman" w:hAnsi="Times New Roman"/>
          <w:sz w:val="28"/>
          <w:szCs w:val="28"/>
        </w:rPr>
        <w:t xml:space="preserve">лингвостилистический анализ текста; </w:t>
      </w:r>
    </w:p>
    <w:p>
      <w:pPr>
        <w:pStyle w:val="Normal"/>
        <w:numPr>
          <w:ilvl w:val="0"/>
          <w:numId w:val="1"/>
        </w:numPr>
        <w:spacing w:lineRule="auto" w:line="360" w:before="0" w:after="0"/>
        <w:jc w:val="both"/>
        <w:rPr/>
      </w:pPr>
      <w:r>
        <w:rPr>
          <w:rFonts w:cs="Times New Roman" w:ascii="Times New Roman" w:hAnsi="Times New Roman"/>
          <w:sz w:val="28"/>
          <w:szCs w:val="28"/>
        </w:rPr>
        <w:t>Интеллектуально-лингвистические упражнения (например, инсерт или составление кластера)</w:t>
      </w:r>
    </w:p>
    <w:p>
      <w:pPr>
        <w:pStyle w:val="Normal"/>
        <w:numPr>
          <w:ilvl w:val="0"/>
          <w:numId w:val="1"/>
        </w:numPr>
        <w:spacing w:lineRule="auto" w:line="360" w:before="0" w:after="0"/>
        <w:jc w:val="both"/>
        <w:rPr/>
      </w:pPr>
      <w:r>
        <w:rPr>
          <w:rFonts w:cs="Times New Roman" w:ascii="Times New Roman" w:hAnsi="Times New Roman"/>
          <w:sz w:val="28"/>
          <w:szCs w:val="28"/>
        </w:rPr>
        <w:t xml:space="preserve">редактирование текста; </w:t>
      </w:r>
    </w:p>
    <w:p>
      <w:pPr>
        <w:pStyle w:val="Normal"/>
        <w:numPr>
          <w:ilvl w:val="0"/>
          <w:numId w:val="1"/>
        </w:numPr>
        <w:spacing w:lineRule="auto" w:line="360" w:before="0" w:after="0"/>
        <w:jc w:val="both"/>
        <w:rPr/>
      </w:pPr>
      <w:r>
        <w:rPr>
          <w:rFonts w:cs="Times New Roman" w:ascii="Times New Roman" w:hAnsi="Times New Roman"/>
          <w:sz w:val="28"/>
          <w:szCs w:val="28"/>
        </w:rPr>
        <w:t xml:space="preserve">сочинения творческого характера; </w:t>
      </w:r>
    </w:p>
    <w:p>
      <w:pPr>
        <w:pStyle w:val="Normal"/>
        <w:numPr>
          <w:ilvl w:val="0"/>
          <w:numId w:val="1"/>
        </w:numPr>
        <w:spacing w:lineRule="auto" w:line="360" w:before="0" w:after="0"/>
        <w:jc w:val="both"/>
        <w:rPr/>
      </w:pPr>
      <w:r>
        <w:rPr>
          <w:rFonts w:cs="Times New Roman" w:ascii="Times New Roman" w:hAnsi="Times New Roman"/>
          <w:sz w:val="28"/>
          <w:szCs w:val="28"/>
        </w:rPr>
        <w:t xml:space="preserve">коммуникативные игровые ситуации.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left="0" w:right="0" w:firstLine="680"/>
        <w:jc w:val="both"/>
        <w:rPr>
          <w:u w:val="single"/>
        </w:rPr>
      </w:pPr>
      <w:r>
        <w:rPr>
          <w:rFonts w:cs="Times New Roman" w:ascii="Times New Roman" w:hAnsi="Times New Roman"/>
          <w:sz w:val="28"/>
          <w:szCs w:val="28"/>
          <w:u w:val="single"/>
        </w:rPr>
        <w:t xml:space="preserve">Комплексная работа с текстом. </w:t>
      </w:r>
    </w:p>
    <w:p>
      <w:pPr>
        <w:pStyle w:val="Normal"/>
        <w:spacing w:lineRule="auto" w:line="360" w:before="0" w:after="0"/>
        <w:ind w:left="0" w:right="0" w:firstLine="680"/>
        <w:jc w:val="both"/>
        <w:rPr/>
      </w:pPr>
      <w:r>
        <w:rPr>
          <w:rFonts w:cs="Times New Roman" w:ascii="Times New Roman" w:hAnsi="Times New Roman"/>
          <w:sz w:val="28"/>
          <w:szCs w:val="28"/>
        </w:rPr>
        <w:t xml:space="preserve">Очень важны критерии отбора текстов. Тексты должны быть соответствовать возрасту и кругу интересов детей, быть интересными с точки зрения орфографии (пунктуации) и лексики, принадлежать к различным стилям и  типам речи, содержать различные синтаксические конструкции. Это фрагменты как из классических, так и из современных художественных произведений, а также тексты публицистические и научные. Важно обращать внимание на эмоциональное звучание текста, на то настроение, которое передает автор. </w:t>
      </w:r>
    </w:p>
    <w:p>
      <w:pPr>
        <w:pStyle w:val="Normal"/>
        <w:spacing w:lineRule="auto" w:line="360" w:before="0" w:after="0"/>
        <w:ind w:left="0" w:right="0" w:firstLine="680"/>
        <w:jc w:val="both"/>
        <w:rPr/>
      </w:pPr>
      <w:r>
        <w:rPr>
          <w:rFonts w:cs="Times New Roman" w:ascii="Times New Roman" w:hAnsi="Times New Roman"/>
          <w:sz w:val="28"/>
          <w:szCs w:val="28"/>
        </w:rPr>
        <w:t xml:space="preserve">Уроки по лингвостилистическому анализу текста помогают осмыслить идею и сюжет произведения, показать художественные средства, использованные автором для достижения своей цели, обратить внимание на особенности языка конкретного писателя. </w:t>
      </w:r>
    </w:p>
    <w:p>
      <w:pPr>
        <w:pStyle w:val="Normal"/>
        <w:spacing w:lineRule="auto" w:line="360" w:before="0" w:after="0"/>
        <w:ind w:left="0" w:right="0" w:firstLine="680"/>
        <w:jc w:val="both"/>
        <w:rPr/>
      </w:pPr>
      <w:r>
        <w:rPr>
          <w:rFonts w:cs="Times New Roman" w:ascii="Times New Roman" w:hAnsi="Times New Roman"/>
          <w:sz w:val="28"/>
          <w:szCs w:val="28"/>
        </w:rPr>
        <w:t xml:space="preserve">Такой урок (урок-исследование, урок словесности, деловая игра и т. п.) состоит из следующих этапов: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целеполагание, когда ученики обсуждают тексты и задания с учителем, получают дополнительные инструкции по выбору и выполнению задания; </w:t>
      </w:r>
    </w:p>
    <w:p>
      <w:pPr>
        <w:pStyle w:val="Normal"/>
        <w:spacing w:lineRule="auto" w:line="360" w:before="0" w:after="0"/>
        <w:ind w:left="0" w:right="0" w:firstLine="680"/>
        <w:jc w:val="both"/>
        <w:rPr/>
      </w:pPr>
      <w:r>
        <w:rPr>
          <w:rFonts w:cs="Times New Roman" w:ascii="Times New Roman" w:hAnsi="Times New Roman"/>
          <w:sz w:val="28"/>
          <w:szCs w:val="28"/>
        </w:rPr>
        <w:t xml:space="preserve">• </w:t>
      </w:r>
      <w:r>
        <w:rPr>
          <w:rFonts w:cs="Times New Roman" w:ascii="Times New Roman" w:hAnsi="Times New Roman"/>
          <w:sz w:val="28"/>
          <w:szCs w:val="28"/>
        </w:rPr>
        <w:t xml:space="preserve">планирование (школьники вникают в содержание и идею текста; размышляют над способом выполнения заданий; определяют потребность в справочной литературе и словарях; вырабатывают план действий);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исследование (исследование текста, решение промежуточных задач);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дискуссия (учащиеся обсуждают ход урока, анализируют, добавляют, корректируют свои наблюдения);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итоговая творческая работа.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Здесь происходит обобщение материалов в устной или письменной форме: учащиеся размышляют о средствах выражения собственных мыслей и чувств и пишут сочинения-миниатюры, оформляют свои размышления над текстом, готовятся к выразительному чтению и т. п. Учитель оценит не только результат, но и процесс работы.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Языковой материал предъявляется учащимся в виде карточек с текстами, заданиями, справочным и инструктивным сопровождением.</w:t>
      </w:r>
    </w:p>
    <w:p>
      <w:pPr>
        <w:pStyle w:val="Normal"/>
        <w:spacing w:lineRule="auto" w:line="360" w:before="0" w:after="0"/>
        <w:ind w:left="0" w:right="0" w:firstLine="680"/>
        <w:jc w:val="both"/>
        <w:rPr/>
      </w:pPr>
      <w:r>
        <w:rPr>
          <w:rFonts w:cs="Times New Roman" w:ascii="Times New Roman" w:hAnsi="Times New Roman"/>
          <w:sz w:val="28"/>
          <w:szCs w:val="28"/>
        </w:rPr>
        <w:t xml:space="preserve">Приемы работы с текстами-миниатюрами, а также сравнение двух текстов – это путь от восприятия текста, понятия текста (через его анализ) к созданию собственного высказывания, сочинения, что важно и для развития памяти, внимания, мышления учащихся.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left="0" w:right="0" w:firstLine="680"/>
        <w:jc w:val="both"/>
        <w:rPr/>
      </w:pPr>
      <w:r>
        <w:rPr>
          <w:rFonts w:cs="Times New Roman" w:ascii="Times New Roman" w:hAnsi="Times New Roman"/>
          <w:sz w:val="28"/>
          <w:szCs w:val="28"/>
          <w:u w:val="single"/>
        </w:rPr>
        <w:t>Интеллектуально-лингвистические упражнения различного характера</w:t>
      </w:r>
    </w:p>
    <w:p>
      <w:pPr>
        <w:pStyle w:val="Normal"/>
        <w:spacing w:lineRule="auto" w:line="360" w:before="0" w:after="0"/>
        <w:ind w:left="0" w:right="0" w:firstLine="680"/>
        <w:jc w:val="both"/>
        <w:rPr/>
      </w:pPr>
      <w:r>
        <w:rPr>
          <w:rFonts w:cs="Times New Roman" w:ascii="Times New Roman" w:hAnsi="Times New Roman"/>
          <w:sz w:val="28"/>
          <w:szCs w:val="28"/>
        </w:rPr>
        <w:t xml:space="preserve">Ценность упражнений такого рода выражается в том, что с их помощью одновременно стимулируется и интеллектуальное, и лингвистическое развитие учащихся. Что касается интеллекта школьника, то предлагаемые упражнения интенсифицируют процесс развития целого ряда его качеств (речь, внимание, память, мышление). В свою очередь лингвистические знания приобретаются учащимися в процессе активной речемыслительной деятельности. При этом во время выполнения каждого учебного задания школьник совершает несколько умственных операций (например, сравнение, группировку, обобщение) и использует различные виды речи: внутреннюю и внешнюю, устную и письменную, монологическую и диалогическую.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left="0" w:right="0" w:firstLine="680"/>
        <w:jc w:val="both"/>
        <w:rPr/>
      </w:pPr>
      <w:r>
        <w:rPr>
          <w:rFonts w:cs="Times New Roman" w:ascii="Times New Roman" w:hAnsi="Times New Roman"/>
          <w:sz w:val="28"/>
          <w:szCs w:val="28"/>
        </w:rPr>
        <w:t>При развитии речевых навыков учащихся рекомендуется использовать инновационные педагогические технологии,  например</w:t>
      </w:r>
      <w:r>
        <w:rPr>
          <w:rFonts w:cs="Times New Roman" w:ascii="Times New Roman" w:hAnsi="Times New Roman"/>
          <w:b/>
          <w:sz w:val="28"/>
          <w:szCs w:val="28"/>
        </w:rPr>
        <w:t xml:space="preserve">, </w:t>
      </w:r>
      <w:r>
        <w:rPr>
          <w:rFonts w:cs="Times New Roman" w:ascii="Times New Roman" w:hAnsi="Times New Roman"/>
          <w:b w:val="false"/>
          <w:bCs w:val="false"/>
          <w:sz w:val="28"/>
          <w:szCs w:val="28"/>
        </w:rPr>
        <w:t>технологию развития критического мышления.</w:t>
      </w:r>
      <w:r>
        <w:rPr>
          <w:rFonts w:cs="Times New Roman" w:ascii="Times New Roman" w:hAnsi="Times New Roman"/>
          <w:sz w:val="28"/>
          <w:szCs w:val="28"/>
        </w:rPr>
        <w:t xml:space="preserve"> </w:t>
      </w:r>
    </w:p>
    <w:p>
      <w:pPr>
        <w:pStyle w:val="Normal"/>
        <w:spacing w:lineRule="auto" w:line="360" w:before="0" w:after="0"/>
        <w:ind w:left="0" w:right="0" w:firstLine="680"/>
        <w:jc w:val="both"/>
        <w:rPr/>
      </w:pPr>
      <w:r>
        <w:rPr>
          <w:rFonts w:cs="Times New Roman" w:ascii="Times New Roman" w:hAnsi="Times New Roman"/>
          <w:sz w:val="28"/>
          <w:szCs w:val="28"/>
        </w:rPr>
        <w:t xml:space="preserve">Приемы создание синквейнов, кластеров, инсерта к тексту позволяет учащимся осмыслить всю полученную информацию, присвоить новое знание, сформировать у каждого ученика собственное отношение к изучаемому материалу. </w:t>
      </w:r>
    </w:p>
    <w:p>
      <w:pPr>
        <w:pStyle w:val="Normal"/>
        <w:spacing w:lineRule="auto" w:line="240" w:before="0" w:after="0"/>
        <w:ind w:left="0" w:right="0" w:firstLine="680"/>
        <w:jc w:val="both"/>
        <w:rPr/>
      </w:pPr>
      <w:r>
        <w:rPr>
          <w:rFonts w:cs="Times New Roman" w:ascii="Times New Roman" w:hAnsi="Times New Roman"/>
          <w:sz w:val="28"/>
          <w:szCs w:val="28"/>
        </w:rPr>
        <w:t xml:space="preserve">Рассмотрим в качестве примера приём “ИНСЕРТ”. Это маркировка текста значками (на полях) по мере его чтения </w:t>
      </w:r>
    </w:p>
    <w:p>
      <w:pPr>
        <w:pStyle w:val="Normal"/>
        <w:spacing w:lineRule="auto" w:line="240" w:before="0" w:after="0"/>
        <w:ind w:left="0" w:right="0" w:firstLine="680"/>
        <w:jc w:val="both"/>
        <w:rPr>
          <w:sz w:val="24"/>
          <w:szCs w:val="24"/>
        </w:rPr>
      </w:pPr>
      <w:r>
        <w:rPr>
          <w:rFonts w:cs="Times New Roman" w:ascii="Times New Roman" w:hAnsi="Times New Roman"/>
          <w:sz w:val="24"/>
          <w:szCs w:val="24"/>
        </w:rPr>
        <w:t>(термин инсерт - это аббревиатура:</w:t>
      </w:r>
    </w:p>
    <w:p>
      <w:pPr>
        <w:pStyle w:val="Normal"/>
        <w:spacing w:lineRule="auto" w:line="240" w:before="0" w:after="0"/>
        <w:ind w:left="0" w:right="0" w:firstLine="680"/>
        <w:jc w:val="both"/>
        <w:rPr>
          <w:sz w:val="24"/>
          <w:szCs w:val="24"/>
        </w:rPr>
      </w:pPr>
      <w:r>
        <w:rPr>
          <w:rFonts w:cs="Times New Roman" w:ascii="Times New Roman" w:hAnsi="Times New Roman"/>
          <w:sz w:val="24"/>
          <w:szCs w:val="24"/>
        </w:rPr>
        <w:t>I — interactive самоактивизирующая</w:t>
      </w:r>
    </w:p>
    <w:p>
      <w:pPr>
        <w:pStyle w:val="Normal"/>
        <w:spacing w:lineRule="auto" w:line="240" w:before="0" w:after="0"/>
        <w:ind w:left="0" w:right="0" w:firstLine="680"/>
        <w:jc w:val="both"/>
        <w:rPr>
          <w:sz w:val="24"/>
          <w:szCs w:val="24"/>
        </w:rPr>
      </w:pPr>
      <w:r>
        <w:rPr>
          <w:rFonts w:cs="Times New Roman" w:ascii="Times New Roman" w:hAnsi="Times New Roman"/>
          <w:sz w:val="24"/>
          <w:szCs w:val="24"/>
        </w:rPr>
        <w:t>N — noting</w:t>
      </w:r>
    </w:p>
    <w:p>
      <w:pPr>
        <w:pStyle w:val="Normal"/>
        <w:spacing w:lineRule="auto" w:line="240" w:before="0" w:after="0"/>
        <w:ind w:left="0" w:right="0" w:firstLine="680"/>
        <w:jc w:val="both"/>
        <w:rPr>
          <w:sz w:val="24"/>
          <w:szCs w:val="24"/>
        </w:rPr>
      </w:pPr>
      <w:r>
        <w:rPr>
          <w:rFonts w:cs="Times New Roman" w:ascii="Times New Roman" w:hAnsi="Times New Roman"/>
          <w:sz w:val="24"/>
          <w:szCs w:val="24"/>
        </w:rPr>
        <w:t>S — system системная разметка</w:t>
      </w:r>
    </w:p>
    <w:p>
      <w:pPr>
        <w:pStyle w:val="Normal"/>
        <w:spacing w:lineRule="auto" w:line="240" w:before="0" w:after="0"/>
        <w:ind w:left="0" w:right="0" w:firstLine="680"/>
        <w:jc w:val="both"/>
        <w:rPr>
          <w:sz w:val="24"/>
          <w:szCs w:val="24"/>
        </w:rPr>
      </w:pPr>
      <w:r>
        <w:rPr>
          <w:rFonts w:cs="Times New Roman" w:ascii="Times New Roman" w:hAnsi="Times New Roman"/>
          <w:sz w:val="24"/>
          <w:szCs w:val="24"/>
        </w:rPr>
        <w:t>Е — effective для эффективного</w:t>
      </w:r>
    </w:p>
    <w:p>
      <w:pPr>
        <w:pStyle w:val="Normal"/>
        <w:spacing w:lineRule="auto" w:line="240" w:before="0" w:after="0"/>
        <w:ind w:left="0" w:right="0" w:firstLine="680"/>
        <w:jc w:val="both"/>
        <w:rPr>
          <w:sz w:val="24"/>
          <w:szCs w:val="24"/>
        </w:rPr>
      </w:pPr>
      <w:r>
        <w:rPr>
          <w:rFonts w:cs="Times New Roman" w:ascii="Times New Roman" w:hAnsi="Times New Roman"/>
          <w:sz w:val="24"/>
          <w:szCs w:val="24"/>
        </w:rPr>
        <w:t>R — reading and чтения</w:t>
      </w:r>
    </w:p>
    <w:p>
      <w:pPr>
        <w:pStyle w:val="Normal"/>
        <w:spacing w:lineRule="auto" w:line="240" w:before="0" w:after="0"/>
        <w:ind w:left="0" w:right="0" w:firstLine="680"/>
        <w:jc w:val="both"/>
        <w:rPr>
          <w:sz w:val="24"/>
          <w:szCs w:val="24"/>
        </w:rPr>
      </w:pPr>
      <w:r>
        <w:rPr>
          <w:rFonts w:cs="Times New Roman" w:ascii="Times New Roman" w:hAnsi="Times New Roman"/>
          <w:sz w:val="24"/>
          <w:szCs w:val="24"/>
        </w:rPr>
        <w:t>Т -- thinking и размышления)</w:t>
      </w:r>
    </w:p>
    <w:p>
      <w:pPr>
        <w:pStyle w:val="Normal"/>
        <w:spacing w:lineRule="auto" w:line="240" w:before="0" w:after="0"/>
        <w:ind w:left="0" w:right="0" w:hanging="0"/>
        <w:jc w:val="both"/>
        <w:rPr/>
      </w:pPr>
      <w:r>
        <w:rPr>
          <w:rFonts w:cs="Times New Roman" w:ascii="Times New Roman" w:hAnsi="Times New Roman"/>
          <w:sz w:val="28"/>
          <w:szCs w:val="28"/>
        </w:rPr>
        <w:t>Предлагается по использовать следующие значки:</w:t>
      </w:r>
    </w:p>
    <w:p>
      <w:pPr>
        <w:pStyle w:val="Normal"/>
        <w:spacing w:lineRule="auto" w:line="240" w:before="0" w:after="0"/>
        <w:ind w:left="0" w:right="0" w:hanging="0"/>
        <w:jc w:val="both"/>
        <w:rPr/>
      </w:pPr>
      <w:r>
        <w:rPr>
          <w:rFonts w:cs="Times New Roman" w:ascii="Times New Roman" w:hAnsi="Times New Roman"/>
          <w:b/>
          <w:bCs/>
          <w:sz w:val="28"/>
          <w:szCs w:val="28"/>
          <w:lang w:val="en-US"/>
        </w:rPr>
        <w:t>V</w:t>
      </w:r>
      <w:r>
        <w:rPr>
          <w:rFonts w:cs="Times New Roman" w:ascii="Times New Roman" w:hAnsi="Times New Roman"/>
          <w:sz w:val="28"/>
          <w:szCs w:val="28"/>
        </w:rPr>
        <w:t xml:space="preserve">   - уже знал</w:t>
      </w:r>
    </w:p>
    <w:p>
      <w:pPr>
        <w:pStyle w:val="Normal"/>
        <w:spacing w:lineRule="auto" w:line="240" w:before="0" w:after="0"/>
        <w:ind w:left="0" w:right="0" w:hanging="0"/>
        <w:jc w:val="both"/>
        <w:rPr/>
      </w:pPr>
      <w:r>
        <w:rPr>
          <w:rFonts w:cs="Times New Roman" w:ascii="Times New Roman" w:hAnsi="Times New Roman"/>
          <w:b/>
          <w:bCs/>
          <w:sz w:val="28"/>
          <w:szCs w:val="28"/>
        </w:rPr>
        <w:t>+</w:t>
      </w:r>
      <w:r>
        <w:rPr>
          <w:rFonts w:cs="Times New Roman" w:ascii="Times New Roman" w:hAnsi="Times New Roman"/>
          <w:sz w:val="28"/>
          <w:szCs w:val="28"/>
        </w:rPr>
        <w:t xml:space="preserve">   - новое</w:t>
      </w:r>
    </w:p>
    <w:p>
      <w:pPr>
        <w:pStyle w:val="Normal"/>
        <w:spacing w:lineRule="auto" w:line="240" w:before="0" w:after="0"/>
        <w:ind w:left="0" w:right="0" w:hanging="0"/>
        <w:jc w:val="both"/>
        <w:rPr/>
      </w:pPr>
      <w:r>
        <w:rPr>
          <w:rFonts w:cs="Times New Roman" w:ascii="Times New Roman" w:hAnsi="Times New Roman"/>
          <w:b/>
          <w:bCs/>
          <w:sz w:val="32"/>
          <w:szCs w:val="32"/>
        </w:rPr>
        <w:t xml:space="preserve"> –</w:t>
      </w:r>
      <w:r>
        <w:rPr>
          <w:rFonts w:cs="Times New Roman" w:ascii="Times New Roman" w:hAnsi="Times New Roman"/>
          <w:b/>
          <w:bCs/>
          <w:sz w:val="28"/>
          <w:szCs w:val="28"/>
        </w:rPr>
        <w:t xml:space="preserve"> </w:t>
      </w:r>
      <w:r>
        <w:rPr>
          <w:rFonts w:cs="Times New Roman" w:ascii="Times New Roman" w:hAnsi="Times New Roman"/>
          <w:sz w:val="28"/>
          <w:szCs w:val="28"/>
        </w:rPr>
        <w:t xml:space="preserve"> </w:t>
      </w:r>
      <w:r>
        <w:rPr>
          <w:rFonts w:cs="Times New Roman" w:ascii="Times New Roman" w:hAnsi="Times New Roman"/>
          <w:sz w:val="28"/>
          <w:szCs w:val="28"/>
        </w:rPr>
        <w:t>- думал иначе</w:t>
      </w:r>
    </w:p>
    <w:p>
      <w:pPr>
        <w:pStyle w:val="Normal"/>
        <w:spacing w:lineRule="auto" w:line="240" w:before="0" w:after="0"/>
        <w:ind w:left="0" w:right="0" w:hanging="0"/>
        <w:jc w:val="both"/>
        <w:rPr/>
      </w:pPr>
      <w:r>
        <w:rPr>
          <w:rFonts w:cs="Times New Roman" w:ascii="Times New Roman" w:hAnsi="Times New Roman"/>
          <w:b/>
          <w:bCs/>
          <w:sz w:val="28"/>
          <w:szCs w:val="28"/>
        </w:rPr>
        <w:t>?</w:t>
      </w:r>
      <w:r>
        <w:rPr>
          <w:rFonts w:cs="Times New Roman" w:ascii="Times New Roman" w:hAnsi="Times New Roman"/>
          <w:sz w:val="28"/>
          <w:szCs w:val="28"/>
        </w:rPr>
        <w:t xml:space="preserve">   - не понял, есть вопросы</w:t>
      </w:r>
    </w:p>
    <w:p>
      <w:pPr>
        <w:pStyle w:val="Normal"/>
        <w:spacing w:lineRule="auto" w:line="240" w:before="0" w:after="0"/>
        <w:ind w:left="0" w:right="0" w:firstLine="680"/>
        <w:jc w:val="both"/>
        <w:rPr/>
      </w:pPr>
      <w:r>
        <w:rPr>
          <w:rFonts w:cs="Times New Roman" w:ascii="Times New Roman" w:hAnsi="Times New Roman"/>
          <w:sz w:val="28"/>
          <w:szCs w:val="28"/>
          <w:u w:val="single"/>
        </w:rPr>
        <w:t>Порядок работы</w:t>
      </w:r>
    </w:p>
    <w:p>
      <w:pPr>
        <w:pStyle w:val="Normal"/>
        <w:spacing w:lineRule="auto" w:line="240" w:before="0" w:after="0"/>
        <w:ind w:left="0" w:right="0" w:firstLine="680"/>
        <w:jc w:val="both"/>
        <w:rPr/>
      </w:pPr>
      <w:r>
        <w:rPr>
          <w:rFonts w:cs="Times New Roman" w:ascii="Times New Roman" w:hAnsi="Times New Roman"/>
          <w:sz w:val="28"/>
          <w:szCs w:val="28"/>
        </w:rPr>
        <w:t>1) при первом чтении делать на полях пометки;</w:t>
      </w:r>
    </w:p>
    <w:p>
      <w:pPr>
        <w:pStyle w:val="Normal"/>
        <w:spacing w:lineRule="auto" w:line="240" w:before="0" w:after="0"/>
        <w:ind w:left="0" w:right="0" w:firstLine="680"/>
        <w:jc w:val="both"/>
        <w:rPr/>
      </w:pPr>
      <w:r>
        <w:rPr>
          <w:rFonts w:cs="Times New Roman" w:ascii="Times New Roman" w:hAnsi="Times New Roman"/>
          <w:sz w:val="28"/>
          <w:szCs w:val="28"/>
        </w:rPr>
        <w:t>2) заполнить таблицу, в которой значки будут заголовками её граф ( то есть следует занести в таблицу тезисно сведения из текста)</w:t>
      </w:r>
    </w:p>
    <w:tbl>
      <w:tblPr>
        <w:tblW w:w="9350" w:type="dxa"/>
        <w:jc w:val="right"/>
        <w:tblInd w:w="0" w:type="dxa"/>
        <w:tblCellMar>
          <w:top w:w="0" w:type="dxa"/>
          <w:left w:w="0" w:type="dxa"/>
          <w:bottom w:w="0" w:type="dxa"/>
          <w:right w:w="0" w:type="dxa"/>
        </w:tblCellMar>
      </w:tblPr>
      <w:tblGrid>
        <w:gridCol w:w="2323"/>
        <w:gridCol w:w="1875"/>
        <w:gridCol w:w="2239"/>
        <w:gridCol w:w="2912"/>
      </w:tblGrid>
      <w:tr>
        <w:trPr/>
        <w:tc>
          <w:tcPr>
            <w:tcW w:w="2323" w:type="dxa"/>
            <w:tcBorders/>
            <w:shd w:fill="auto" w:val="clear"/>
          </w:tcPr>
          <w:p>
            <w:pPr>
              <w:pStyle w:val="Style26"/>
              <w:spacing w:before="0" w:after="160"/>
              <w:jc w:val="center"/>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V”</w:t>
            </w:r>
          </w:p>
        </w:tc>
        <w:tc>
          <w:tcPr>
            <w:tcW w:w="1875" w:type="dxa"/>
            <w:tcBorders/>
            <w:shd w:fill="auto" w:val="clear"/>
          </w:tcPr>
          <w:p>
            <w:pPr>
              <w:pStyle w:val="Style26"/>
              <w:spacing w:before="0" w:after="160"/>
              <w:jc w:val="center"/>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w:t>
            </w:r>
          </w:p>
        </w:tc>
        <w:tc>
          <w:tcPr>
            <w:tcW w:w="2239" w:type="dxa"/>
            <w:tcBorders/>
            <w:shd w:fill="auto" w:val="clear"/>
          </w:tcPr>
          <w:p>
            <w:pPr>
              <w:pStyle w:val="Style26"/>
              <w:spacing w:before="0" w:after="160"/>
              <w:jc w:val="center"/>
              <w:rPr>
                <w:rFonts w:ascii="Times New Roman" w:hAnsi="Times New Roman"/>
                <w:sz w:val="24"/>
                <w:szCs w:val="24"/>
              </w:rPr>
            </w:pPr>
            <w:r>
              <w:rPr>
                <w:rFonts w:ascii="Times New Roman" w:hAnsi="Times New Roman"/>
                <w:sz w:val="24"/>
                <w:szCs w:val="24"/>
              </w:rPr>
              <w:t>“</w:t>
            </w:r>
            <w:r>
              <w:rPr>
                <w:rFonts w:cs="Times New Roman" w:ascii="Times New Roman" w:hAnsi="Times New Roman"/>
                <w:b/>
                <w:bCs/>
                <w:sz w:val="32"/>
                <w:szCs w:val="32"/>
              </w:rPr>
              <w:t xml:space="preserve"> –</w:t>
            </w:r>
            <w:r>
              <w:rPr>
                <w:rFonts w:ascii="Times New Roman" w:hAnsi="Times New Roman"/>
                <w:sz w:val="24"/>
                <w:szCs w:val="24"/>
              </w:rPr>
              <w:t>”</w:t>
            </w:r>
          </w:p>
        </w:tc>
        <w:tc>
          <w:tcPr>
            <w:tcW w:w="2912" w:type="dxa"/>
            <w:tcBorders/>
            <w:shd w:fill="auto" w:val="clear"/>
          </w:tcPr>
          <w:p>
            <w:pPr>
              <w:pStyle w:val="Style26"/>
              <w:spacing w:before="0" w:after="160"/>
              <w:jc w:val="center"/>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w:t>
            </w:r>
          </w:p>
        </w:tc>
      </w:tr>
      <w:tr>
        <w:trPr/>
        <w:tc>
          <w:tcPr>
            <w:tcW w:w="2323" w:type="dxa"/>
            <w:tcBorders/>
            <w:shd w:fill="auto" w:val="clear"/>
          </w:tcPr>
          <w:p>
            <w:pPr>
              <w:pStyle w:val="Style26"/>
              <w:spacing w:before="0" w:after="160"/>
              <w:jc w:val="left"/>
              <w:rPr>
                <w:rFonts w:ascii="Times New Roman" w:hAnsi="Times New Roman"/>
                <w:color w:val="000000"/>
                <w:sz w:val="24"/>
                <w:szCs w:val="24"/>
              </w:rPr>
            </w:pPr>
            <w:r>
              <w:rPr>
                <w:rFonts w:ascii="Times New Roman" w:hAnsi="Times New Roman"/>
                <w:color w:val="000000"/>
                <w:sz w:val="24"/>
                <w:szCs w:val="24"/>
              </w:rPr>
              <w:t>Поставьте “v” на полях, если то, что вы читаете, соответствует тому, что вы знаете или думали, что знаете</w:t>
            </w:r>
          </w:p>
        </w:tc>
        <w:tc>
          <w:tcPr>
            <w:tcW w:w="1875" w:type="dxa"/>
            <w:tcBorders/>
            <w:shd w:fill="auto" w:val="clear"/>
          </w:tcPr>
          <w:p>
            <w:pPr>
              <w:pStyle w:val="Style26"/>
              <w:spacing w:before="0" w:after="160"/>
              <w:jc w:val="left"/>
              <w:rPr>
                <w:rFonts w:ascii="Times New Roman" w:hAnsi="Times New Roman"/>
                <w:color w:val="000000"/>
                <w:sz w:val="24"/>
                <w:szCs w:val="24"/>
              </w:rPr>
            </w:pPr>
            <w:r>
              <w:rPr>
                <w:rFonts w:ascii="Times New Roman" w:hAnsi="Times New Roman"/>
                <w:color w:val="000000"/>
                <w:sz w:val="24"/>
                <w:szCs w:val="24"/>
              </w:rPr>
              <w:t>Поставьте “+” на полях, если то, что вы читаете, является для вас новым</w:t>
            </w:r>
          </w:p>
        </w:tc>
        <w:tc>
          <w:tcPr>
            <w:tcW w:w="2239" w:type="dxa"/>
            <w:tcBorders/>
            <w:shd w:fill="auto" w:val="clear"/>
          </w:tcPr>
          <w:p>
            <w:pPr>
              <w:pStyle w:val="Style26"/>
              <w:spacing w:before="0" w:after="160"/>
              <w:jc w:val="left"/>
              <w:rPr>
                <w:rFonts w:ascii="Times New Roman" w:hAnsi="Times New Roman"/>
                <w:color w:val="000000"/>
                <w:sz w:val="24"/>
                <w:szCs w:val="24"/>
              </w:rPr>
            </w:pPr>
            <w:r>
              <w:rPr>
                <w:rFonts w:ascii="Times New Roman" w:hAnsi="Times New Roman"/>
                <w:color w:val="000000"/>
                <w:sz w:val="24"/>
                <w:szCs w:val="24"/>
              </w:rPr>
              <w:t>Поставьте “-”, если то, что вы читаете, противоречит тому, что вы уже знали или думали, что знаете</w:t>
            </w:r>
          </w:p>
        </w:tc>
        <w:tc>
          <w:tcPr>
            <w:tcW w:w="2912" w:type="dxa"/>
            <w:tcBorders/>
            <w:shd w:fill="auto" w:val="clear"/>
          </w:tcPr>
          <w:p>
            <w:pPr>
              <w:pStyle w:val="Style26"/>
              <w:spacing w:before="0" w:after="160"/>
              <w:jc w:val="left"/>
              <w:rPr>
                <w:rFonts w:ascii="Times New Roman" w:hAnsi="Times New Roman"/>
                <w:color w:val="000000"/>
                <w:sz w:val="24"/>
                <w:szCs w:val="24"/>
              </w:rPr>
            </w:pPr>
            <w:r>
              <w:rPr>
                <w:rFonts w:ascii="Times New Roman" w:hAnsi="Times New Roman"/>
                <w:color w:val="000000"/>
                <w:sz w:val="24"/>
                <w:szCs w:val="24"/>
              </w:rPr>
              <w:t>Поставьте “?” на полях, если то, что вы читаете, непонятно или же вы хотели бы получить более подробные сведения по данному вопросу</w:t>
            </w:r>
          </w:p>
        </w:tc>
      </w:tr>
      <w:tr>
        <w:trPr/>
        <w:tc>
          <w:tcPr>
            <w:tcW w:w="2323" w:type="dxa"/>
            <w:tcBorders/>
            <w:shd w:fill="auto" w:val="clear"/>
          </w:tcPr>
          <w:p>
            <w:pPr>
              <w:pStyle w:val="Style26"/>
              <w:spacing w:before="0" w:after="160"/>
              <w:jc w:val="left"/>
              <w:rPr>
                <w:rFonts w:ascii="Times New Roman" w:hAnsi="Times New Roman"/>
                <w:sz w:val="24"/>
                <w:szCs w:val="24"/>
              </w:rPr>
            </w:pPr>
            <w:r>
              <w:rPr>
                <w:rFonts w:ascii="Times New Roman" w:hAnsi="Times New Roman"/>
                <w:sz w:val="24"/>
                <w:szCs w:val="24"/>
              </w:rPr>
              <w:t> </w:t>
            </w:r>
          </w:p>
        </w:tc>
        <w:tc>
          <w:tcPr>
            <w:tcW w:w="1875" w:type="dxa"/>
            <w:tcBorders/>
            <w:shd w:fill="auto" w:val="clear"/>
          </w:tcPr>
          <w:p>
            <w:pPr>
              <w:pStyle w:val="Style26"/>
              <w:spacing w:before="0" w:after="160"/>
              <w:jc w:val="left"/>
              <w:rPr>
                <w:rFonts w:ascii="Times New Roman" w:hAnsi="Times New Roman"/>
                <w:sz w:val="24"/>
                <w:szCs w:val="24"/>
              </w:rPr>
            </w:pPr>
            <w:r>
              <w:rPr>
                <w:rFonts w:ascii="Times New Roman" w:hAnsi="Times New Roman"/>
                <w:sz w:val="24"/>
                <w:szCs w:val="24"/>
              </w:rPr>
              <w:t> </w:t>
            </w:r>
          </w:p>
        </w:tc>
        <w:tc>
          <w:tcPr>
            <w:tcW w:w="2239" w:type="dxa"/>
            <w:tcBorders/>
            <w:shd w:fill="auto" w:val="clear"/>
          </w:tcPr>
          <w:p>
            <w:pPr>
              <w:pStyle w:val="Style26"/>
              <w:spacing w:before="0" w:after="160"/>
              <w:jc w:val="left"/>
              <w:rPr>
                <w:rFonts w:ascii="Times New Roman" w:hAnsi="Times New Roman"/>
                <w:sz w:val="24"/>
                <w:szCs w:val="24"/>
              </w:rPr>
            </w:pPr>
            <w:r>
              <w:rPr>
                <w:rFonts w:ascii="Times New Roman" w:hAnsi="Times New Roman"/>
                <w:sz w:val="24"/>
                <w:szCs w:val="24"/>
              </w:rPr>
              <w:t> </w:t>
            </w:r>
          </w:p>
        </w:tc>
        <w:tc>
          <w:tcPr>
            <w:tcW w:w="2912" w:type="dxa"/>
            <w:tcBorders/>
            <w:shd w:fill="auto" w:val="clear"/>
          </w:tcPr>
          <w:p>
            <w:pPr>
              <w:pStyle w:val="Style26"/>
              <w:spacing w:before="0" w:after="160"/>
              <w:jc w:val="left"/>
              <w:rPr>
                <w:rFonts w:ascii="Times New Roman" w:hAnsi="Times New Roman"/>
                <w:sz w:val="24"/>
                <w:szCs w:val="24"/>
              </w:rPr>
            </w:pPr>
            <w:r>
              <w:rPr>
                <w:rFonts w:ascii="Times New Roman" w:hAnsi="Times New Roman"/>
                <w:sz w:val="24"/>
                <w:szCs w:val="24"/>
              </w:rPr>
              <w:t> </w:t>
            </w:r>
          </w:p>
        </w:tc>
      </w:tr>
    </w:tbl>
    <w:p>
      <w:pPr>
        <w:pStyle w:val="Normal"/>
        <w:spacing w:lineRule="auto" w:line="240" w:before="0" w:after="0"/>
        <w:ind w:left="0" w:right="0" w:firstLine="680"/>
        <w:jc w:val="both"/>
        <w:rPr/>
      </w:pPr>
      <w:r>
        <w:rPr>
          <w:rFonts w:cs="Times New Roman" w:ascii="Times New Roman" w:hAnsi="Times New Roman"/>
          <w:sz w:val="28"/>
          <w:szCs w:val="28"/>
        </w:rPr>
        <w:t>3) при необходимости прочитать текст еще раз, вернуться к своим первоначальным предположениям, вспомнить, что знали или предполагали по данной теме раньше (возможно, количество значков увеличится).</w:t>
      </w:r>
    </w:p>
    <w:p>
      <w:pPr>
        <w:pStyle w:val="Normal"/>
        <w:spacing w:lineRule="auto" w:line="240" w:before="0" w:after="0"/>
        <w:ind w:left="0" w:right="0" w:firstLine="680"/>
        <w:jc w:val="both"/>
        <w:rPr/>
      </w:pPr>
      <w:r>
        <w:rPr>
          <w:rFonts w:cs="Times New Roman" w:ascii="Times New Roman" w:hAnsi="Times New Roman"/>
          <w:sz w:val="28"/>
          <w:szCs w:val="28"/>
        </w:rPr>
        <w:t>4) обсуждение</w:t>
      </w:r>
    </w:p>
    <w:p>
      <w:pPr>
        <w:pStyle w:val="Style20"/>
        <w:widowControl/>
        <w:spacing w:before="0" w:after="135"/>
        <w:ind w:left="0" w:right="0" w:hanging="0"/>
        <w:rPr/>
      </w:pPr>
      <w:r>
        <w:rPr>
          <w:rFonts w:ascii="Times New Roman" w:hAnsi="Times New Roman"/>
          <w:b w:val="false"/>
          <w:i w:val="false"/>
          <w:caps w:val="false"/>
          <w:smallCaps w:val="false"/>
          <w:color w:val="000000"/>
          <w:spacing w:val="0"/>
          <w:sz w:val="24"/>
          <w:szCs w:val="24"/>
        </w:rPr>
        <w:t>Этот приём работает на стадии осмысления.  Мы обеспечваем вдумчивое, внимательное чтение. Технологический приём “ИНСЕРТ” и таблица делают зримыми процесс накопления информации, путь от старого знания к новому. Важным этапом работы станет обсуждение записей, внесённых в таблицу.</w:t>
      </w:r>
    </w:p>
    <w:p>
      <w:pPr>
        <w:pStyle w:val="Normal"/>
        <w:spacing w:lineRule="auto" w:line="360" w:before="0" w:after="0"/>
        <w:ind w:left="0" w:right="0" w:firstLine="680"/>
        <w:jc w:val="both"/>
        <w:rPr>
          <w:rFonts w:ascii="Times New Roman" w:hAnsi="Times New Roman" w:cs="Times New Roman"/>
          <w:b w:val="false"/>
          <w:b w:val="false"/>
          <w:bCs w:val="false"/>
          <w:sz w:val="28"/>
          <w:szCs w:val="28"/>
          <w:u w:val="single"/>
        </w:rPr>
      </w:pPr>
      <w:r>
        <w:rPr>
          <w:rFonts w:cs="Times New Roman" w:ascii="Times New Roman" w:hAnsi="Times New Roman"/>
          <w:b w:val="false"/>
          <w:bCs w:val="false"/>
          <w:sz w:val="28"/>
          <w:szCs w:val="28"/>
          <w:u w:val="single"/>
        </w:rPr>
      </w:r>
    </w:p>
    <w:p>
      <w:pPr>
        <w:pStyle w:val="Normal"/>
        <w:spacing w:lineRule="auto" w:line="360" w:before="0" w:after="0"/>
        <w:ind w:left="0" w:right="0" w:firstLine="680"/>
        <w:jc w:val="both"/>
        <w:rPr/>
      </w:pPr>
      <w:r>
        <w:rPr>
          <w:rFonts w:cs="Times New Roman" w:ascii="Times New Roman" w:hAnsi="Times New Roman"/>
          <w:b w:val="false"/>
          <w:bCs w:val="false"/>
          <w:sz w:val="28"/>
          <w:szCs w:val="28"/>
          <w:u w:val="single"/>
        </w:rPr>
        <w:t>Ситуативные упражнения</w:t>
      </w:r>
    </w:p>
    <w:p>
      <w:pPr>
        <w:pStyle w:val="Normal"/>
        <w:spacing w:lineRule="auto" w:line="360" w:before="0" w:after="0"/>
        <w:ind w:left="0" w:right="0" w:firstLine="680"/>
        <w:jc w:val="both"/>
        <w:rPr/>
      </w:pPr>
      <w:r>
        <w:rPr>
          <w:rFonts w:cs="Times New Roman" w:ascii="Times New Roman" w:hAnsi="Times New Roman"/>
          <w:sz w:val="28"/>
          <w:szCs w:val="28"/>
        </w:rPr>
        <w:t xml:space="preserve">Учитель моделирует ситуативные задания самостоятельно, а также использует и те задания, которые предполагаются в стабильных учебниках по русскому языку. </w:t>
      </w:r>
    </w:p>
    <w:p>
      <w:pPr>
        <w:pStyle w:val="Normal"/>
        <w:spacing w:lineRule="auto" w:line="360" w:before="0" w:after="0"/>
        <w:ind w:left="0" w:right="0" w:firstLine="680"/>
        <w:jc w:val="both"/>
        <w:rPr/>
      </w:pPr>
      <w:r>
        <w:rPr>
          <w:rFonts w:cs="Times New Roman" w:ascii="Times New Roman" w:hAnsi="Times New Roman"/>
          <w:sz w:val="28"/>
          <w:szCs w:val="28"/>
        </w:rPr>
        <w:t xml:space="preserve">Пример упражнения для 5 класса:  </w:t>
      </w:r>
      <w:r>
        <w:rPr>
          <w:rFonts w:cs="Times New Roman" w:ascii="Times New Roman" w:hAnsi="Times New Roman"/>
          <w:i/>
          <w:iCs/>
          <w:sz w:val="28"/>
          <w:szCs w:val="28"/>
          <w:lang w:val="tt-RU"/>
        </w:rPr>
        <w:t>«</w:t>
      </w:r>
      <w:r>
        <w:rPr>
          <w:rFonts w:cs="Times New Roman" w:ascii="Times New Roman" w:hAnsi="Times New Roman"/>
          <w:i/>
          <w:iCs/>
          <w:sz w:val="28"/>
          <w:szCs w:val="28"/>
        </w:rPr>
        <w:t>Вы экскурсоводы, ведете экскурсию для младших классов. Стараетесь описать картину ярко, образно и доступно. Объясните, что и почему вам особенно нравится, вы хотите вызвать заинтересованный отклик у зрителей. Кто лучше справится с этой задачей?</w:t>
      </w:r>
      <w:r>
        <w:rPr>
          <w:rFonts w:cs="Times New Roman" w:ascii="Times New Roman" w:hAnsi="Times New Roman"/>
          <w:i/>
          <w:iCs/>
          <w:sz w:val="28"/>
          <w:szCs w:val="28"/>
          <w:lang w:val="tt-RU"/>
        </w:rPr>
        <w:t xml:space="preserve">» </w:t>
      </w:r>
      <w:r>
        <w:rPr>
          <w:rFonts w:cs="Times New Roman" w:ascii="Times New Roman" w:hAnsi="Times New Roman"/>
          <w:i/>
          <w:iCs/>
          <w:sz w:val="28"/>
          <w:szCs w:val="28"/>
        </w:rPr>
        <w:t xml:space="preserve">Конкурс на лучший рассказ экскурсовода. Запишите получившийся текст.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Подобные упражнения учат вдумываться в речевую ситуацию, соотносить свое высказывание с адресатом, готовит к эффективному речевому общению.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left="0" w:right="0" w:firstLine="680"/>
        <w:jc w:val="both"/>
        <w:rPr/>
      </w:pPr>
      <w:r>
        <w:rPr>
          <w:rFonts w:cs="Times New Roman" w:ascii="Times New Roman" w:hAnsi="Times New Roman"/>
          <w:sz w:val="28"/>
          <w:szCs w:val="28"/>
          <w:u w:val="single"/>
        </w:rPr>
        <w:t>К</w:t>
      </w:r>
      <w:r>
        <w:rPr>
          <w:rFonts w:cs="Times New Roman" w:ascii="Times New Roman" w:hAnsi="Times New Roman"/>
          <w:b w:val="false"/>
          <w:bCs w:val="false"/>
          <w:sz w:val="28"/>
          <w:szCs w:val="28"/>
          <w:u w:val="single"/>
        </w:rPr>
        <w:t>оммуникативно-речевые упражнения.</w:t>
      </w:r>
      <w:r>
        <w:rPr>
          <w:rFonts w:cs="Times New Roman" w:ascii="Times New Roman" w:hAnsi="Times New Roman"/>
          <w:sz w:val="28"/>
          <w:szCs w:val="28"/>
        </w:rPr>
        <w:t xml:space="preserve"> </w:t>
      </w:r>
    </w:p>
    <w:p>
      <w:pPr>
        <w:pStyle w:val="Normal"/>
        <w:spacing w:lineRule="auto" w:line="360" w:before="0" w:after="0"/>
        <w:ind w:left="0" w:right="0" w:firstLine="680"/>
        <w:jc w:val="both"/>
        <w:rPr/>
      </w:pPr>
      <w:r>
        <w:rPr>
          <w:rFonts w:cs="Times New Roman" w:ascii="Times New Roman" w:hAnsi="Times New Roman"/>
          <w:sz w:val="28"/>
          <w:szCs w:val="28"/>
        </w:rPr>
        <w:t xml:space="preserve">Пример: </w:t>
      </w:r>
      <w:r>
        <w:rPr>
          <w:rFonts w:cs="Times New Roman" w:ascii="Times New Roman" w:hAnsi="Times New Roman"/>
          <w:b w:val="false"/>
          <w:bCs w:val="false"/>
          <w:i/>
          <w:iCs/>
          <w:sz w:val="28"/>
          <w:szCs w:val="28"/>
        </w:rPr>
        <w:t xml:space="preserve">прочитайте пословицы русского народа о языке и речи. Какие из них, на ваш взгляд, характеризуют язык и речь с эстетической стороны?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b w:val="false"/>
          <w:bCs w:val="false"/>
          <w:i/>
          <w:iCs/>
          <w:sz w:val="28"/>
          <w:szCs w:val="28"/>
        </w:rPr>
        <w:t xml:space="preserve">1. Язык не стрела, но пуще стрелы разит.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b w:val="false"/>
          <w:bCs w:val="false"/>
          <w:i/>
          <w:iCs/>
          <w:sz w:val="28"/>
          <w:szCs w:val="28"/>
        </w:rPr>
        <w:t xml:space="preserve">2. Красную речь хорошо и слушать.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b w:val="false"/>
          <w:bCs w:val="false"/>
          <w:i/>
          <w:iCs/>
          <w:sz w:val="28"/>
          <w:szCs w:val="28"/>
        </w:rPr>
        <w:t xml:space="preserve">3. Коротко и ясно, оттого и прекрасно. </w:t>
      </w:r>
    </w:p>
    <w:p>
      <w:pPr>
        <w:pStyle w:val="Normal"/>
        <w:spacing w:lineRule="auto" w:line="360" w:before="0" w:after="0"/>
        <w:ind w:left="0" w:right="0" w:firstLine="680"/>
        <w:jc w:val="both"/>
        <w:rPr>
          <w:b w:val="false"/>
          <w:b w:val="false"/>
          <w:bCs w:val="false"/>
          <w:i/>
          <w:i/>
          <w:iCs/>
        </w:rPr>
      </w:pPr>
      <w:r>
        <w:rPr>
          <w:rFonts w:cs="Times New Roman" w:ascii="Times New Roman" w:hAnsi="Times New Roman"/>
          <w:b w:val="false"/>
          <w:bCs w:val="false"/>
          <w:i/>
          <w:iCs/>
          <w:sz w:val="28"/>
          <w:szCs w:val="28"/>
        </w:rPr>
        <w:t>4. Красное дерево редко, красное слово метко.</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left="0" w:right="0" w:firstLine="680"/>
        <w:jc w:val="both"/>
        <w:rPr/>
      </w:pPr>
      <w:r>
        <w:rPr>
          <w:rFonts w:cs="Times New Roman" w:ascii="Times New Roman" w:hAnsi="Times New Roman"/>
          <w:b w:val="false"/>
          <w:bCs w:val="false"/>
          <w:sz w:val="28"/>
          <w:szCs w:val="28"/>
          <w:u w:val="single"/>
        </w:rPr>
        <w:t>Дидактические игры</w:t>
      </w:r>
      <w:r>
        <w:rPr>
          <w:rFonts w:cs="Times New Roman" w:ascii="Times New Roman" w:hAnsi="Times New Roman"/>
          <w:sz w:val="28"/>
          <w:szCs w:val="28"/>
        </w:rPr>
        <w:t xml:space="preserve"> </w:t>
      </w:r>
    </w:p>
    <w:p>
      <w:pPr>
        <w:pStyle w:val="Normal"/>
        <w:spacing w:lineRule="auto" w:line="360" w:before="0" w:after="0"/>
        <w:ind w:left="0" w:right="0" w:firstLine="680"/>
        <w:jc w:val="both"/>
        <w:rPr/>
      </w:pPr>
      <w:r>
        <w:rPr>
          <w:rFonts w:cs="Times New Roman" w:ascii="Times New Roman" w:hAnsi="Times New Roman"/>
          <w:sz w:val="28"/>
          <w:szCs w:val="28"/>
        </w:rPr>
        <w:t xml:space="preserve">Например: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1. </w:t>
      </w:r>
      <w:r>
        <w:rPr>
          <w:rFonts w:cs="Times New Roman" w:ascii="Times New Roman" w:hAnsi="Times New Roman"/>
          <w:sz w:val="28"/>
          <w:szCs w:val="28"/>
          <w:lang w:val="tt-RU"/>
        </w:rPr>
        <w:t>«</w:t>
      </w:r>
      <w:r>
        <w:rPr>
          <w:rFonts w:cs="Times New Roman" w:ascii="Times New Roman" w:hAnsi="Times New Roman"/>
          <w:sz w:val="28"/>
          <w:szCs w:val="28"/>
        </w:rPr>
        <w:t>Диктор</w:t>
      </w:r>
      <w:r>
        <w:rPr>
          <w:rFonts w:cs="Times New Roman" w:ascii="Times New Roman" w:hAnsi="Times New Roman"/>
          <w:sz w:val="28"/>
          <w:szCs w:val="28"/>
          <w:lang w:val="tt-RU"/>
        </w:rPr>
        <w:t xml:space="preserve">». </w:t>
      </w:r>
      <w:r>
        <w:rPr>
          <w:rFonts w:cs="Times New Roman" w:ascii="Times New Roman" w:hAnsi="Times New Roman"/>
          <w:sz w:val="28"/>
          <w:szCs w:val="28"/>
        </w:rPr>
        <w:t xml:space="preserve">Прочитайте текст орфоэпически правильно.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2. </w:t>
      </w:r>
      <w:r>
        <w:rPr>
          <w:rFonts w:cs="Times New Roman" w:ascii="Times New Roman" w:hAnsi="Times New Roman"/>
          <w:sz w:val="28"/>
          <w:szCs w:val="28"/>
          <w:lang w:val="tt-RU"/>
        </w:rPr>
        <w:t>«</w:t>
      </w:r>
      <w:r>
        <w:rPr>
          <w:rFonts w:cs="Times New Roman" w:ascii="Times New Roman" w:hAnsi="Times New Roman"/>
          <w:sz w:val="28"/>
          <w:szCs w:val="28"/>
        </w:rPr>
        <w:t>Редактор</w:t>
      </w:r>
      <w:r>
        <w:rPr>
          <w:rFonts w:cs="Times New Roman" w:ascii="Times New Roman" w:hAnsi="Times New Roman"/>
          <w:sz w:val="28"/>
          <w:szCs w:val="28"/>
          <w:lang w:val="tt-RU"/>
        </w:rPr>
        <w:t xml:space="preserve">». </w:t>
      </w:r>
      <w:r>
        <w:rPr>
          <w:rFonts w:cs="Times New Roman" w:ascii="Times New Roman" w:hAnsi="Times New Roman"/>
          <w:sz w:val="28"/>
          <w:szCs w:val="28"/>
        </w:rPr>
        <w:t xml:space="preserve">Исправьте речевые ошибки в тексте.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3. </w:t>
      </w:r>
      <w:r>
        <w:rPr>
          <w:rFonts w:cs="Times New Roman" w:ascii="Times New Roman" w:hAnsi="Times New Roman"/>
          <w:sz w:val="28"/>
          <w:szCs w:val="28"/>
          <w:lang w:val="tt-RU"/>
        </w:rPr>
        <w:t>«</w:t>
      </w:r>
      <w:r>
        <w:rPr>
          <w:rFonts w:cs="Times New Roman" w:ascii="Times New Roman" w:hAnsi="Times New Roman"/>
          <w:sz w:val="28"/>
          <w:szCs w:val="28"/>
        </w:rPr>
        <w:t>Переводчик</w:t>
      </w:r>
      <w:r>
        <w:rPr>
          <w:rFonts w:cs="Times New Roman" w:ascii="Times New Roman" w:hAnsi="Times New Roman"/>
          <w:sz w:val="28"/>
          <w:szCs w:val="28"/>
          <w:lang w:val="tt-RU"/>
        </w:rPr>
        <w:t xml:space="preserve">». </w:t>
      </w:r>
      <w:r>
        <w:rPr>
          <w:rFonts w:cs="Times New Roman" w:ascii="Times New Roman" w:hAnsi="Times New Roman"/>
          <w:sz w:val="28"/>
          <w:szCs w:val="28"/>
        </w:rPr>
        <w:t xml:space="preserve">Замени иноязычное слово русским. </w:t>
      </w:r>
    </w:p>
    <w:p>
      <w:pPr>
        <w:pStyle w:val="Normal"/>
        <w:spacing w:lineRule="auto" w:line="360" w:before="0" w:after="0"/>
        <w:ind w:left="0" w:right="0" w:firstLine="680"/>
        <w:jc w:val="both"/>
        <w:rPr>
          <w:rFonts w:ascii="Times New Roman" w:hAnsi="Times New Roman" w:cs="Times New Roman"/>
          <w:sz w:val="28"/>
          <w:szCs w:val="28"/>
        </w:rPr>
      </w:pPr>
      <w:r>
        <w:rPr>
          <w:rFonts w:cs="Times New Roman" w:ascii="Times New Roman" w:hAnsi="Times New Roman"/>
          <w:sz w:val="28"/>
          <w:szCs w:val="28"/>
        </w:rPr>
        <w:t xml:space="preserve">4. </w:t>
      </w:r>
      <w:r>
        <w:rPr>
          <w:rFonts w:cs="Times New Roman" w:ascii="Times New Roman" w:hAnsi="Times New Roman"/>
          <w:sz w:val="28"/>
          <w:szCs w:val="28"/>
          <w:lang w:val="tt-RU"/>
        </w:rPr>
        <w:t>«</w:t>
      </w:r>
      <w:r>
        <w:rPr>
          <w:rFonts w:cs="Times New Roman" w:ascii="Times New Roman" w:hAnsi="Times New Roman"/>
          <w:sz w:val="28"/>
          <w:szCs w:val="28"/>
        </w:rPr>
        <w:t>Перевертыши</w:t>
      </w:r>
      <w:r>
        <w:rPr>
          <w:rFonts w:cs="Times New Roman" w:ascii="Times New Roman" w:hAnsi="Times New Roman"/>
          <w:sz w:val="28"/>
          <w:szCs w:val="28"/>
          <w:lang w:val="tt-RU"/>
        </w:rPr>
        <w:t xml:space="preserve">». </w:t>
      </w:r>
      <w:r>
        <w:rPr>
          <w:rFonts w:cs="Times New Roman" w:ascii="Times New Roman" w:hAnsi="Times New Roman"/>
          <w:sz w:val="28"/>
          <w:szCs w:val="28"/>
        </w:rPr>
        <w:t>Замените в словосочетании главное слово так, чтобы получилась метафора.</w:t>
      </w:r>
    </w:p>
    <w:p>
      <w:pPr>
        <w:pStyle w:val="Normal"/>
        <w:spacing w:lineRule="auto" w:line="360" w:before="0" w:after="0"/>
        <w:ind w:left="0" w:right="0" w:firstLine="680"/>
        <w:jc w:val="both"/>
        <w:rPr>
          <w:rFonts w:ascii="Times New Roman" w:hAnsi="Times New Roman" w:eastAsia="Calibri" w:cs="Times New Roman"/>
          <w:sz w:val="28"/>
          <w:szCs w:val="28"/>
        </w:rPr>
      </w:pPr>
      <w:r>
        <w:rPr>
          <w:rFonts w:eastAsia="Calibri" w:cs="Times New Roman" w:ascii="Times New Roman" w:hAnsi="Times New Roman"/>
          <w:sz w:val="28"/>
          <w:szCs w:val="28"/>
        </w:rPr>
      </w:r>
    </w:p>
    <w:p>
      <w:pPr>
        <w:pStyle w:val="Normal"/>
        <w:spacing w:lineRule="auto" w:line="360" w:before="0" w:after="0"/>
        <w:ind w:left="0" w:right="0" w:firstLine="680"/>
        <w:jc w:val="both"/>
        <w:rPr>
          <w:u w:val="single"/>
        </w:rPr>
      </w:pPr>
      <w:r>
        <w:rPr>
          <w:rFonts w:eastAsia="Calibri" w:cs="Times New Roman" w:ascii="Times New Roman" w:hAnsi="Times New Roman"/>
          <w:sz w:val="28"/>
          <w:szCs w:val="28"/>
          <w:u w:val="single"/>
        </w:rPr>
        <w:t>Сочинения</w:t>
      </w:r>
    </w:p>
    <w:p>
      <w:pPr>
        <w:pStyle w:val="Normal"/>
        <w:spacing w:lineRule="auto" w:line="360" w:before="0" w:after="0"/>
        <w:ind w:left="0" w:right="0" w:firstLine="680"/>
        <w:jc w:val="both"/>
        <w:rPr/>
      </w:pPr>
      <w:r>
        <w:rPr>
          <w:rFonts w:eastAsia="Calibri" w:cs="Times New Roman" w:ascii="Times New Roman" w:hAnsi="Times New Roman"/>
          <w:sz w:val="28"/>
          <w:szCs w:val="28"/>
        </w:rPr>
        <w:t>Помимо традиционных сочинений, при формировании коммуникативной компетенции продуктивно использовать следующие формы:</w:t>
      </w:r>
    </w:p>
    <w:p>
      <w:pPr>
        <w:pStyle w:val="Normal"/>
        <w:spacing w:lineRule="auto" w:line="360" w:before="0" w:after="0"/>
        <w:ind w:left="0" w:right="0" w:firstLine="680"/>
        <w:jc w:val="both"/>
        <w:rPr/>
      </w:pPr>
      <w:r>
        <w:rPr>
          <w:rFonts w:eastAsia="Calibri" w:cs="Times New Roman" w:ascii="Times New Roman" w:hAnsi="Times New Roman"/>
          <w:sz w:val="28"/>
          <w:szCs w:val="28"/>
        </w:rPr>
        <w:t>- сочинение-репортаж на актуальную тему современности;</w:t>
      </w:r>
    </w:p>
    <w:p>
      <w:pPr>
        <w:pStyle w:val="Normal"/>
        <w:spacing w:lineRule="auto" w:line="360" w:before="0" w:after="0"/>
        <w:ind w:left="0" w:right="0" w:firstLine="680"/>
        <w:jc w:val="both"/>
        <w:rPr/>
      </w:pPr>
      <w:r>
        <w:rPr>
          <w:rFonts w:eastAsia="Calibri" w:cs="Times New Roman" w:ascii="Times New Roman" w:hAnsi="Times New Roman"/>
          <w:sz w:val="28"/>
          <w:szCs w:val="28"/>
        </w:rPr>
        <w:t xml:space="preserve">- составление лингвистической сказки, басни </w:t>
      </w:r>
    </w:p>
    <w:p>
      <w:pPr>
        <w:pStyle w:val="Normal"/>
        <w:spacing w:lineRule="auto" w:line="360" w:before="0" w:after="0"/>
        <w:ind w:left="0" w:right="0" w:firstLine="680"/>
        <w:jc w:val="both"/>
        <w:rPr>
          <w:rFonts w:ascii="Times New Roman" w:hAnsi="Times New Roman" w:eastAsia="Calibri" w:cs="Times New Roman"/>
          <w:sz w:val="28"/>
          <w:szCs w:val="28"/>
        </w:rPr>
      </w:pPr>
      <w:r>
        <w:rPr>
          <w:rFonts w:eastAsia="Calibri" w:cs="Times New Roman" w:ascii="Times New Roman" w:hAnsi="Times New Roman"/>
          <w:sz w:val="28"/>
          <w:szCs w:val="28"/>
        </w:rPr>
        <w:t>-интервью с литературным героем, героем фильма, актером, известным  политическим или общественным деятелем;</w:t>
      </w:r>
    </w:p>
    <w:p>
      <w:pPr>
        <w:pStyle w:val="Normal"/>
        <w:spacing w:lineRule="auto" w:line="360" w:before="0" w:after="0"/>
        <w:ind w:left="0" w:right="0" w:firstLine="680"/>
        <w:jc w:val="both"/>
        <w:rPr>
          <w:rFonts w:ascii="Times New Roman" w:hAnsi="Times New Roman" w:eastAsia="Calibri" w:cs="Times New Roman"/>
          <w:sz w:val="28"/>
          <w:szCs w:val="28"/>
        </w:rPr>
      </w:pPr>
      <w:r>
        <w:rPr>
          <w:rFonts w:eastAsia="Calibri" w:cs="Times New Roman" w:ascii="Times New Roman" w:hAnsi="Times New Roman"/>
          <w:sz w:val="28"/>
          <w:szCs w:val="28"/>
        </w:rPr>
        <w:t>- составление  фантастических рассказов, утопий:  «Прошлое и будущее русского языка», «Речевой портрет человека в 2050 году», «Язык будущего»;</w:t>
      </w:r>
    </w:p>
    <w:p>
      <w:pPr>
        <w:pStyle w:val="Normal"/>
        <w:spacing w:lineRule="auto" w:line="360" w:before="0" w:after="0"/>
        <w:ind w:left="0" w:right="0" w:firstLine="680"/>
        <w:jc w:val="both"/>
        <w:rPr>
          <w:rFonts w:ascii="Times New Roman" w:hAnsi="Times New Roman" w:eastAsia="Calibri" w:cs="Times New Roman"/>
          <w:sz w:val="28"/>
          <w:szCs w:val="28"/>
        </w:rPr>
      </w:pPr>
      <w:r>
        <w:rPr>
          <w:rFonts w:eastAsia="Calibri" w:cs="Times New Roman" w:ascii="Times New Roman" w:hAnsi="Times New Roman"/>
          <w:sz w:val="28"/>
          <w:szCs w:val="28"/>
        </w:rPr>
        <w:t>- отзыв о просмотренном фильме, составление аннотаций и рецензий на литературные новинки;</w:t>
      </w:r>
    </w:p>
    <w:p>
      <w:pPr>
        <w:pStyle w:val="Normal"/>
        <w:spacing w:lineRule="auto" w:line="360" w:before="0" w:after="0"/>
        <w:ind w:left="0" w:right="0" w:firstLine="680"/>
        <w:jc w:val="both"/>
        <w:rPr>
          <w:rFonts w:ascii="Times New Roman" w:hAnsi="Times New Roman" w:eastAsia="Calibri" w:cs="Times New Roman"/>
          <w:sz w:val="28"/>
          <w:szCs w:val="28"/>
        </w:rPr>
      </w:pPr>
      <w:r>
        <w:rPr>
          <w:rFonts w:eastAsia="Calibri" w:cs="Times New Roman" w:ascii="Times New Roman" w:hAnsi="Times New Roman"/>
          <w:sz w:val="28"/>
          <w:szCs w:val="28"/>
        </w:rPr>
        <w:t>- доклады и рефераты (подготовка и защита): «Русские лингвисты», на одну из тем курса русского языка, о родном крае, о писателе или поэте;</w:t>
      </w:r>
    </w:p>
    <w:p>
      <w:pPr>
        <w:pStyle w:val="Normal"/>
        <w:spacing w:lineRule="auto" w:line="360" w:before="0" w:after="0"/>
        <w:ind w:left="0" w:right="0" w:firstLine="680"/>
        <w:jc w:val="both"/>
        <w:rPr>
          <w:rFonts w:ascii="Times New Roman" w:hAnsi="Times New Roman" w:eastAsia="Calibri" w:cs="Times New Roman"/>
          <w:sz w:val="28"/>
          <w:szCs w:val="28"/>
        </w:rPr>
      </w:pPr>
      <w:r>
        <w:rPr>
          <w:rFonts w:eastAsia="Calibri" w:cs="Times New Roman" w:ascii="Times New Roman" w:hAnsi="Times New Roman"/>
          <w:sz w:val="28"/>
          <w:szCs w:val="28"/>
        </w:rPr>
        <w:t>- портретный  и психологический очерк (о себе, своих друзьях, классе);</w:t>
      </w:r>
    </w:p>
    <w:p>
      <w:pPr>
        <w:pStyle w:val="Normal"/>
        <w:spacing w:lineRule="auto" w:line="360" w:before="0" w:after="0"/>
        <w:ind w:left="0" w:right="0" w:firstLine="680"/>
        <w:jc w:val="both"/>
        <w:rPr>
          <w:rFonts w:ascii="Times New Roman" w:hAnsi="Times New Roman" w:eastAsia="Calibri" w:cs="Times New Roman"/>
          <w:sz w:val="28"/>
          <w:szCs w:val="28"/>
        </w:rPr>
      </w:pPr>
      <w:r>
        <w:rPr>
          <w:rFonts w:eastAsia="Calibri" w:cs="Times New Roman" w:ascii="Times New Roman" w:hAnsi="Times New Roman"/>
          <w:sz w:val="28"/>
          <w:szCs w:val="28"/>
        </w:rPr>
        <w:t>- составление сценариев внеклассных мероприятий: «Язык СМИ и рекламы», «Сохранить язык».</w:t>
      </w:r>
    </w:p>
    <w:p>
      <w:pPr>
        <w:pStyle w:val="Normal"/>
        <w:spacing w:lineRule="auto" w:line="360" w:before="0" w:after="0"/>
        <w:ind w:left="0" w:right="0" w:firstLine="680"/>
        <w:jc w:val="both"/>
        <w:rPr/>
      </w:pPr>
      <w:r>
        <w:rPr>
          <w:rFonts w:eastAsia="Calibri" w:cs="Times New Roman" w:ascii="Times New Roman" w:hAnsi="Times New Roman"/>
          <w:sz w:val="28"/>
          <w:szCs w:val="28"/>
        </w:rPr>
        <w:t>Для анализа творческих работ и работ над ошибками лучше выделить отдельный урок или рассредоточить эту работу на ближайших уроках.</w:t>
      </w:r>
      <w:r>
        <w:rPr>
          <w:rFonts w:cs="Times New Roman" w:ascii="Times New Roman" w:hAnsi="Times New Roman"/>
          <w:sz w:val="28"/>
          <w:szCs w:val="28"/>
        </w:rPr>
        <w:t xml:space="preserve"> </w:t>
      </w:r>
    </w:p>
    <w:p>
      <w:pPr>
        <w:pStyle w:val="Normal"/>
        <w:spacing w:lineRule="auto" w:line="360" w:before="0" w:after="0"/>
        <w:ind w:left="0" w:right="0" w:firstLine="680"/>
        <w:jc w:val="both"/>
        <w:rPr>
          <w:rFonts w:ascii="Times New Roman" w:hAnsi="Times New Roman" w:cs="Times New Roman"/>
          <w:i/>
          <w:i/>
          <w:iCs/>
          <w:sz w:val="28"/>
          <w:szCs w:val="28"/>
        </w:rPr>
      </w:pPr>
      <w:r>
        <w:rPr>
          <w:rFonts w:cs="Times New Roman" w:ascii="Times New Roman" w:hAnsi="Times New Roman"/>
          <w:i/>
          <w:iCs/>
          <w:sz w:val="28"/>
          <w:szCs w:val="28"/>
        </w:rPr>
      </w:r>
    </w:p>
    <w:p>
      <w:pPr>
        <w:pStyle w:val="Normal"/>
        <w:spacing w:lineRule="auto" w:line="360" w:before="0" w:after="0"/>
        <w:ind w:left="0" w:right="0" w:firstLine="680"/>
        <w:jc w:val="both"/>
        <w:rPr/>
      </w:pPr>
      <w:r>
        <w:rPr>
          <w:rFonts w:cs="Times New Roman" w:ascii="Times New Roman" w:hAnsi="Times New Roman"/>
          <w:sz w:val="28"/>
          <w:szCs w:val="28"/>
        </w:rPr>
        <w:t xml:space="preserve">На всех видах вышеназванных уроков учителем создается особая образовательная ситуация, когда через общение ученик-учитель, ученик - ученики происходит осмысление и усвоение теоретических знаний и практических навыков, то есть закладываются базовые знания, необходимые для организации дальнейшей результативной учебной деятельности. Общение становится обязательным условием учебной деятельности. При этом урок сохраняется как форма организации обучения, но обновляются приемы и средства обучения через создание на разных этапах урока речевых ситуаций, расширяется применение современных педагогических технологий (технологий проблемного обучения, интегрированного обучения и разноуровневого обучения, групповых, игровых и информационных технологий), внеурочных форм организации деятельности. </w:t>
      </w:r>
    </w:p>
    <w:sectPr>
      <w:footerReference w:type="default" r:id="rId2"/>
      <w:type w:val="nextPage"/>
      <w:pgSz w:w="11906" w:h="16838"/>
      <w:pgMar w:left="1701" w:right="850" w:header="0" w:top="1134"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Times New Roman">
    <w:charset w:val="cc"/>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12040213"/>
    </w:sdtPr>
    <w:sdtContent>
      <w:p>
        <w:pPr>
          <w:pStyle w:val="Style25"/>
          <w:jc w:val="right"/>
          <w:rPr/>
        </w:pPr>
        <w:r>
          <w:rPr/>
          <w:fldChar w:fldCharType="begin"/>
        </w:r>
        <w:r>
          <w:rPr/>
          <w:instrText> PAGE </w:instrText>
        </w:r>
        <w:r>
          <w:rPr/>
          <w:fldChar w:fldCharType="separate"/>
        </w:r>
        <w:r>
          <w:rPr/>
          <w:t>6</w:t>
        </w:r>
        <w:r>
          <w:rPr/>
          <w:fldChar w:fldCharType="end"/>
        </w:r>
      </w:p>
    </w:sdtContent>
  </w:sdt>
  <w:p>
    <w:pPr>
      <w:pStyle w:val="Style25"/>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1e1fb2"/>
    <w:rPr/>
  </w:style>
  <w:style w:type="character" w:styleId="Style14" w:customStyle="1">
    <w:name w:val="Верхний колонтитул Знак"/>
    <w:basedOn w:val="DefaultParagraphFont"/>
    <w:link w:val="a5"/>
    <w:uiPriority w:val="99"/>
    <w:qFormat/>
    <w:rsid w:val="00dc1d7a"/>
    <w:rPr/>
  </w:style>
  <w:style w:type="character" w:styleId="Style15" w:customStyle="1">
    <w:name w:val="Нижний колонтитул Знак"/>
    <w:basedOn w:val="DefaultParagraphFont"/>
    <w:link w:val="a7"/>
    <w:uiPriority w:val="99"/>
    <w:qFormat/>
    <w:rsid w:val="00dc1d7a"/>
    <w:rPr/>
  </w:style>
  <w:style w:type="character" w:styleId="Style16" w:customStyle="1">
    <w:name w:val="Текст выноски Знак"/>
    <w:basedOn w:val="DefaultParagraphFont"/>
    <w:link w:val="a9"/>
    <w:uiPriority w:val="99"/>
    <w:semiHidden/>
    <w:qFormat/>
    <w:rsid w:val="009d7662"/>
    <w:rPr>
      <w:rFonts w:ascii="Tahoma" w:hAnsi="Tahoma" w:cs="Tahoma"/>
      <w:sz w:val="16"/>
      <w:szCs w:val="16"/>
    </w:rPr>
  </w:style>
  <w:style w:type="character" w:styleId="Style17">
    <w:name w:val="Маркеры списка"/>
    <w:qFormat/>
    <w:rPr>
      <w:rFonts w:ascii="OpenSymbol" w:hAnsi="OpenSymbol" w:eastAsia="OpenSymbol" w:cs="OpenSymbol"/>
    </w:rPr>
  </w:style>
  <w:style w:type="character" w:styleId="Style18">
    <w:name w:val="Выделение жирным"/>
    <w:qFormat/>
    <w:rPr>
      <w:b/>
      <w:bCs/>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cs="OpenSymbol"/>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paragraph" w:styleId="Style19">
    <w:name w:val="Заголовок"/>
    <w:basedOn w:val="Normal"/>
    <w:next w:val="Style20"/>
    <w:qFormat/>
    <w:pPr>
      <w:keepNext w:val="true"/>
      <w:spacing w:before="240" w:after="120"/>
    </w:pPr>
    <w:rPr>
      <w:rFonts w:ascii="Liberation Sans" w:hAnsi="Liberation Sans" w:eastAsia="Microsoft YaHei" w:cs="Mang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Mangal"/>
    </w:rPr>
  </w:style>
  <w:style w:type="paragraph" w:styleId="Style22">
    <w:name w:val="Caption"/>
    <w:basedOn w:val="Normal"/>
    <w:qFormat/>
    <w:pPr>
      <w:suppressLineNumbers/>
      <w:spacing w:before="120" w:after="120"/>
    </w:pPr>
    <w:rPr>
      <w:rFonts w:cs="Mangal"/>
      <w:i/>
      <w:iCs/>
      <w:sz w:val="24"/>
      <w:szCs w:val="24"/>
    </w:rPr>
  </w:style>
  <w:style w:type="paragraph" w:styleId="Style23">
    <w:name w:val="Указатель"/>
    <w:basedOn w:val="Normal"/>
    <w:qFormat/>
    <w:pPr>
      <w:suppressLineNumbers/>
    </w:pPr>
    <w:rPr>
      <w:rFonts w:cs="Mangal"/>
    </w:rPr>
  </w:style>
  <w:style w:type="paragraph" w:styleId="ListParagraph">
    <w:name w:val="List Paragraph"/>
    <w:basedOn w:val="Normal"/>
    <w:uiPriority w:val="34"/>
    <w:qFormat/>
    <w:rsid w:val="001e1fb2"/>
    <w:pPr>
      <w:spacing w:before="0" w:after="160"/>
      <w:ind w:left="720" w:hanging="0"/>
      <w:contextualSpacing/>
    </w:pPr>
    <w:rPr/>
  </w:style>
  <w:style w:type="paragraph" w:styleId="NormalWeb">
    <w:name w:val="Normal (Web)"/>
    <w:basedOn w:val="Normal"/>
    <w:uiPriority w:val="99"/>
    <w:unhideWhenUsed/>
    <w:qFormat/>
    <w:rsid w:val="002b652f"/>
    <w:pPr>
      <w:spacing w:lineRule="auto" w:line="240" w:beforeAutospacing="1" w:afterAutospacing="1"/>
    </w:pPr>
    <w:rPr>
      <w:rFonts w:ascii="Times New Roman" w:hAnsi="Times New Roman" w:eastAsia="Times New Roman" w:cs="Times New Roman"/>
      <w:sz w:val="24"/>
      <w:szCs w:val="24"/>
      <w:lang w:eastAsia="ru-RU"/>
    </w:rPr>
  </w:style>
  <w:style w:type="paragraph" w:styleId="Style24">
    <w:name w:val="Header"/>
    <w:basedOn w:val="Normal"/>
    <w:link w:val="a6"/>
    <w:uiPriority w:val="99"/>
    <w:unhideWhenUsed/>
    <w:rsid w:val="00dc1d7a"/>
    <w:pPr>
      <w:tabs>
        <w:tab w:val="clear" w:pos="708"/>
        <w:tab w:val="center" w:pos="4677" w:leader="none"/>
        <w:tab w:val="right" w:pos="9355" w:leader="none"/>
      </w:tabs>
      <w:spacing w:lineRule="auto" w:line="240" w:before="0" w:after="0"/>
    </w:pPr>
    <w:rPr/>
  </w:style>
  <w:style w:type="paragraph" w:styleId="Style25">
    <w:name w:val="Footer"/>
    <w:basedOn w:val="Normal"/>
    <w:link w:val="a8"/>
    <w:uiPriority w:val="99"/>
    <w:unhideWhenUsed/>
    <w:rsid w:val="00dc1d7a"/>
    <w:pPr>
      <w:tabs>
        <w:tab w:val="clear" w:pos="708"/>
        <w:tab w:val="center" w:pos="4677" w:leader="none"/>
        <w:tab w:val="right" w:pos="9355" w:leader="none"/>
      </w:tabs>
      <w:spacing w:lineRule="auto" w:line="240" w:before="0" w:after="0"/>
    </w:pPr>
    <w:rPr/>
  </w:style>
  <w:style w:type="paragraph" w:styleId="Msolistparagraphcxsplast" w:customStyle="1">
    <w:name w:val="msolistparagraphcxsplast"/>
    <w:basedOn w:val="Normal"/>
    <w:qFormat/>
    <w:rsid w:val="005f3ad3"/>
    <w:pPr>
      <w:spacing w:lineRule="auto" w:line="240" w:beforeAutospacing="1" w:afterAutospacing="1"/>
    </w:pPr>
    <w:rPr>
      <w:rFonts w:ascii="Times New Roman" w:hAnsi="Times New Roman" w:eastAsia="Times New Roman" w:cs="Times New Roman"/>
      <w:sz w:val="24"/>
      <w:szCs w:val="24"/>
      <w:lang w:eastAsia="ru-RU"/>
    </w:rPr>
  </w:style>
  <w:style w:type="paragraph" w:styleId="Msolistparagraph" w:customStyle="1">
    <w:name w:val="msolistparagraph"/>
    <w:basedOn w:val="Normal"/>
    <w:qFormat/>
    <w:rsid w:val="005f3ad3"/>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a"/>
    <w:uiPriority w:val="99"/>
    <w:semiHidden/>
    <w:unhideWhenUsed/>
    <w:qFormat/>
    <w:rsid w:val="009d7662"/>
    <w:pPr>
      <w:spacing w:lineRule="auto" w:line="240" w:before="0" w:after="0"/>
    </w:pPr>
    <w:rPr>
      <w:rFonts w:ascii="Tahoma" w:hAnsi="Tahoma" w:cs="Tahoma"/>
      <w:sz w:val="16"/>
      <w:szCs w:val="16"/>
    </w:rPr>
  </w:style>
  <w:style w:type="paragraph" w:styleId="Style26">
    <w:name w:val="Содержимое таблицы"/>
    <w:basedOn w:val="Normal"/>
    <w:qFormat/>
    <w:pPr>
      <w:suppressLineNumbers/>
    </w:pPr>
    <w:rPr/>
  </w:style>
  <w:style w:type="paragraph" w:styleId="Style27">
    <w:name w:val="Заголовок таблицы"/>
    <w:basedOn w:val="Style26"/>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0B77C-6AE8-4404-B84E-14C3C4A17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Application>LibreOffice/6.2.4.2$Windows_X86_64 LibreOffice_project/2412653d852ce75f65fbfa83fb7e7b669a126d64</Application>
  <Pages>6</Pages>
  <Words>1197</Words>
  <Characters>8109</Characters>
  <CharactersWithSpaces>9288</CharactersWithSpaces>
  <Paragraphs>94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2014-12-16T14:33:00Z</dcterms:created>
  <dc:creator>Нурмухаметова Зухра</dc:creator>
  <dc:description/>
  <dc:language>ru-RU</dc:language>
  <cp:lastModifiedBy/>
  <cp:lastPrinted>2014-01-16T06:13:00Z</cp:lastPrinted>
  <dcterms:modified xsi:type="dcterms:W3CDTF">2021-03-28T13:44:12Z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