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3B" w:rsidRPr="0090613B" w:rsidRDefault="0090613B" w:rsidP="0090613B">
      <w:pPr>
        <w:spacing w:after="0" w:line="240" w:lineRule="auto"/>
        <w:ind w:firstLine="709"/>
        <w:jc w:val="center"/>
        <w:rPr>
          <w:rFonts w:ascii="Times New Roman" w:hAnsi="Times New Roman" w:cs="Times New Roman"/>
          <w:b/>
          <w:sz w:val="24"/>
          <w:szCs w:val="24"/>
        </w:rPr>
      </w:pPr>
      <w:r w:rsidRPr="0090613B">
        <w:rPr>
          <w:rFonts w:ascii="Times New Roman" w:hAnsi="Times New Roman" w:cs="Times New Roman"/>
          <w:b/>
          <w:sz w:val="24"/>
          <w:szCs w:val="24"/>
        </w:rPr>
        <w:t xml:space="preserve">Тема </w:t>
      </w:r>
      <w:r w:rsidR="00926559">
        <w:rPr>
          <w:rFonts w:ascii="Times New Roman" w:hAnsi="Times New Roman" w:cs="Times New Roman"/>
          <w:b/>
          <w:sz w:val="24"/>
          <w:szCs w:val="24"/>
        </w:rPr>
        <w:t>2</w:t>
      </w:r>
      <w:r w:rsidRPr="0090613B">
        <w:rPr>
          <w:rFonts w:ascii="Times New Roman" w:hAnsi="Times New Roman" w:cs="Times New Roman"/>
          <w:b/>
          <w:sz w:val="24"/>
          <w:szCs w:val="24"/>
        </w:rPr>
        <w:t xml:space="preserve">. </w:t>
      </w:r>
      <w:r w:rsidR="00926559">
        <w:rPr>
          <w:rFonts w:ascii="Times New Roman" w:hAnsi="Times New Roman" w:cs="Times New Roman"/>
          <w:b/>
          <w:sz w:val="24"/>
          <w:szCs w:val="24"/>
        </w:rPr>
        <w:t>Понятие и основные характеристики государства</w:t>
      </w:r>
    </w:p>
    <w:p w:rsidR="0090613B" w:rsidRPr="0090613B" w:rsidRDefault="0090613B" w:rsidP="0090613B">
      <w:pPr>
        <w:spacing w:after="0" w:line="240" w:lineRule="auto"/>
        <w:ind w:firstLine="709"/>
        <w:jc w:val="both"/>
        <w:rPr>
          <w:rFonts w:ascii="Times New Roman" w:hAnsi="Times New Roman" w:cs="Times New Roman"/>
          <w:sz w:val="24"/>
          <w:szCs w:val="24"/>
        </w:rPr>
      </w:pPr>
    </w:p>
    <w:p w:rsidR="00690E3C" w:rsidRPr="00690E3C" w:rsidRDefault="00690E3C" w:rsidP="00745F97">
      <w:pPr>
        <w:pStyle w:val="a3"/>
        <w:numPr>
          <w:ilvl w:val="0"/>
          <w:numId w:val="1"/>
        </w:numPr>
        <w:spacing w:after="0" w:line="240" w:lineRule="auto"/>
        <w:jc w:val="both"/>
        <w:rPr>
          <w:rFonts w:ascii="Times New Roman" w:hAnsi="Times New Roman" w:cs="Times New Roman"/>
          <w:sz w:val="28"/>
          <w:szCs w:val="28"/>
        </w:rPr>
      </w:pPr>
      <w:r w:rsidRPr="00690E3C">
        <w:rPr>
          <w:rFonts w:ascii="Times New Roman" w:hAnsi="Times New Roman" w:cs="Times New Roman"/>
          <w:sz w:val="28"/>
          <w:szCs w:val="28"/>
        </w:rPr>
        <w:t>Понятие и признаки государства</w:t>
      </w:r>
    </w:p>
    <w:p w:rsidR="00690E3C" w:rsidRPr="00690E3C" w:rsidRDefault="00690E3C" w:rsidP="00745F97">
      <w:pPr>
        <w:pStyle w:val="a3"/>
        <w:numPr>
          <w:ilvl w:val="0"/>
          <w:numId w:val="1"/>
        </w:numPr>
        <w:spacing w:after="0" w:line="240" w:lineRule="auto"/>
        <w:jc w:val="both"/>
        <w:rPr>
          <w:rFonts w:ascii="Times New Roman" w:hAnsi="Times New Roman" w:cs="Times New Roman"/>
          <w:sz w:val="28"/>
          <w:szCs w:val="28"/>
        </w:rPr>
      </w:pPr>
      <w:r w:rsidRPr="00690E3C">
        <w:rPr>
          <w:rFonts w:ascii="Times New Roman" w:hAnsi="Times New Roman" w:cs="Times New Roman"/>
          <w:sz w:val="28"/>
          <w:szCs w:val="28"/>
        </w:rPr>
        <w:t>Формы государства</w:t>
      </w:r>
    </w:p>
    <w:p w:rsidR="00745F97" w:rsidRPr="00690E3C" w:rsidRDefault="00745F97" w:rsidP="00745F97">
      <w:pPr>
        <w:pStyle w:val="a3"/>
        <w:numPr>
          <w:ilvl w:val="0"/>
          <w:numId w:val="1"/>
        </w:numPr>
        <w:spacing w:after="0" w:line="240" w:lineRule="auto"/>
        <w:jc w:val="both"/>
        <w:rPr>
          <w:rFonts w:ascii="Times New Roman" w:hAnsi="Times New Roman" w:cs="Times New Roman"/>
          <w:sz w:val="28"/>
          <w:szCs w:val="28"/>
        </w:rPr>
      </w:pPr>
      <w:r w:rsidRPr="00690E3C">
        <w:rPr>
          <w:rFonts w:ascii="Times New Roman" w:hAnsi="Times New Roman" w:cs="Times New Roman"/>
          <w:sz w:val="28"/>
          <w:szCs w:val="28"/>
        </w:rPr>
        <w:t>Политические режимы</w:t>
      </w:r>
    </w:p>
    <w:p w:rsidR="00690E3C" w:rsidRPr="00690E3C" w:rsidRDefault="00690E3C" w:rsidP="00745F97">
      <w:pPr>
        <w:pStyle w:val="a3"/>
        <w:numPr>
          <w:ilvl w:val="0"/>
          <w:numId w:val="1"/>
        </w:numPr>
        <w:spacing w:after="0" w:line="240" w:lineRule="auto"/>
        <w:jc w:val="both"/>
        <w:rPr>
          <w:rFonts w:ascii="Times New Roman" w:hAnsi="Times New Roman" w:cs="Times New Roman"/>
          <w:sz w:val="28"/>
          <w:szCs w:val="28"/>
        </w:rPr>
      </w:pPr>
      <w:r w:rsidRPr="00690E3C">
        <w:rPr>
          <w:rFonts w:ascii="Times New Roman" w:hAnsi="Times New Roman" w:cs="Times New Roman"/>
          <w:sz w:val="28"/>
          <w:szCs w:val="28"/>
        </w:rPr>
        <w:t>Функции государства, механизм их реализации</w:t>
      </w:r>
    </w:p>
    <w:p w:rsidR="00690E3C" w:rsidRPr="00690E3C" w:rsidRDefault="00690E3C" w:rsidP="00745F97">
      <w:pPr>
        <w:pStyle w:val="a3"/>
        <w:numPr>
          <w:ilvl w:val="0"/>
          <w:numId w:val="1"/>
        </w:numPr>
        <w:spacing w:after="0" w:line="240" w:lineRule="auto"/>
        <w:jc w:val="both"/>
        <w:rPr>
          <w:rFonts w:ascii="Times New Roman" w:hAnsi="Times New Roman" w:cs="Times New Roman"/>
          <w:sz w:val="28"/>
          <w:szCs w:val="28"/>
        </w:rPr>
      </w:pPr>
      <w:r w:rsidRPr="00690E3C">
        <w:rPr>
          <w:rFonts w:ascii="Times New Roman" w:hAnsi="Times New Roman" w:cs="Times New Roman"/>
          <w:sz w:val="28"/>
          <w:szCs w:val="28"/>
        </w:rPr>
        <w:t>Правовое государство и гражданское общество</w:t>
      </w:r>
    </w:p>
    <w:p w:rsidR="0090613B" w:rsidRPr="0090613B" w:rsidRDefault="0090613B" w:rsidP="0090613B">
      <w:pPr>
        <w:spacing w:after="0" w:line="240" w:lineRule="auto"/>
        <w:ind w:firstLine="709"/>
        <w:jc w:val="both"/>
        <w:rPr>
          <w:rFonts w:ascii="Times New Roman" w:hAnsi="Times New Roman" w:cs="Times New Roman"/>
          <w:sz w:val="24"/>
          <w:szCs w:val="24"/>
        </w:rPr>
      </w:pPr>
    </w:p>
    <w:p w:rsidR="0090613B" w:rsidRPr="00690E3C" w:rsidRDefault="0090613B"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1</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Государство – элемент политический системы, совокупность учреждений, обладающая верховной властью на определенной территории. В данном случае «государство» будет рассматриваться в его втором значении, как элемент политической системы. В отечественной политической мысли советского периода в трактовке государства акцент делался на том, что оно является органом господствующего класса, служащим защите интересов последнего.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В настоящее время государство рассматривается, прежде всего, как организация, призванная обеспечить единство, целостность общества, решение общих задач. В качестве признаков государства выделяют.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Наличие публичной власти, то есть власти, не совпадающей с населением, представленной совокупностью особых организаций, особых групп населения. Государство представляет собой совокупность учреждений, где различается: а) блок управления; б) блок защиты и принуждения. Первобытное общество было основано на самоуправлении, когда не было специального органа управления, и власть осуществлялась всем населением, чаще всего его мужской частью, власть совпадала с населением.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Территориальный принцип управления. До появления государства управление велось по родоплеменному принципу.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Суверенитет, то есть верховная власть на определенной территории. В обществе много властей – экономическая, семейная, партийная и др., но государственная власть – высшая власть.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4. Монополия на легальное применение силы. Только государство имеет законное право применять насилие для защиты общества, обеспечения правопорядка. Насилие, осуществляемое другими элементами общества, даже насилие, казалось бы, с благими целями (наказание преступника), незаконно. </w:t>
      </w:r>
    </w:p>
    <w:p w:rsidR="0090613B"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5. Право на взимание налогов с населения. Государство является главным элементом политической системы, за обладание которым борются все субъекты политики. Овладев государством, они получают власть над обществом в целом.</w:t>
      </w:r>
    </w:p>
    <w:p w:rsidR="00294161" w:rsidRPr="00690E3C" w:rsidRDefault="00294161"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2</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Под формой государства понимают способ организации и осуществления государственной власти.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Различают: 1) форму правления; 2) форму государственного устройства; 3) политический режим.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Если первые две формы характеризуют структурную сторону государства, то третья – функциональную. Форма правления определяется тем, как организуется верховная власть, каков ее источник (выбирается она или передается по наследству и т.п.), каковы принципы ее взаимоотношения с населением (регулируется она в соответствии с законом или нет). Выделяются две основные формы правления.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Монархия: власть передается по наследству. Монархия, в свою очередь, подразделяется на абсолютную монархию и конституционную (последняя в отличие от первой действует в рамках закона – конституции). </w:t>
      </w:r>
    </w:p>
    <w:p w:rsidR="00294161"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Республика: верховная власть избирается. Республика может быть парламентской (основная власть сконцентрирована в руках парламента) и президентской </w:t>
      </w:r>
      <w:r w:rsidRPr="00690E3C">
        <w:rPr>
          <w:rFonts w:ascii="Times New Roman" w:hAnsi="Times New Roman" w:cs="Times New Roman"/>
          <w:sz w:val="24"/>
          <w:szCs w:val="24"/>
        </w:rPr>
        <w:lastRenderedPageBreak/>
        <w:t>(основные властные полномочия принадлежат президенту). Форма государственного устройства определяется территориальной организацией государственной власти, взаимоотношением частей государства, мерой автономии частей по отношению к целому. Здесь выделяются.</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Унитарное государство. В нём отдельные регионы обладают незначительной автономией по отношению к центру. Примерами унитарных государств являются Франция, Польша, Беларусь и др.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2. Федеративное государство. Для него характерны: значительная автономия регионов, а значит и относительная независимость региональных властей от центра, наличие особого регионального законодательства (Россия, США, ФРГ, Индия и др.). Часто бывает, что формально государство является унитарным, но в нем широко распространены федеральные практики и имеется значительная автономия отдельных регионов. Примером могут быть Испания, Великобритания, ЮАР</w:t>
      </w:r>
      <w:proofErr w:type="gramStart"/>
      <w:r w:rsidRPr="00690E3C">
        <w:rPr>
          <w:rFonts w:ascii="Times New Roman" w:hAnsi="Times New Roman" w:cs="Times New Roman"/>
          <w:sz w:val="24"/>
          <w:szCs w:val="24"/>
        </w:rPr>
        <w:t>1</w:t>
      </w:r>
      <w:proofErr w:type="gramEnd"/>
      <w:r w:rsidRPr="00690E3C">
        <w:rPr>
          <w:rFonts w:ascii="Times New Roman" w:hAnsi="Times New Roman" w:cs="Times New Roman"/>
          <w:sz w:val="24"/>
          <w:szCs w:val="24"/>
        </w:rPr>
        <w:t xml:space="preserve"> . Иногда говорят о конфедерации, но это неустойчивое объединение государств с предельно широкой автономией входящих в нее регионов, как правило, кратковременное. В 1958-1961 гг. существовала Объединенная арабская республика, представляющая союз Египта и Сирии: она имела ряд общих органов управления, но в целом каждый структурный элемент этого объединения обладал значительной автономией, несравненно большей, нежели в федеративном государстве. В конечном итоге этот союз распался. Распался и конфедеративный союз Сербии с Черногорией. Примером ныне существующей конфедерации является союз России и Беларуси. Примером конфедерации в будущем явится Евразийский Союз. Политический режим определяется методами осуществления власти, степенью свобод граждан (о чем говорилось в предыдущем разделе).</w:t>
      </w:r>
    </w:p>
    <w:p w:rsidR="00294161" w:rsidRPr="00690E3C" w:rsidRDefault="00294161"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3</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Политический режим – функциональный аспект политической системы. Политический режим характеризуется методами, способами осуществления власти. Существует множество типологий политических режимов. Первые попытки в этом направлении были сделаны еще в период античности (Сократ, Платон, Аристотель). </w:t>
      </w:r>
      <w:proofErr w:type="gramStart"/>
      <w:r w:rsidRPr="00690E3C">
        <w:rPr>
          <w:rFonts w:ascii="Times New Roman" w:hAnsi="Times New Roman" w:cs="Times New Roman"/>
          <w:sz w:val="24"/>
          <w:szCs w:val="24"/>
        </w:rPr>
        <w:t xml:space="preserve">Наиболее распространена на сегодняшний день классификация, когда выделяются следующие политические режимы: а) тоталитарный; б) авторитарный; в) демократический. </w:t>
      </w:r>
      <w:proofErr w:type="gramEnd"/>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Выделяются также различные промежуточные типы, например, авторитарно-демократический режим. Иногда говорят о разновидностях режимов. Так, разновидностью демократического режима является </w:t>
      </w:r>
      <w:proofErr w:type="spellStart"/>
      <w:r w:rsidRPr="00690E3C">
        <w:rPr>
          <w:rFonts w:ascii="Times New Roman" w:hAnsi="Times New Roman" w:cs="Times New Roman"/>
          <w:sz w:val="24"/>
          <w:szCs w:val="24"/>
        </w:rPr>
        <w:t>либеральнодемократический</w:t>
      </w:r>
      <w:proofErr w:type="spellEnd"/>
      <w:r w:rsidRPr="00690E3C">
        <w:rPr>
          <w:rFonts w:ascii="Times New Roman" w:hAnsi="Times New Roman" w:cs="Times New Roman"/>
          <w:sz w:val="24"/>
          <w:szCs w:val="24"/>
        </w:rPr>
        <w:t xml:space="preserve"> или либеральный режим.</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Основные черты тоталитарного режима.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Признание руководящей роли одной партии и осуществление ее диктатуры.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Господство одной официальной идеологии в духовной сфере и принудительное навязывание ее всем членам общества.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Существование всеобщего контроля над поведением индивидов и применение репрессивных методов.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4. Всеобщий контроль над СМИ.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5. Централизованное управление экономикой.</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Авторитарному (от лат. </w:t>
      </w:r>
      <w:proofErr w:type="spellStart"/>
      <w:r w:rsidRPr="00690E3C">
        <w:rPr>
          <w:rFonts w:ascii="Times New Roman" w:hAnsi="Times New Roman" w:cs="Times New Roman"/>
          <w:sz w:val="24"/>
          <w:szCs w:val="24"/>
        </w:rPr>
        <w:t>autoritas</w:t>
      </w:r>
      <w:proofErr w:type="spellEnd"/>
      <w:r w:rsidRPr="00690E3C">
        <w:rPr>
          <w:rFonts w:ascii="Times New Roman" w:hAnsi="Times New Roman" w:cs="Times New Roman"/>
          <w:sz w:val="24"/>
          <w:szCs w:val="24"/>
        </w:rPr>
        <w:t xml:space="preserve"> – власть, влияние) политическому режиму присущи следующие черты.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w:t>
      </w:r>
      <w:proofErr w:type="gramStart"/>
      <w:r w:rsidRPr="00690E3C">
        <w:rPr>
          <w:rFonts w:ascii="Times New Roman" w:hAnsi="Times New Roman" w:cs="Times New Roman"/>
          <w:sz w:val="24"/>
          <w:szCs w:val="24"/>
        </w:rPr>
        <w:t xml:space="preserve">Автократия (от греч. </w:t>
      </w:r>
      <w:proofErr w:type="spellStart"/>
      <w:r w:rsidRPr="00690E3C">
        <w:rPr>
          <w:rFonts w:ascii="Times New Roman" w:hAnsi="Times New Roman" w:cs="Times New Roman"/>
          <w:sz w:val="24"/>
          <w:szCs w:val="24"/>
        </w:rPr>
        <w:t>autokrateia</w:t>
      </w:r>
      <w:proofErr w:type="spellEnd"/>
      <w:r w:rsidRPr="00690E3C">
        <w:rPr>
          <w:rFonts w:ascii="Times New Roman" w:hAnsi="Times New Roman" w:cs="Times New Roman"/>
          <w:sz w:val="24"/>
          <w:szCs w:val="24"/>
        </w:rPr>
        <w:t xml:space="preserve">) – самовластие (самодержавие, монархия), или небольшое число носителей власти (тирания, хунта, олигархическая группа). </w:t>
      </w:r>
      <w:proofErr w:type="gramEnd"/>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Неограниченность власти, ее </w:t>
      </w:r>
      <w:proofErr w:type="spellStart"/>
      <w:r w:rsidRPr="00690E3C">
        <w:rPr>
          <w:rFonts w:ascii="Times New Roman" w:hAnsi="Times New Roman" w:cs="Times New Roman"/>
          <w:sz w:val="24"/>
          <w:szCs w:val="24"/>
        </w:rPr>
        <w:t>неподконтрольность</w:t>
      </w:r>
      <w:proofErr w:type="spellEnd"/>
      <w:r w:rsidRPr="00690E3C">
        <w:rPr>
          <w:rFonts w:ascii="Times New Roman" w:hAnsi="Times New Roman" w:cs="Times New Roman"/>
          <w:sz w:val="24"/>
          <w:szCs w:val="24"/>
        </w:rPr>
        <w:t xml:space="preserve"> гражданам. При этом власть может править с помощью законов, но их она принимает и отменяет по своему усмотрению.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Опора (реальная или потенциальная) на силу. Авторитарный режим может не прибегать к массовым репрессиям и пользоваться популярностью среди широких кругов </w:t>
      </w:r>
      <w:r w:rsidRPr="00690E3C">
        <w:rPr>
          <w:rFonts w:ascii="Times New Roman" w:hAnsi="Times New Roman" w:cs="Times New Roman"/>
          <w:sz w:val="24"/>
          <w:szCs w:val="24"/>
        </w:rPr>
        <w:lastRenderedPageBreak/>
        <w:t xml:space="preserve">населения. Однако он обладает достаточной силой, чтобы принудить при необходимости граждан к повиновению.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4. Монополизация власти в политике, недопущение политической оппозиции и конкуренции.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5. </w:t>
      </w:r>
      <w:proofErr w:type="spellStart"/>
      <w:r w:rsidRPr="00690E3C">
        <w:rPr>
          <w:rFonts w:ascii="Times New Roman" w:hAnsi="Times New Roman" w:cs="Times New Roman"/>
          <w:sz w:val="24"/>
          <w:szCs w:val="24"/>
        </w:rPr>
        <w:t>Рекрутирование</w:t>
      </w:r>
      <w:proofErr w:type="spellEnd"/>
      <w:r w:rsidRPr="00690E3C">
        <w:rPr>
          <w:rFonts w:ascii="Times New Roman" w:hAnsi="Times New Roman" w:cs="Times New Roman"/>
          <w:sz w:val="24"/>
          <w:szCs w:val="24"/>
        </w:rPr>
        <w:t xml:space="preserve"> политической элиты путем назначения сверху (кооптации), а не через выборы органов власти населением. </w:t>
      </w:r>
    </w:p>
    <w:p w:rsidR="00745F97"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6. Отказ от тотального контроля над обществом, невмешательство или ограниченное вмешательство в неполитические сферы, прежде всего, в экономику.</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Минимальными признаками демократического политического режима являются: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юридическое признание и институциональное выражение суверенитета власти народа;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периодическая выборность органов власти;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равенство прав граждан на участие в управлении государством;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4) принятие решений по большинству и подчинение меньшинства большинству при их осуществлении.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Здесь названы именно минимальные признаки демократических политических режимов. Они уточняются и дополняются при описании реально существующих режимов, которые представляют собой зрелые демократии. Например, очень важным для современной демократии является обеспечение прав меньшинства. Для описания политических режимов исследователи говорят о разных видах демократии, используют различные модели (типы демократии).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Так выделяются ее следующие модели.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Индивидуалистическая модель демократии: здесь народ рассматривается как совокупность автономных личностей. Считается, что главным в демократии является обеспечение индивидуальной свободы.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Групповая (плюралистическая) – здесь непосредственным источником власти считается группа. Власть народа – это равнодействующая от групповых интересов.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Коллективистская. В этой модели отрицается автономность личности, народ выступает как нечто единое, власть большинства абсолютна. Эта демократия носит тоталитарные, деспотические черты. Различают также следующие виды демократии.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Прямая. Здесь власть народа выражается через решения, принимаемые непосредственно всем населением. Примером могут быть военная демократия, когда решения принимались всеми мужчинами-воинами, афинская демократия, вече в средневековых республиках Пскова и Новгорода и др.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Плебисцитарная. В данном случае народ выражает свою волю по особо важным вопросам через плебисциты (от </w:t>
      </w:r>
      <w:proofErr w:type="spellStart"/>
      <w:r w:rsidRPr="00690E3C">
        <w:rPr>
          <w:rFonts w:ascii="Times New Roman" w:hAnsi="Times New Roman" w:cs="Times New Roman"/>
          <w:sz w:val="24"/>
          <w:szCs w:val="24"/>
        </w:rPr>
        <w:t>лат.plebiscitum</w:t>
      </w:r>
      <w:proofErr w:type="spellEnd"/>
      <w:r w:rsidRPr="00690E3C">
        <w:rPr>
          <w:rFonts w:ascii="Times New Roman" w:hAnsi="Times New Roman" w:cs="Times New Roman"/>
          <w:sz w:val="24"/>
          <w:szCs w:val="24"/>
        </w:rPr>
        <w:t xml:space="preserve">: </w:t>
      </w:r>
      <w:proofErr w:type="spellStart"/>
      <w:r w:rsidRPr="00690E3C">
        <w:rPr>
          <w:rFonts w:ascii="Times New Roman" w:hAnsi="Times New Roman" w:cs="Times New Roman"/>
          <w:sz w:val="24"/>
          <w:szCs w:val="24"/>
        </w:rPr>
        <w:t>plebs</w:t>
      </w:r>
      <w:proofErr w:type="spellEnd"/>
      <w:r w:rsidRPr="00690E3C">
        <w:rPr>
          <w:rFonts w:ascii="Times New Roman" w:hAnsi="Times New Roman" w:cs="Times New Roman"/>
          <w:sz w:val="24"/>
          <w:szCs w:val="24"/>
        </w:rPr>
        <w:t xml:space="preserve"> – простой народ, </w:t>
      </w:r>
      <w:proofErr w:type="spellStart"/>
      <w:r w:rsidRPr="00690E3C">
        <w:rPr>
          <w:rFonts w:ascii="Times New Roman" w:hAnsi="Times New Roman" w:cs="Times New Roman"/>
          <w:sz w:val="24"/>
          <w:szCs w:val="24"/>
        </w:rPr>
        <w:t>scitum</w:t>
      </w:r>
      <w:proofErr w:type="spellEnd"/>
      <w:r w:rsidRPr="00690E3C">
        <w:rPr>
          <w:rFonts w:ascii="Times New Roman" w:hAnsi="Times New Roman" w:cs="Times New Roman"/>
          <w:sz w:val="24"/>
          <w:szCs w:val="24"/>
        </w:rPr>
        <w:t xml:space="preserve"> – решение) или референдумы (от лат. </w:t>
      </w:r>
      <w:proofErr w:type="spellStart"/>
      <w:r w:rsidRPr="00690E3C">
        <w:rPr>
          <w:rFonts w:ascii="Times New Roman" w:hAnsi="Times New Roman" w:cs="Times New Roman"/>
          <w:sz w:val="24"/>
          <w:szCs w:val="24"/>
        </w:rPr>
        <w:t>referendum</w:t>
      </w:r>
      <w:proofErr w:type="spellEnd"/>
      <w:r w:rsidRPr="00690E3C">
        <w:rPr>
          <w:rFonts w:ascii="Times New Roman" w:hAnsi="Times New Roman" w:cs="Times New Roman"/>
          <w:sz w:val="24"/>
          <w:szCs w:val="24"/>
        </w:rPr>
        <w:t xml:space="preserve"> — то, что должно быть сообщено). В данном случае народ выносит решение по тому или иному вопросу через выбор одного из возможных вариантов ответа. Следует отметить, однако, что не всегда оправдано проведение референдумов. Исторический опыт показывает, что часто политики-демагоги, ссылаясь на волю народа, выраженную на референдумах, осуществляли гибельные для общества нововведения. Так нацистский режим в Германии был установлен в результате «всенародного волеизъявления». Поэтому в нынешней ФРГ законодательно запрещено проведение референдумов. В России запрещено проведение референдумов по экономическим вопросам.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3. Представительная (репрезентативная). Этот вид демократии характеризуется выражением воли народа через его представителей, которые принимают решения, собираясь в форме парламента, совета, думы, меджлиса и т.п.</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В зависимости от характера равенства членов общества различают демократию: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а) </w:t>
      </w:r>
      <w:proofErr w:type="gramStart"/>
      <w:r w:rsidRPr="00690E3C">
        <w:rPr>
          <w:rFonts w:ascii="Times New Roman" w:hAnsi="Times New Roman" w:cs="Times New Roman"/>
          <w:sz w:val="24"/>
          <w:szCs w:val="24"/>
        </w:rPr>
        <w:t>политико-правовую</w:t>
      </w:r>
      <w:proofErr w:type="gramEnd"/>
      <w:r w:rsidRPr="00690E3C">
        <w:rPr>
          <w:rFonts w:ascii="Times New Roman" w:hAnsi="Times New Roman" w:cs="Times New Roman"/>
          <w:sz w:val="24"/>
          <w:szCs w:val="24"/>
        </w:rPr>
        <w:t xml:space="preserve">, где имеется только формальное равенство, равенство прав для участия в управлении обществом;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lastRenderedPageBreak/>
        <w:t xml:space="preserve">б) </w:t>
      </w:r>
      <w:proofErr w:type="gramStart"/>
      <w:r w:rsidRPr="00690E3C">
        <w:rPr>
          <w:rFonts w:ascii="Times New Roman" w:hAnsi="Times New Roman" w:cs="Times New Roman"/>
          <w:sz w:val="24"/>
          <w:szCs w:val="24"/>
        </w:rPr>
        <w:t>социальную</w:t>
      </w:r>
      <w:proofErr w:type="gramEnd"/>
      <w:r w:rsidRPr="00690E3C">
        <w:rPr>
          <w:rFonts w:ascii="Times New Roman" w:hAnsi="Times New Roman" w:cs="Times New Roman"/>
          <w:sz w:val="24"/>
          <w:szCs w:val="24"/>
        </w:rPr>
        <w:t xml:space="preserve">, здесь имеет место равенство реальных возможностей для участия в управлении.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Эта демократия требует сознательного выравнивания условий жизни людей, помощь социально слабым индивидам.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В зависимости от характера взаимоотношений меньшинства и большинства выделяют:</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 а) деспотическую демократию – здесь имеет место полное подчинение меньшинства большинством;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б) тоталитарную – это крайняя степень деспотической демократии, когда отдельная личность полностью, во всех сферах жизнедеятельности лишена индивидуальной свободы; </w:t>
      </w:r>
    </w:p>
    <w:p w:rsidR="00AC6B70" w:rsidRPr="00690E3C" w:rsidRDefault="00AC6B70"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в) конституционную – в данном случае власть большинства ограничена законом, что обеспечивает автономию и свободу меньшинства, в том числе и отдельной личности.</w:t>
      </w:r>
    </w:p>
    <w:p w:rsidR="00690E3C" w:rsidRPr="00690E3C" w:rsidRDefault="00690E3C"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4</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Место и роль государства в политической системе и обществе во многом определяется его функциями. Они делятся </w:t>
      </w:r>
      <w:proofErr w:type="gramStart"/>
      <w:r w:rsidRPr="00690E3C">
        <w:rPr>
          <w:rFonts w:ascii="Times New Roman" w:hAnsi="Times New Roman" w:cs="Times New Roman"/>
          <w:sz w:val="24"/>
          <w:szCs w:val="24"/>
        </w:rPr>
        <w:t>на</w:t>
      </w:r>
      <w:proofErr w:type="gramEnd"/>
      <w:r w:rsidRPr="00690E3C">
        <w:rPr>
          <w:rFonts w:ascii="Times New Roman" w:hAnsi="Times New Roman" w:cs="Times New Roman"/>
          <w:sz w:val="24"/>
          <w:szCs w:val="24"/>
        </w:rPr>
        <w:t xml:space="preserve"> внутренние и внешние. К внутренним функциям государства относятся: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защита существующего социально-экономического и политического строя;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регулирование взаимоотношений между различными социальными группами (социально-классовыми, этническими, религиозными, профессиональными, демографическими, территориальными и др.);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регулирование экономической жизни;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4) обеспечение законности и правопорядка;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5) культурно-воспитательная функция;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6) регулирование взаимоотношений общества с природой и др.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Внешними функциями государства являются: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защита интересов страны на международной арене;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защита суверенитета и территории;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укрепление обороны и обеспечение государственной безопасности;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4) поддержание взаимовыгодных отношений и развитие сотрудничества с другими странами;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5) участие в международном разделении труда;</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6) участие в решении глобальных проблем и др.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Для осуществления указанных функций государство формирует совокупность организаций, которые представляют собой государственный механизм, включающий в настоящее время следующие элементы: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1) представительные органы государственной власти. Их легитимность определяется тем, что они формируются прямым волеизъявлением граждан. Различают несколько уровней этих органов: </w:t>
      </w:r>
      <w:proofErr w:type="gramStart"/>
      <w:r w:rsidRPr="00690E3C">
        <w:rPr>
          <w:rFonts w:ascii="Times New Roman" w:hAnsi="Times New Roman" w:cs="Times New Roman"/>
          <w:sz w:val="24"/>
          <w:szCs w:val="24"/>
        </w:rPr>
        <w:t>от</w:t>
      </w:r>
      <w:proofErr w:type="gramEnd"/>
      <w:r w:rsidRPr="00690E3C">
        <w:rPr>
          <w:rFonts w:ascii="Times New Roman" w:hAnsi="Times New Roman" w:cs="Times New Roman"/>
          <w:sz w:val="24"/>
          <w:szCs w:val="24"/>
        </w:rPr>
        <w:t xml:space="preserve"> высших до местных;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2) исполнительно-распорядительные органы. Их назначение – непосредственное управление государственными делами, включающее в себя исполнительскую (осуществление указаний представительных органов) и распорядительную деятельность (осуществление управления путем издания подзаконных актов и выполнения организаторских действий). Эти органы могут быть различных уровней;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3) органы судебной власти;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4) органы прокуратуры;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5) органы государственного контроля;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6) органы охраны общественного порядка;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7) органы государственной безопасности;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8) вооруженные силы.</w:t>
      </w:r>
    </w:p>
    <w:p w:rsidR="00690E3C" w:rsidRPr="00690E3C" w:rsidRDefault="00690E3C"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5</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lastRenderedPageBreak/>
        <w:t xml:space="preserve">Правовое государство – это государство, ограниченное в своих действиях правом, защищающим свободу личности и подчиняющим власть воле суверенного народа. Как </w:t>
      </w:r>
      <w:proofErr w:type="gramStart"/>
      <w:r w:rsidRPr="00690E3C">
        <w:rPr>
          <w:rFonts w:ascii="Times New Roman" w:hAnsi="Times New Roman" w:cs="Times New Roman"/>
          <w:sz w:val="24"/>
          <w:szCs w:val="24"/>
        </w:rPr>
        <w:t>полагают</w:t>
      </w:r>
      <w:proofErr w:type="gramEnd"/>
      <w:r w:rsidRPr="00690E3C">
        <w:rPr>
          <w:rFonts w:ascii="Times New Roman" w:hAnsi="Times New Roman" w:cs="Times New Roman"/>
          <w:sz w:val="24"/>
          <w:szCs w:val="24"/>
        </w:rPr>
        <w:t xml:space="preserve"> исследователи и подтверждает практика, правовое государство неразрывно связано с гражданским обществом. Гражданское общество представляет собой систему негосударственного социального самоуправления организованных групп населения</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Под гражданским обществом понимается и определенное качество населения страны, а именно, его способность к самоорганизации, самоуправлению и контролю над государством. Если в стране не развито гражданское общество, то импульсы управления страной исходят исключительно от государства, оно является единственным и полновластным «хозяином» в стране и, будучи бесконтрольным, часто действует во вред обществу в целом, допускает произвол, не соблюдает законов. Для того чтобы государство стало правовым, население должно стать гражданским обществом. Это означает способность людей через различные общественные организации и политические партии влиять на государственный аппарат и направлять его деятельность в соответствии со своими интересами. Здесь крайне велика роль независимых СМИ, держащих под постоянным</w:t>
      </w:r>
      <w:r w:rsidRPr="00690E3C">
        <w:rPr>
          <w:rFonts w:ascii="Times New Roman" w:hAnsi="Times New Roman" w:cs="Times New Roman"/>
          <w:sz w:val="24"/>
          <w:szCs w:val="24"/>
        </w:rPr>
        <w:t xml:space="preserve"> </w:t>
      </w:r>
      <w:r w:rsidRPr="00690E3C">
        <w:rPr>
          <w:rFonts w:ascii="Times New Roman" w:hAnsi="Times New Roman" w:cs="Times New Roman"/>
          <w:sz w:val="24"/>
          <w:szCs w:val="24"/>
        </w:rPr>
        <w:t xml:space="preserve">наблюдением государственный аппарат, отдельных чиновников, критикующих их за ошибки и злоупотребления властью. </w:t>
      </w:r>
    </w:p>
    <w:p w:rsidR="00690E3C" w:rsidRPr="00690E3C" w:rsidRDefault="00690E3C" w:rsidP="00690E3C">
      <w:pPr>
        <w:spacing w:after="0" w:line="240" w:lineRule="auto"/>
        <w:ind w:firstLine="709"/>
        <w:jc w:val="both"/>
        <w:rPr>
          <w:rFonts w:ascii="Times New Roman" w:hAnsi="Times New Roman" w:cs="Times New Roman"/>
          <w:sz w:val="24"/>
          <w:szCs w:val="24"/>
        </w:rPr>
      </w:pPr>
      <w:r w:rsidRPr="00690E3C">
        <w:rPr>
          <w:rFonts w:ascii="Times New Roman" w:hAnsi="Times New Roman" w:cs="Times New Roman"/>
          <w:sz w:val="24"/>
          <w:szCs w:val="24"/>
        </w:rPr>
        <w:t xml:space="preserve">Население должно также научиться самостоятельно решать различные проблемы в области экономики, образования, здравоохранения, жилищного хозяйства, создавая для этого различные союзы, объединения, комитеты взаимопомощи, товарищества и т.п. Таким образом, чтобы население стало гражданским обществом, оно должно быть структурировано в различные ассоциации, способные к воздействию как на население, другие подобные ассоциации, так и на государство. Разумеется, гражданское общество требует граждански активных людей, не замыкающихся в кругу своей семьи, а стремящихся участвовать в решении социально значимых проблем на производстве, по месту жительства, в регионе, в стране в целом. Становление гражданского общества имеет свою историю. Гражданское общество в современном его понимании стало формироваться в Европе в позднем средневековье в связи с ростом городов и укреплением третьего сословия, противостоящего власти феодала. Процесс становления гражданского общества протекал </w:t>
      </w:r>
      <w:proofErr w:type="gramStart"/>
      <w:r w:rsidRPr="00690E3C">
        <w:rPr>
          <w:rFonts w:ascii="Times New Roman" w:hAnsi="Times New Roman" w:cs="Times New Roman"/>
          <w:sz w:val="24"/>
          <w:szCs w:val="24"/>
        </w:rPr>
        <w:t>там</w:t>
      </w:r>
      <w:proofErr w:type="gramEnd"/>
      <w:r w:rsidRPr="00690E3C">
        <w:rPr>
          <w:rFonts w:ascii="Times New Roman" w:hAnsi="Times New Roman" w:cs="Times New Roman"/>
          <w:sz w:val="24"/>
          <w:szCs w:val="24"/>
        </w:rPr>
        <w:t xml:space="preserve"> в течение нескольких столетий без серьезных препятствий и срывов.</w:t>
      </w:r>
    </w:p>
    <w:p w:rsidR="00745F97" w:rsidRPr="00690E3C" w:rsidRDefault="00745F97" w:rsidP="00690E3C">
      <w:pPr>
        <w:spacing w:after="0" w:line="240" w:lineRule="auto"/>
        <w:ind w:firstLine="709"/>
        <w:jc w:val="both"/>
        <w:rPr>
          <w:rFonts w:ascii="Times New Roman" w:hAnsi="Times New Roman" w:cs="Times New Roman"/>
          <w:sz w:val="24"/>
          <w:szCs w:val="24"/>
        </w:rPr>
      </w:pPr>
      <w:bookmarkStart w:id="0" w:name="_GoBack"/>
      <w:bookmarkEnd w:id="0"/>
    </w:p>
    <w:sectPr w:rsidR="00745F97" w:rsidRPr="00690E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F71D5"/>
    <w:multiLevelType w:val="hybridMultilevel"/>
    <w:tmpl w:val="970E65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A6F"/>
    <w:rsid w:val="00294161"/>
    <w:rsid w:val="00690E3C"/>
    <w:rsid w:val="00745F97"/>
    <w:rsid w:val="0090613B"/>
    <w:rsid w:val="00926559"/>
    <w:rsid w:val="00A05A6F"/>
    <w:rsid w:val="00AC6B70"/>
    <w:rsid w:val="00C64385"/>
    <w:rsid w:val="00F64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2198</Words>
  <Characters>12534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2021-11-06T04:22:00Z</dcterms:created>
  <dcterms:modified xsi:type="dcterms:W3CDTF">2021-11-06T06:13:00Z</dcterms:modified>
</cp:coreProperties>
</file>