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E6B" w:rsidRPr="003A00C4" w:rsidRDefault="003A00C4" w:rsidP="003A00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00C4">
        <w:rPr>
          <w:rFonts w:ascii="Times New Roman" w:hAnsi="Times New Roman" w:cs="Times New Roman"/>
          <w:b/>
          <w:bCs/>
          <w:sz w:val="28"/>
          <w:szCs w:val="28"/>
        </w:rPr>
        <w:t>Тема 4. Основной  капитал предприятия</w:t>
      </w:r>
    </w:p>
    <w:p w:rsidR="003A00C4" w:rsidRPr="003A00C4" w:rsidRDefault="003A00C4" w:rsidP="003A00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0C4">
        <w:rPr>
          <w:rFonts w:ascii="Times New Roman" w:hAnsi="Times New Roman" w:cs="Times New Roman"/>
          <w:sz w:val="28"/>
          <w:szCs w:val="28"/>
        </w:rPr>
        <w:t>Основные  средства</w:t>
      </w:r>
      <w:r w:rsidRPr="003A00C4">
        <w:rPr>
          <w:rFonts w:ascii="Times New Roman" w:hAnsi="Times New Roman" w:cs="Times New Roman"/>
          <w:sz w:val="28"/>
          <w:szCs w:val="28"/>
        </w:rPr>
        <w:t>: определение и структура</w:t>
      </w:r>
    </w:p>
    <w:p w:rsidR="003A00C4" w:rsidRPr="003A00C4" w:rsidRDefault="003A00C4" w:rsidP="003A00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0C4">
        <w:rPr>
          <w:rFonts w:ascii="Times New Roman" w:hAnsi="Times New Roman" w:cs="Times New Roman"/>
          <w:sz w:val="28"/>
          <w:szCs w:val="28"/>
        </w:rPr>
        <w:t>Технологичес</w:t>
      </w:r>
      <w:bookmarkStart w:id="0" w:name="_GoBack"/>
      <w:bookmarkEnd w:id="0"/>
      <w:r w:rsidRPr="003A00C4">
        <w:rPr>
          <w:rFonts w:ascii="Times New Roman" w:hAnsi="Times New Roman" w:cs="Times New Roman"/>
          <w:sz w:val="28"/>
          <w:szCs w:val="28"/>
        </w:rPr>
        <w:t>кая структура основного капитала</w:t>
      </w:r>
    </w:p>
    <w:p w:rsidR="003A00C4" w:rsidRPr="003A00C4" w:rsidRDefault="003A00C4" w:rsidP="003A00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0C4">
        <w:rPr>
          <w:rFonts w:ascii="Times New Roman" w:hAnsi="Times New Roman" w:cs="Times New Roman"/>
          <w:sz w:val="28"/>
          <w:szCs w:val="28"/>
        </w:rPr>
        <w:t xml:space="preserve">Показатели и </w:t>
      </w:r>
      <w:r w:rsidRPr="003A00C4">
        <w:rPr>
          <w:rFonts w:ascii="Times New Roman" w:hAnsi="Times New Roman" w:cs="Times New Roman"/>
          <w:sz w:val="28"/>
          <w:szCs w:val="28"/>
        </w:rPr>
        <w:t xml:space="preserve">способы </w:t>
      </w:r>
      <w:r w:rsidRPr="003A00C4">
        <w:rPr>
          <w:rFonts w:ascii="Times New Roman" w:hAnsi="Times New Roman" w:cs="Times New Roman"/>
          <w:sz w:val="28"/>
          <w:szCs w:val="28"/>
        </w:rPr>
        <w:t>улучшения использования  основного капитала</w:t>
      </w:r>
    </w:p>
    <w:p w:rsidR="003A00C4" w:rsidRPr="003A00C4" w:rsidRDefault="003A00C4" w:rsidP="003A00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0C4">
        <w:rPr>
          <w:rFonts w:ascii="Times New Roman" w:hAnsi="Times New Roman" w:cs="Times New Roman"/>
          <w:sz w:val="28"/>
          <w:szCs w:val="28"/>
        </w:rPr>
        <w:t>Характер э</w:t>
      </w:r>
      <w:r w:rsidRPr="003A00C4">
        <w:rPr>
          <w:rFonts w:ascii="Times New Roman" w:hAnsi="Times New Roman" w:cs="Times New Roman"/>
          <w:sz w:val="28"/>
          <w:szCs w:val="28"/>
        </w:rPr>
        <w:t>кстенсивно</w:t>
      </w:r>
      <w:r w:rsidRPr="003A00C4">
        <w:rPr>
          <w:rFonts w:ascii="Times New Roman" w:hAnsi="Times New Roman" w:cs="Times New Roman"/>
          <w:sz w:val="28"/>
          <w:szCs w:val="28"/>
        </w:rPr>
        <w:t>го и и</w:t>
      </w:r>
      <w:r w:rsidRPr="003A00C4">
        <w:rPr>
          <w:rFonts w:ascii="Times New Roman" w:hAnsi="Times New Roman" w:cs="Times New Roman"/>
          <w:sz w:val="28"/>
          <w:szCs w:val="28"/>
        </w:rPr>
        <w:t>нтенсивно</w:t>
      </w:r>
      <w:r w:rsidRPr="003A00C4">
        <w:rPr>
          <w:rFonts w:ascii="Times New Roman" w:hAnsi="Times New Roman" w:cs="Times New Roman"/>
          <w:sz w:val="28"/>
          <w:szCs w:val="28"/>
        </w:rPr>
        <w:t>го развития основного капитала</w:t>
      </w:r>
    </w:p>
    <w:p w:rsidR="003A00C4" w:rsidRPr="003A00C4" w:rsidRDefault="003A00C4" w:rsidP="003A00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0C4">
        <w:rPr>
          <w:rFonts w:ascii="Times New Roman" w:hAnsi="Times New Roman" w:cs="Times New Roman"/>
          <w:sz w:val="28"/>
          <w:szCs w:val="28"/>
        </w:rPr>
        <w:t>Суть лизинговой операции</w:t>
      </w:r>
      <w:r w:rsidRPr="003A00C4">
        <w:rPr>
          <w:rFonts w:ascii="Times New Roman" w:hAnsi="Times New Roman" w:cs="Times New Roman"/>
          <w:sz w:val="28"/>
          <w:szCs w:val="28"/>
        </w:rPr>
        <w:t xml:space="preserve"> в экономике</w:t>
      </w:r>
    </w:p>
    <w:p w:rsidR="003A00C4" w:rsidRPr="003A00C4" w:rsidRDefault="003A00C4" w:rsidP="003A00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0C4">
        <w:rPr>
          <w:rFonts w:ascii="Times New Roman" w:hAnsi="Times New Roman" w:cs="Times New Roman"/>
          <w:sz w:val="28"/>
          <w:szCs w:val="28"/>
        </w:rPr>
        <w:t>Виды лизинга</w:t>
      </w:r>
    </w:p>
    <w:sectPr w:rsidR="003A00C4" w:rsidRPr="003A0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F1138"/>
    <w:multiLevelType w:val="hybridMultilevel"/>
    <w:tmpl w:val="98C2B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24"/>
    <w:rsid w:val="001A6E6B"/>
    <w:rsid w:val="003A00C4"/>
    <w:rsid w:val="0079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2021-11-05T11:58:00Z</dcterms:created>
  <dcterms:modified xsi:type="dcterms:W3CDTF">2021-11-05T12:03:00Z</dcterms:modified>
</cp:coreProperties>
</file>