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110" w:rsidRDefault="00B80110" w:rsidP="00B80110">
      <w:pPr>
        <w:pStyle w:val="2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245290099"/>
      <w:r>
        <w:rPr>
          <w:rFonts w:ascii="Times New Roman" w:hAnsi="Times New Roman"/>
          <w:color w:val="auto"/>
          <w:sz w:val="24"/>
          <w:szCs w:val="24"/>
        </w:rPr>
        <w:t xml:space="preserve">ТЕМА </w:t>
      </w:r>
      <w:r w:rsidR="00992C64">
        <w:rPr>
          <w:rFonts w:ascii="Times New Roman" w:hAnsi="Times New Roman"/>
          <w:color w:val="auto"/>
          <w:sz w:val="24"/>
          <w:szCs w:val="24"/>
        </w:rPr>
        <w:t>3</w:t>
      </w:r>
      <w:bookmarkStart w:id="1" w:name="_GoBack"/>
      <w:bookmarkEnd w:id="1"/>
      <w:r>
        <w:rPr>
          <w:rFonts w:ascii="Times New Roman" w:hAnsi="Times New Roman"/>
          <w:color w:val="auto"/>
          <w:sz w:val="24"/>
          <w:szCs w:val="24"/>
        </w:rPr>
        <w:t>. ОСНОВНЫЕ НАУЧНЫЕ ШКОЛЫ ТЕОРИИ УПРАВЛЕНИЯ</w:t>
      </w:r>
      <w:bookmarkEnd w:id="0"/>
    </w:p>
    <w:p w:rsidR="00C73C25" w:rsidRDefault="00C73C25"/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>Теория мотивации Тейлора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>Основные организационные принципы для крупных промышленных комплексов, сформулированные Г. Фордом.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Принципы производительности Г. </w:t>
      </w:r>
      <w:proofErr w:type="spellStart"/>
      <w:r>
        <w:t>Эмерсона</w:t>
      </w:r>
      <w:proofErr w:type="spellEnd"/>
      <w:r>
        <w:t>.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Принципы управления А. </w:t>
      </w:r>
      <w:proofErr w:type="spellStart"/>
      <w:r>
        <w:t>Гастева</w:t>
      </w:r>
      <w:proofErr w:type="spellEnd"/>
      <w:r>
        <w:t xml:space="preserve"> и П. </w:t>
      </w:r>
      <w:proofErr w:type="spellStart"/>
      <w:r>
        <w:t>Керженцева</w:t>
      </w:r>
      <w:proofErr w:type="spellEnd"/>
      <w:r>
        <w:t>?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Структурные принципы А. </w:t>
      </w:r>
      <w:proofErr w:type="spellStart"/>
      <w:r>
        <w:t>Файоля</w:t>
      </w:r>
      <w:proofErr w:type="spellEnd"/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Принципы процесса управления А. </w:t>
      </w:r>
      <w:proofErr w:type="spellStart"/>
      <w:r>
        <w:t>Файоля</w:t>
      </w:r>
      <w:proofErr w:type="spellEnd"/>
      <w:r>
        <w:t>.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>Основные характеристики рациональной бюрократии.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Теория управления Д. </w:t>
      </w:r>
      <w:proofErr w:type="spellStart"/>
      <w:r>
        <w:t>Макгрегора</w:t>
      </w:r>
      <w:proofErr w:type="spellEnd"/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Основные принципы управленческой деятельности Р. </w:t>
      </w:r>
      <w:proofErr w:type="spellStart"/>
      <w:r>
        <w:t>Фэлка</w:t>
      </w:r>
      <w:proofErr w:type="spellEnd"/>
      <w:r>
        <w:t>.</w:t>
      </w:r>
    </w:p>
    <w:p w:rsidR="00B80110" w:rsidRDefault="00B80110"/>
    <w:sectPr w:rsidR="00B80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06861"/>
    <w:multiLevelType w:val="hybridMultilevel"/>
    <w:tmpl w:val="621C5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B72D7"/>
    <w:multiLevelType w:val="hybridMultilevel"/>
    <w:tmpl w:val="0534DC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97A"/>
    <w:rsid w:val="001D797A"/>
    <w:rsid w:val="00992C64"/>
    <w:rsid w:val="00B80110"/>
    <w:rsid w:val="00C7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2020-05-26T12:41:00Z</dcterms:created>
  <dcterms:modified xsi:type="dcterms:W3CDTF">2021-09-15T09:25:00Z</dcterms:modified>
</cp:coreProperties>
</file>