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76F5" w:rsidRPr="00554E98" w:rsidRDefault="00554E98" w:rsidP="00554E98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54E98">
        <w:rPr>
          <w:rFonts w:ascii="Times New Roman" w:hAnsi="Times New Roman" w:cs="Times New Roman"/>
          <w:b/>
          <w:sz w:val="24"/>
          <w:szCs w:val="24"/>
        </w:rPr>
        <w:t>Тема. Коммуникации в организации</w:t>
      </w:r>
    </w:p>
    <w:p w:rsidR="00554E98" w:rsidRPr="00554E98" w:rsidRDefault="00554E98" w:rsidP="00554E98">
      <w:pPr>
        <w:pStyle w:val="a6"/>
        <w:numPr>
          <w:ilvl w:val="0"/>
          <w:numId w:val="1"/>
        </w:numPr>
        <w:spacing w:after="0" w:line="360" w:lineRule="auto"/>
        <w:ind w:left="0" w:firstLine="709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shd w:val="clear" w:color="auto" w:fill="FFFFFF"/>
          <w:lang w:eastAsia="ru-RU"/>
        </w:rPr>
      </w:pPr>
      <w:bookmarkStart w:id="0" w:name="metkadoc3"/>
      <w:r w:rsidRPr="00554E98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shd w:val="clear" w:color="auto" w:fill="FFFFFF"/>
          <w:lang w:eastAsia="ru-RU"/>
        </w:rPr>
        <w:t>Процесс коммуникаций, его элементы и этапы</w:t>
      </w:r>
    </w:p>
    <w:p w:rsidR="00554E98" w:rsidRPr="00554E98" w:rsidRDefault="00554E98" w:rsidP="00554E98">
      <w:pPr>
        <w:pStyle w:val="1"/>
        <w:numPr>
          <w:ilvl w:val="0"/>
          <w:numId w:val="1"/>
        </w:numPr>
        <w:spacing w:before="0" w:beforeAutospacing="0" w:after="0" w:afterAutospacing="0" w:line="360" w:lineRule="auto"/>
        <w:ind w:left="0" w:firstLine="709"/>
        <w:jc w:val="both"/>
        <w:rPr>
          <w:sz w:val="24"/>
          <w:szCs w:val="24"/>
          <w:shd w:val="clear" w:color="auto" w:fill="FFFFFF"/>
        </w:rPr>
      </w:pPr>
      <w:bookmarkStart w:id="1" w:name="metkadoc4"/>
      <w:r w:rsidRPr="00554E98">
        <w:rPr>
          <w:sz w:val="24"/>
          <w:szCs w:val="24"/>
          <w:shd w:val="clear" w:color="auto" w:fill="FFFFFF"/>
        </w:rPr>
        <w:t>Формы межличностных коммуникаций и их барьеры</w:t>
      </w:r>
    </w:p>
    <w:p w:rsidR="00554E98" w:rsidRPr="00554E98" w:rsidRDefault="00554E98" w:rsidP="00554E98">
      <w:pPr>
        <w:pStyle w:val="1"/>
        <w:numPr>
          <w:ilvl w:val="0"/>
          <w:numId w:val="1"/>
        </w:numPr>
        <w:spacing w:before="0" w:beforeAutospacing="0" w:after="0" w:afterAutospacing="0" w:line="360" w:lineRule="auto"/>
        <w:ind w:left="0" w:firstLine="709"/>
        <w:jc w:val="both"/>
        <w:rPr>
          <w:sz w:val="24"/>
          <w:szCs w:val="24"/>
          <w:shd w:val="clear" w:color="auto" w:fill="FFFFFF"/>
        </w:rPr>
      </w:pPr>
      <w:bookmarkStart w:id="2" w:name="metkadoc5"/>
      <w:bookmarkEnd w:id="1"/>
      <w:r w:rsidRPr="00554E98">
        <w:rPr>
          <w:sz w:val="24"/>
          <w:szCs w:val="24"/>
          <w:shd w:val="clear" w:color="auto" w:fill="FFFFFF"/>
        </w:rPr>
        <w:t>Формы организационных коммуникаций, их барьеры</w:t>
      </w:r>
    </w:p>
    <w:p w:rsidR="00554E98" w:rsidRPr="00554E98" w:rsidRDefault="00554E98" w:rsidP="00554E98">
      <w:pPr>
        <w:pStyle w:val="1"/>
        <w:numPr>
          <w:ilvl w:val="0"/>
          <w:numId w:val="1"/>
        </w:numPr>
        <w:spacing w:before="0" w:beforeAutospacing="0" w:after="0" w:afterAutospacing="0" w:line="360" w:lineRule="auto"/>
        <w:ind w:left="0" w:firstLine="709"/>
        <w:jc w:val="both"/>
        <w:rPr>
          <w:sz w:val="24"/>
          <w:szCs w:val="24"/>
          <w:shd w:val="clear" w:color="auto" w:fill="FFFFFF"/>
        </w:rPr>
      </w:pPr>
      <w:bookmarkStart w:id="3" w:name="metkadoc6"/>
      <w:bookmarkEnd w:id="2"/>
      <w:r w:rsidRPr="00554E98">
        <w:rPr>
          <w:sz w:val="24"/>
          <w:szCs w:val="24"/>
          <w:shd w:val="clear" w:color="auto" w:fill="FFFFFF"/>
        </w:rPr>
        <w:t>Типы коммуникационных сетей</w:t>
      </w:r>
    </w:p>
    <w:p w:rsidR="00554E98" w:rsidRPr="00554E98" w:rsidRDefault="00554E98" w:rsidP="00554E98">
      <w:pPr>
        <w:pStyle w:val="1"/>
        <w:numPr>
          <w:ilvl w:val="0"/>
          <w:numId w:val="1"/>
        </w:numPr>
        <w:spacing w:before="0" w:beforeAutospacing="0" w:after="0" w:afterAutospacing="0" w:line="360" w:lineRule="auto"/>
        <w:ind w:left="0" w:firstLine="709"/>
        <w:jc w:val="both"/>
        <w:rPr>
          <w:sz w:val="24"/>
          <w:szCs w:val="24"/>
          <w:shd w:val="clear" w:color="auto" w:fill="FFFFFF"/>
        </w:rPr>
      </w:pPr>
      <w:bookmarkStart w:id="4" w:name="metkadoc7"/>
      <w:bookmarkEnd w:id="3"/>
      <w:r w:rsidRPr="00554E98">
        <w:rPr>
          <w:sz w:val="24"/>
          <w:szCs w:val="24"/>
          <w:shd w:val="clear" w:color="auto" w:fill="FFFFFF"/>
        </w:rPr>
        <w:t>Управление коммуникациями в организации</w:t>
      </w:r>
    </w:p>
    <w:bookmarkEnd w:id="0"/>
    <w:bookmarkEnd w:id="4"/>
    <w:p w:rsidR="00554E98" w:rsidRPr="00554E98" w:rsidRDefault="00554E98" w:rsidP="00554E98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54E98">
        <w:rPr>
          <w:rFonts w:ascii="Times New Roman" w:hAnsi="Times New Roman" w:cs="Times New Roman"/>
          <w:b/>
          <w:sz w:val="24"/>
          <w:szCs w:val="24"/>
        </w:rPr>
        <w:t>1</w:t>
      </w:r>
    </w:p>
    <w:p w:rsidR="00554E98" w:rsidRPr="00554E98" w:rsidRDefault="00554E98" w:rsidP="00554E9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554E98">
        <w:t>Чтобы лучше понять процесс обмена информацией, условия его эффективности, назовем элементы и стадии процесса коммуникаций. В процессе обмена информацией выделяют четыре элемента.</w:t>
      </w:r>
    </w:p>
    <w:p w:rsidR="00554E98" w:rsidRPr="00554E98" w:rsidRDefault="00554E98" w:rsidP="00554E9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554E98">
        <w:t>1. </w:t>
      </w:r>
      <w:proofErr w:type="gramStart"/>
      <w:r w:rsidRPr="00554E98">
        <w:t>Отправитель, лицо, задумавшее передать информацию (идею, сообщение) или выразить эмоции, чувства.</w:t>
      </w:r>
      <w:proofErr w:type="gramEnd"/>
    </w:p>
    <w:p w:rsidR="00554E98" w:rsidRPr="00554E98" w:rsidRDefault="00554E98" w:rsidP="00554E9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554E98">
        <w:t>2. Сообщение, собственно информация, ясно сформулированная мысль, закодированная с помощью символов. Смысл и значение сообщения представляют собой идеи отправителя, факты, ценности, чувства и отношения. При этом отправитель рассчитывает, что сообщение будет получено с тем же значением, которое в него заложено.</w:t>
      </w:r>
    </w:p>
    <w:p w:rsidR="00554E98" w:rsidRPr="00554E98" w:rsidRDefault="00554E98" w:rsidP="00554E9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554E98">
        <w:t>3. Канал, средство передачи информации. С его помощью она направляется к заданному адресату. Каналами могут быть телефонная линия, радиоволна, воздух, передающий устную речь, компьютерные сети, каналы доставки письменной корреспонденции и т. д. Если канал в момент передачи или обмена информацией связывает более двух организационных единиц, он образует информационную сеть.</w:t>
      </w:r>
    </w:p>
    <w:p w:rsidR="00554E98" w:rsidRPr="00554E98" w:rsidRDefault="00554E98" w:rsidP="00554E9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554E98">
        <w:t>4. Получатель, лицо, которому предназначена информация и которое интерпретирует ее.</w:t>
      </w:r>
    </w:p>
    <w:p w:rsidR="00554E98" w:rsidRPr="00554E98" w:rsidRDefault="00554E98" w:rsidP="00554E9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554E98">
        <w:t xml:space="preserve">Этапами обмена информацией являются </w:t>
      </w:r>
      <w:proofErr w:type="gramStart"/>
      <w:r w:rsidRPr="00554E98">
        <w:t>следующие</w:t>
      </w:r>
      <w:proofErr w:type="gramEnd"/>
      <w:r w:rsidRPr="00554E98">
        <w:t>:</w:t>
      </w:r>
    </w:p>
    <w:p w:rsidR="00554E98" w:rsidRPr="00554E98" w:rsidRDefault="00554E98" w:rsidP="00554E9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554E98">
        <w:t>1) зарождение идеи, сообщения;</w:t>
      </w:r>
    </w:p>
    <w:p w:rsidR="00554E98" w:rsidRPr="00554E98" w:rsidRDefault="00554E98" w:rsidP="00554E9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554E98">
        <w:t xml:space="preserve">2) кодирование и выбор канала. Кодирование – это преобразование передаваемой информации с помощью символов в послание или сигнал, который может быть передан. </w:t>
      </w:r>
      <w:proofErr w:type="gramStart"/>
      <w:r w:rsidRPr="00554E98">
        <w:t>Формами кодирования выступают речь, текст, рисунок, поступок, жест, улыбка, интонация и т. д. Отправитель также выбирает канал, совместимый с формой кодирования;</w:t>
      </w:r>
      <w:proofErr w:type="gramEnd"/>
    </w:p>
    <w:p w:rsidR="00554E98" w:rsidRPr="00554E98" w:rsidRDefault="00554E98" w:rsidP="00554E9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554E98">
        <w:t>3) передача – использование канала для доставки сообщения;</w:t>
      </w:r>
    </w:p>
    <w:p w:rsidR="00554E98" w:rsidRPr="00554E98" w:rsidRDefault="00554E98" w:rsidP="00554E9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554E98">
        <w:t xml:space="preserve">4) декодирование – перевод символов отправителя в мысли получателя. Декодирование включает восприятие послания, его интерпретацию и оценку. Эффективное декодирование предполагает понимание идеи получателем, что означает, что смысл сообщения для отправителя и получателя одинаков. Эффективность обмена информацией повышает обратная связь, при которой отправитель и получатель меняются местами и ролями, и процесс коммуникации осуществляется в обратном порядке, проходя все этапы обмена информацией. </w:t>
      </w:r>
      <w:r w:rsidRPr="00554E98">
        <w:lastRenderedPageBreak/>
        <w:t>Обратная связь – это реакция получателя на сообщение отправителя и учет этой реакции отправителем.</w:t>
      </w:r>
    </w:p>
    <w:p w:rsidR="00554E98" w:rsidRPr="00554E98" w:rsidRDefault="00554E98" w:rsidP="00554E9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554E98">
        <w:t>Обратная связь делает коммуникацию динамическим двухсторонним процессом. Она может рассматриваться как сообщения отправителю, которые содержат данные об эффективности акта коммуникации.</w:t>
      </w:r>
    </w:p>
    <w:p w:rsidR="00554E98" w:rsidRPr="00554E98" w:rsidRDefault="00554E98" w:rsidP="00554E9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554E98">
        <w:t xml:space="preserve">Положительная обратная связь информирует, что желаемый результат сообщения достигнут. Отрицательная обратная связь показывает источнику, что желаемый результат </w:t>
      </w:r>
      <w:proofErr w:type="gramStart"/>
      <w:r w:rsidRPr="00554E98">
        <w:t>сообщения</w:t>
      </w:r>
      <w:proofErr w:type="gramEnd"/>
      <w:r w:rsidRPr="00554E98">
        <w:t xml:space="preserve"> достигнут не был. С точки зрения повышения эффективности коммуникации отрицательная обратная связь имеет большее практическое значение, чем положительная.</w:t>
      </w:r>
    </w:p>
    <w:p w:rsidR="00554E98" w:rsidRPr="00554E98" w:rsidRDefault="00554E98" w:rsidP="00554E9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554E98">
        <w:t xml:space="preserve">В идеале обратная связь должна быть сознательной, а поэтому планироваться заранее, облекаться в оптимальную форму, соответствующую ситуации, возможности восприятия партнером (а не собственному удобству), устанавливаться без промедления, в ответ на конкретный сигнал (особенно, если о ней просят) и характеризоваться доброжелательностью. Сигналами сознательной обратной связи при устной передаче информации бывают уточнение, </w:t>
      </w:r>
      <w:proofErr w:type="spellStart"/>
      <w:r w:rsidRPr="00554E98">
        <w:t>перефраз</w:t>
      </w:r>
      <w:proofErr w:type="spellEnd"/>
      <w:r w:rsidRPr="00554E98">
        <w:t>, обобщение, выражение чувства. Поскольку такие сигналы могут быть достаточно слабыми, то за реакцией партнеров нужно внимательно наблюдать.</w:t>
      </w:r>
    </w:p>
    <w:p w:rsidR="00554E98" w:rsidRPr="00554E98" w:rsidRDefault="00554E98" w:rsidP="00554E9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554E98">
        <w:t xml:space="preserve">На информацию, распространяемую в организации, воздействует значительное количество лиц. Американский исследователь коммуникационных процессов Ф. </w:t>
      </w:r>
      <w:proofErr w:type="spellStart"/>
      <w:r w:rsidRPr="00554E98">
        <w:t>Махлуп</w:t>
      </w:r>
      <w:proofErr w:type="spellEnd"/>
      <w:r w:rsidRPr="00554E98">
        <w:t xml:space="preserve"> выделяет шесть типов воздействия на передаваемое в организации сообщение и соответственно определяет субъектов этого воздействия.</w:t>
      </w:r>
    </w:p>
    <w:p w:rsidR="00554E98" w:rsidRPr="00554E98" w:rsidRDefault="00554E98" w:rsidP="00554E9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554E98">
        <w:t>Переносчик – доставляет то, что получил без малейших изменений.</w:t>
      </w:r>
    </w:p>
    <w:p w:rsidR="00554E98" w:rsidRPr="00554E98" w:rsidRDefault="00554E98" w:rsidP="00554E9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554E98">
        <w:t>Преобразователь – изменяет форму полученного им сообщения без изменения его содержания.</w:t>
      </w:r>
    </w:p>
    <w:p w:rsidR="00554E98" w:rsidRPr="00554E98" w:rsidRDefault="00554E98" w:rsidP="00554E9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554E98">
        <w:t>Переводчик – изменяет форму и содержание полученного сообщения, но должен при этом усилием воображения воссоздать сообщение в такой форме, которая по характеру воздействия не уступала бы оригинальному сообщению, каким он его воспринял.</w:t>
      </w:r>
    </w:p>
    <w:p w:rsidR="00554E98" w:rsidRPr="00554E98" w:rsidRDefault="00554E98" w:rsidP="00554E9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554E98">
        <w:t xml:space="preserve">Аналитик – дополняя общепринятые способы передачи, так широко пользуется собственными мыслями и догадками, что передаваемое им сообщение очень мало или совсем </w:t>
      </w:r>
      <w:proofErr w:type="gramStart"/>
      <w:r w:rsidRPr="00554E98">
        <w:t>непохоже</w:t>
      </w:r>
      <w:proofErr w:type="gramEnd"/>
      <w:r w:rsidRPr="00554E98">
        <w:t xml:space="preserve"> на то, которое он принял.</w:t>
      </w:r>
    </w:p>
    <w:p w:rsidR="00554E98" w:rsidRPr="00554E98" w:rsidRDefault="00554E98" w:rsidP="00554E9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554E98">
        <w:t>Первооткрыватель – вкладывает столько собственного созидательного гения, творческого воображения в полученную информацию, что в результате между полученным от других и переданным им сообщением можно установить лишь относительно слабую связь.</w:t>
      </w:r>
    </w:p>
    <w:p w:rsidR="00554E98" w:rsidRPr="00554E98" w:rsidRDefault="00554E98" w:rsidP="00554E9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554E98">
        <w:t>Кодирование и декодирование являются потенциальными источниками возникновения «шума». «Шум» – это ошибки, неодинаковое понимание символов в послании, различия в восприятии, существующие стереотипы, которые искажают смысл послания.</w:t>
      </w:r>
    </w:p>
    <w:p w:rsidR="00554E98" w:rsidRPr="00554E98" w:rsidRDefault="00554E98" w:rsidP="00554E98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54E98">
        <w:rPr>
          <w:rFonts w:ascii="Times New Roman" w:hAnsi="Times New Roman" w:cs="Times New Roman"/>
          <w:b/>
          <w:sz w:val="24"/>
          <w:szCs w:val="24"/>
        </w:rPr>
        <w:lastRenderedPageBreak/>
        <w:t>2</w:t>
      </w:r>
    </w:p>
    <w:p w:rsidR="00554E98" w:rsidRPr="00554E98" w:rsidRDefault="00554E98" w:rsidP="00554E9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554E98">
        <w:t xml:space="preserve">Существуют межличностные и организационные формы коммуникаций, </w:t>
      </w:r>
      <w:proofErr w:type="gramStart"/>
      <w:r w:rsidRPr="00554E98">
        <w:t>последние</w:t>
      </w:r>
      <w:proofErr w:type="gramEnd"/>
      <w:r w:rsidRPr="00554E98">
        <w:t xml:space="preserve"> в конечном счете тоже сводятся к межличностным. В зависимости от канала передачи межличностные коммуникации подразделяют </w:t>
      </w:r>
      <w:proofErr w:type="gramStart"/>
      <w:r w:rsidRPr="00554E98">
        <w:t>на</w:t>
      </w:r>
      <w:proofErr w:type="gramEnd"/>
      <w:r w:rsidRPr="00554E98">
        <w:t xml:space="preserve"> устные и письменные.</w:t>
      </w:r>
    </w:p>
    <w:p w:rsidR="00554E98" w:rsidRPr="00554E98" w:rsidRDefault="00554E98" w:rsidP="00554E9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554E98">
        <w:t>Устные коммуникации выступают в форме обсуждений, беседы, диалога, телефонного звонка, и символом кодирования информации здесь является устное слово, речь и невербальная информация (жест, мимика, выражение лица, улыбка, интонация и другая несловесная информация). У такой формы коммуникации два основных преимущества:</w:t>
      </w:r>
    </w:p>
    <w:p w:rsidR="00554E98" w:rsidRPr="00554E98" w:rsidRDefault="00554E98" w:rsidP="00554E9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554E98">
        <w:t>1) она проста для использования, не требует специальной подготовки и сре</w:t>
      </w:r>
      <w:proofErr w:type="gramStart"/>
      <w:r w:rsidRPr="00554E98">
        <w:t>дств св</w:t>
      </w:r>
      <w:proofErr w:type="gramEnd"/>
      <w:r w:rsidRPr="00554E98">
        <w:t>язи;</w:t>
      </w:r>
    </w:p>
    <w:p w:rsidR="00554E98" w:rsidRPr="00554E98" w:rsidRDefault="00554E98" w:rsidP="00554E9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554E98">
        <w:t>2) обеспечивает быструю обратную связь и обмен информацией между отправителем и получателем через заданный вопрос, высказанное согласие, жест, голос и другую невербальную информацию.</w:t>
      </w:r>
    </w:p>
    <w:p w:rsidR="00554E98" w:rsidRPr="00554E98" w:rsidRDefault="00554E98" w:rsidP="00554E9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554E98">
        <w:t>Эта информация передает мысли и ощущения гораздо более эффективно, чем любые, самым тщательным образом подобранные слова. Недостатками устных коммуникаций являются:</w:t>
      </w:r>
    </w:p>
    <w:p w:rsidR="00554E98" w:rsidRPr="00554E98" w:rsidRDefault="00554E98" w:rsidP="00554E9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554E98">
        <w:t>1) невозможность хранения информации, так как такие коммуникации не оставляют документов, записей, заметок;</w:t>
      </w:r>
    </w:p>
    <w:p w:rsidR="00554E98" w:rsidRPr="00554E98" w:rsidRDefault="00554E98" w:rsidP="00554E9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554E98">
        <w:t>2) возникновение определенных барьеров на пути устных коммуникаций, которые приведут к неточностям, ошибкам, непониманию.</w:t>
      </w:r>
    </w:p>
    <w:p w:rsidR="00554E98" w:rsidRPr="00554E98" w:rsidRDefault="00554E98" w:rsidP="00554E9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554E98">
        <w:t>В качестве таких барьеров назовем: разное восприятие, стереотипы, неумение слушать, семантические и невербальные.</w:t>
      </w:r>
    </w:p>
    <w:p w:rsidR="00554E98" w:rsidRPr="00554E98" w:rsidRDefault="00554E98" w:rsidP="00554E9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554E98">
        <w:t>Восприятие – это процесс приема и преобразования информации, обеспечивающий человеку понимание реальности и ориентацию в ситуации. Восприятие влияет на ожидания людей. Люди реагируют не на то, что происходит в действительности, а на то, что воспринимается как происходящее.</w:t>
      </w:r>
    </w:p>
    <w:p w:rsidR="00554E98" w:rsidRPr="00554E98" w:rsidRDefault="00554E98" w:rsidP="00554E9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554E98">
        <w:t>На восприятие могут влиять: уровень образования, возраст, накопленный опыт, ценности, идеология, социально-психологический климат в коллективе. В атмосфере доверия растут информационные потоки и точность информации в обменах между людьми. И, наоборот, информация, противоречащая нашему опыту, ценностям, установкам, зачастую либо полностью отторгается, либо воспринимается частично, либо искажается в соответствии с опытом и представлениями. Помогает преодолеть этот барьер и активное слушание как способ доведения реакции на сообщаемую информацию (демонстрация интереса, задавание вопросов, краткий пересказ сказанного и другие формы обратной связи с отправителем для завершения коммуникационного цикла).</w:t>
      </w:r>
    </w:p>
    <w:p w:rsidR="00554E98" w:rsidRPr="00554E98" w:rsidRDefault="00554E98" w:rsidP="00554E9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554E98">
        <w:lastRenderedPageBreak/>
        <w:t>Стереотипы – это устойчивые мнения по поводу людей и ситуаций, позволяющие судить о них по ассоциации. Пристрастием к стереотипам может страдать как отправитель информации, так и ее получатель, поэтому при осуществлении коммуникаций необходимо удостовериться в реальном понимании партнерами сути проблемы, а не ограничиваться традиционным вопросом «Как поняли?», на который обычно в любом случае отвечают утвердительно.</w:t>
      </w:r>
    </w:p>
    <w:p w:rsidR="00554E98" w:rsidRPr="00554E98" w:rsidRDefault="00554E98" w:rsidP="00554E9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554E98">
        <w:t>Неумение слушать является серьезным барьером на этапе принятия сообщения. Чтобы понять сообщение, его надо услышать. Под умением слушать понимают навыки принимать сообщения, четко выделяя содержащиеся в них факты и ощущения, правильно интерпретировать их значения. Только тогда получатель имеет возможность дать адекватный ответ исходному отправителю, т. е. создать обратную связь и замкнуть коммуникативный круг. Умение слушать требует от человека внимания, энергии и опыта.</w:t>
      </w:r>
    </w:p>
    <w:p w:rsidR="00554E98" w:rsidRPr="00554E98" w:rsidRDefault="00554E98" w:rsidP="00554E9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554E98">
        <w:t>В управленческой литературе приводятся некоторые советы по эффективному слушанию:</w:t>
      </w:r>
    </w:p>
    <w:p w:rsidR="00554E98" w:rsidRPr="00554E98" w:rsidRDefault="00554E98" w:rsidP="00554E9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554E98">
        <w:t>1) перестаньте говорить, не перебивайте говорящего;</w:t>
      </w:r>
    </w:p>
    <w:p w:rsidR="00554E98" w:rsidRPr="00554E98" w:rsidRDefault="00554E98" w:rsidP="00554E9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554E98">
        <w:t xml:space="preserve">2) создайте </w:t>
      </w:r>
      <w:proofErr w:type="gramStart"/>
      <w:r w:rsidRPr="00554E98">
        <w:t>говорящему</w:t>
      </w:r>
      <w:proofErr w:type="gramEnd"/>
      <w:r w:rsidRPr="00554E98">
        <w:t xml:space="preserve"> непринужденную атмосферу, находите интересные темы;</w:t>
      </w:r>
    </w:p>
    <w:p w:rsidR="00554E98" w:rsidRPr="00554E98" w:rsidRDefault="00554E98" w:rsidP="00554E9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554E98">
        <w:t xml:space="preserve">3) покажите </w:t>
      </w:r>
      <w:proofErr w:type="gramStart"/>
      <w:r w:rsidRPr="00554E98">
        <w:t>говорящему</w:t>
      </w:r>
      <w:proofErr w:type="gramEnd"/>
      <w:r w:rsidRPr="00554E98">
        <w:t>, что вы готовы слушать;</w:t>
      </w:r>
    </w:p>
    <w:p w:rsidR="00554E98" w:rsidRPr="00554E98" w:rsidRDefault="00554E98" w:rsidP="00554E9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554E98">
        <w:t>4) будьте терпеливы, отзывчивы;</w:t>
      </w:r>
    </w:p>
    <w:p w:rsidR="00554E98" w:rsidRPr="00554E98" w:rsidRDefault="00554E98" w:rsidP="00554E9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554E98">
        <w:t>5) задавайте вопросы, поддерживайте в собеседнике интерес;</w:t>
      </w:r>
    </w:p>
    <w:p w:rsidR="00554E98" w:rsidRPr="00554E98" w:rsidRDefault="00554E98" w:rsidP="00554E9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554E98">
        <w:t>6) не допускайте споров и критики, оценивайте суть, а не слова. Семантические барьеры связаны с разным значением одних и тех же слов, предложений. Это особенно касается резюме, технических и узкопрофессиональных терминов. Поэтому менеджеру надо добиваться понимания того смысла, который он вкладывает в слова. Например, слово «организация» означает и предприятие, учреждение, и процесс их проектирования. Исследования показали, что рабочие и менеджеры придают неодинаковые значения таким словам, как стимулы, сотрудничество, доверие, прибыль, затраты-выгоды, бюджет и др. Поэтому менеджер должен использовать уточнения, расшифровку употребляемых терминов, по возможности исключать двусмысленные слова, фразы.</w:t>
      </w:r>
    </w:p>
    <w:p w:rsidR="00554E98" w:rsidRPr="00554E98" w:rsidRDefault="00554E98" w:rsidP="00554E9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554E98">
        <w:t xml:space="preserve">Невербальные преграды вызваны неверным использованием в коммуникации любых символов, кроме слов. </w:t>
      </w:r>
      <w:proofErr w:type="gramStart"/>
      <w:r w:rsidRPr="00554E98">
        <w:t>Такими символами являются: жесты, выражение лица, движения глаз, прикосновения, позы, интонация, дистанционная близость в общении и др. Зачастую невербальная передача происходит одновременно с вербальной и может усиливать или изменять смысл слов.</w:t>
      </w:r>
      <w:proofErr w:type="gramEnd"/>
      <w:r w:rsidRPr="00554E98">
        <w:t xml:space="preserve"> Один и тот же вопрос «У вас есть идея?», заданный с разной интонацией: заинтересованно, одобряюще и угрожающе, даст разное его восприятие. Во многих случаях более важно то, как мы говорим, чем то, что мы говорим. Поэтому неверные невербальные </w:t>
      </w:r>
      <w:r w:rsidRPr="00554E98">
        <w:lastRenderedPageBreak/>
        <w:t>символы часто полностью подавляют вербальные. Отсюда вывод: нужно добиваться, чтобы невербальные символы соответствовали смыслу сообщения, которое передается. В противном случае возникает «шум», который препятствует правильному пониманию информации.</w:t>
      </w:r>
    </w:p>
    <w:p w:rsidR="00554E98" w:rsidRPr="00554E98" w:rsidRDefault="00554E98" w:rsidP="00554E9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554E98">
        <w:t>Второй формой межличностных коммуникаций являются письменные коммуникации в форме отчета, доклада, письма, докладной записки, представления, приказа и др., где символом кодирования информации выступает письменное слово. Преимущества письменных коммуникаций:</w:t>
      </w:r>
    </w:p>
    <w:p w:rsidR="00554E98" w:rsidRPr="00554E98" w:rsidRDefault="00554E98" w:rsidP="00554E9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554E98">
        <w:t>1) большая точность и тщательность при формулировании сообщений;</w:t>
      </w:r>
    </w:p>
    <w:p w:rsidR="00554E98" w:rsidRPr="00554E98" w:rsidRDefault="00554E98" w:rsidP="00554E9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554E98">
        <w:t>2) возможность хранения информации. Недостатки в том, что они:</w:t>
      </w:r>
    </w:p>
    <w:p w:rsidR="00554E98" w:rsidRPr="00554E98" w:rsidRDefault="00554E98" w:rsidP="00554E9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554E98">
        <w:t>1) требуют больше времени на сбор, обдумывание и формулирование сообщений;</w:t>
      </w:r>
    </w:p>
    <w:p w:rsidR="00554E98" w:rsidRPr="00554E98" w:rsidRDefault="00554E98" w:rsidP="00554E9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554E98">
        <w:t>2) препятствуют установлению обратной связи и обмену информацией.</w:t>
      </w:r>
    </w:p>
    <w:p w:rsidR="00554E98" w:rsidRPr="00554E98" w:rsidRDefault="00554E98" w:rsidP="00554E9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554E98">
        <w:t xml:space="preserve">При выборе формы межличностных коммуникаций можно руководствоваться правилом: устная коммуникация предпочтительней при персональном, новом, </w:t>
      </w:r>
      <w:proofErr w:type="spellStart"/>
      <w:r w:rsidRPr="00554E98">
        <w:t>нерутинном</w:t>
      </w:r>
      <w:proofErr w:type="spellEnd"/>
      <w:r w:rsidRPr="00554E98">
        <w:t>, двусмысленном, эмоциональном и кратком сообщении (личные встречи, беседы, телефонный разговор), а письменная обычно более эффективна при обезличенных, простых, рутинных и длинных посланиях (официальное письмо, докладная записка, электронная почта).</w:t>
      </w:r>
    </w:p>
    <w:p w:rsidR="00554E98" w:rsidRPr="00554E98" w:rsidRDefault="00554E98" w:rsidP="00554E9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554E98">
        <w:t xml:space="preserve">Для усиления преимуществ каждой </w:t>
      </w:r>
      <w:proofErr w:type="gramStart"/>
      <w:r w:rsidRPr="00554E98">
        <w:t>их</w:t>
      </w:r>
      <w:proofErr w:type="gramEnd"/>
      <w:r w:rsidRPr="00554E98">
        <w:t xml:space="preserve"> этих форм их можно комбинировать. Например, короткий телефонный звонок позволяет предупредить о времени совещания и получить немедленный ответ, а напоминающая записка о времени и повестке дня гарантирует, что получатель не забудет о совещании, подготовится к нему и придет. </w:t>
      </w:r>
      <w:proofErr w:type="gramStart"/>
      <w:r w:rsidRPr="00554E98">
        <w:t>Новые средства связи: мобильные телефоны, факсы, компьютерные сети—стирают различия между устной и письменной формами коммуникаций и делают каждую более эффективной.</w:t>
      </w:r>
      <w:proofErr w:type="gramEnd"/>
    </w:p>
    <w:p w:rsidR="00554E98" w:rsidRPr="00554E98" w:rsidRDefault="00554E98" w:rsidP="00554E98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54E98">
        <w:rPr>
          <w:rFonts w:ascii="Times New Roman" w:hAnsi="Times New Roman" w:cs="Times New Roman"/>
          <w:b/>
          <w:sz w:val="24"/>
          <w:szCs w:val="24"/>
        </w:rPr>
        <w:t>3</w:t>
      </w:r>
    </w:p>
    <w:p w:rsidR="00554E98" w:rsidRPr="00554E98" w:rsidRDefault="00554E98" w:rsidP="00554E9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554E98">
        <w:t>Формы организационных коммуникаций:</w:t>
      </w:r>
    </w:p>
    <w:p w:rsidR="00554E98" w:rsidRPr="00554E98" w:rsidRDefault="00554E98" w:rsidP="00554E9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554E98">
        <w:t>1) коммуникация с внешней средой;</w:t>
      </w:r>
    </w:p>
    <w:p w:rsidR="00554E98" w:rsidRPr="00554E98" w:rsidRDefault="00554E98" w:rsidP="00554E9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554E98">
        <w:t>2) вертикальные коммуникации в рамках организации;</w:t>
      </w:r>
    </w:p>
    <w:p w:rsidR="00554E98" w:rsidRPr="00554E98" w:rsidRDefault="00554E98" w:rsidP="00554E9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554E98">
        <w:t>3) горизонтальные коммуникации внутри организации;</w:t>
      </w:r>
    </w:p>
    <w:p w:rsidR="00554E98" w:rsidRPr="00554E98" w:rsidRDefault="00554E98" w:rsidP="00554E9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554E98">
        <w:t>4) неформальные коммуникации;</w:t>
      </w:r>
    </w:p>
    <w:p w:rsidR="00554E98" w:rsidRPr="00554E98" w:rsidRDefault="00554E98" w:rsidP="00554E9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554E98">
        <w:t>5) коммуникационные сети.</w:t>
      </w:r>
    </w:p>
    <w:p w:rsidR="00554E98" w:rsidRPr="00554E98" w:rsidRDefault="00554E98" w:rsidP="00554E9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554E98">
        <w:t>Каждая из этих форм предполагает использование устной или письменной форм коммуникаций.</w:t>
      </w:r>
    </w:p>
    <w:p w:rsidR="00554E98" w:rsidRPr="00554E98" w:rsidRDefault="00554E98" w:rsidP="00554E9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554E98">
        <w:t xml:space="preserve">Вертикальные коммуникации осуществляются </w:t>
      </w:r>
      <w:proofErr w:type="gramStart"/>
      <w:r w:rsidRPr="00554E98">
        <w:t>по</w:t>
      </w:r>
      <w:proofErr w:type="gramEnd"/>
      <w:r w:rsidRPr="00554E98">
        <w:t xml:space="preserve"> </w:t>
      </w:r>
      <w:proofErr w:type="gramStart"/>
      <w:r w:rsidRPr="00554E98">
        <w:t>нисходящей</w:t>
      </w:r>
      <w:proofErr w:type="gramEnd"/>
      <w:r w:rsidRPr="00554E98">
        <w:t xml:space="preserve"> или восходящей формальным линиям между руководителями и подчиненными и могут вовлекать в процесс обмена информацией несколько уровней в организации. </w:t>
      </w:r>
      <w:proofErr w:type="gramStart"/>
      <w:r w:rsidRPr="00554E98">
        <w:t xml:space="preserve">По нисходящим коммуникациям передаются сообщения о целях и стратегиях, текущих задачах, новых процедурах и правилах, </w:t>
      </w:r>
      <w:r w:rsidRPr="00554E98">
        <w:lastRenderedPageBreak/>
        <w:t>должностных инструкциях и предстоящих изменениях в организации, обратная связь по результатам деятельности и др. По восходящим коммуникациям поступают сообщения о возникающих проблемах, идеях и предложениях, отчеты о результатах деятельности и другая контрольная информация, жалобы и просьбы и т. д.</w:t>
      </w:r>
      <w:proofErr w:type="gramEnd"/>
    </w:p>
    <w:p w:rsidR="00554E98" w:rsidRPr="00554E98" w:rsidRDefault="00554E98" w:rsidP="00554E9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554E98">
        <w:t>Горизонтальные коммуникации представляют собой обмен сообщениями между разными отделами, подразделениями, находящимися на одном уровне в организации, и между коллегами по работе внутри этих подразделений. Цель этих коммуникаций – координация и кооперация работы взаимосвязанных подразделений, решение проблем внутри отделов, консультирование друг друга. Для согласования работы разных подразделений иногда создаются специальные группы, комитеты, комиссии, назначаются консультанты, создаются матричные структуры, в которых большую роль играют горизонтальные связи.</w:t>
      </w:r>
    </w:p>
    <w:p w:rsidR="00554E98" w:rsidRPr="00554E98" w:rsidRDefault="00554E98" w:rsidP="00554E9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554E98">
        <w:t>Неформальные коммуникации не связаны ни с формальными каналами, ни с иерархией в организации. Они возникают спонтанно, не по предписанию руководства, являются случайным обменом информацией между людьми при встрече и соединяют всех сотрудников организации. Существует два типа неформальных каналов: слухи («виноградная лоза») и «выходы в народ». Слухи представляют собой непроверенные сведения, обычно циркулирующие внутри организации (внутренние толки) или во внешней среде организации (внешние толки). Слухи позволяют сотрудникам восполнить информационный вакуум, уточнить решения руководства. Они активизируются, когда в организации происходят перемены, ощущается возбуждение, беспокойство или когда ухудшается экономическая ситуация.</w:t>
      </w:r>
    </w:p>
    <w:p w:rsidR="00554E98" w:rsidRPr="00554E98" w:rsidRDefault="00554E98" w:rsidP="00554E9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554E98">
        <w:t>Исследования показывают, что эффективность «виноградной лозы» зависит всего лишь от нескольких человек. В простой цепочке слухов один человек сообщает какие-либо новости многим другим. В кластерной цепочке информацию передают несколько человек. Чем меньше число «передаточных звеньев», тем точнее информация. По меньшей мере, на 75 % слухи являются точными. Поэтому по каналам слухов менеджер может распространить информацию о предстоящих сокращениях персонала, о перемещениях и назначениях, новых ставках заработной платы, предстоящих изменениях в организации. Слухи можно разделить на четыре категории.</w:t>
      </w:r>
    </w:p>
    <w:p w:rsidR="00554E98" w:rsidRPr="00554E98" w:rsidRDefault="00554E98" w:rsidP="00554E9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554E98">
        <w:t xml:space="preserve">Мечты и чаяния. Они отражают желания и надежды тех, кто инициирует возникновение слухов. Это наиболее позитивные слухи, так как они способствуют творчеству со стороны других лиц. Производственные проблемы часто решаются в результате того, что сотрудники </w:t>
      </w:r>
      <w:proofErr w:type="gramStart"/>
      <w:r w:rsidRPr="00554E98">
        <w:t>выразили пожелание</w:t>
      </w:r>
      <w:proofErr w:type="gramEnd"/>
      <w:r w:rsidRPr="00554E98">
        <w:t xml:space="preserve"> перемен. Такие улучшения иногда повышают эффективность работы некоторых подразделений организации. Хотя тон слухов позитивен, </w:t>
      </w:r>
      <w:proofErr w:type="gramStart"/>
      <w:r w:rsidRPr="00554E98">
        <w:t>они</w:t>
      </w:r>
      <w:proofErr w:type="gramEnd"/>
      <w:r w:rsidRPr="00554E98">
        <w:t xml:space="preserve"> тем не менее, свидетельствуют об озабоченности работников.</w:t>
      </w:r>
    </w:p>
    <w:p w:rsidR="00554E98" w:rsidRPr="00554E98" w:rsidRDefault="00554E98" w:rsidP="00554E9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554E98">
        <w:lastRenderedPageBreak/>
        <w:t>Слух</w:t>
      </w:r>
      <w:proofErr w:type="gramStart"/>
      <w:r w:rsidRPr="00554E98">
        <w:t>и-</w:t>
      </w:r>
      <w:proofErr w:type="gramEnd"/>
      <w:r w:rsidRPr="00554E98">
        <w:t>«пугала». Возникают на почве страхов и опасений работников, вызывая беспокойство в коллективе, например в период урезания сметы. В таких случаях работники делятся своими страхами с коллегами. Эти слухи иногда наносят ущерб (например, слух о возможности сокращения штатов) и требуют официального опровержения со стороны руководства.</w:t>
      </w:r>
    </w:p>
    <w:p w:rsidR="00554E98" w:rsidRPr="00554E98" w:rsidRDefault="00554E98" w:rsidP="00554E9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554E98">
        <w:t>«Вбивание клиньев». Наиболее агрессивный тип слухов. Они разделяют группы и подрывают лояльность. Такие слухи продиктованы агрессивностью и даже ненавистью. Это негативные слухи, вносящие раскол. Как правило, унизительны для компании или индивида и способны нанести урон репутации других лиц. Примеры таких слухов: кто-то в компании Х сказал, будто эмблема компании</w:t>
      </w:r>
      <w:proofErr w:type="gramStart"/>
      <w:r w:rsidRPr="00554E98">
        <w:t xml:space="preserve"> У</w:t>
      </w:r>
      <w:proofErr w:type="gramEnd"/>
      <w:r w:rsidRPr="00554E98">
        <w:t xml:space="preserve"> представляет собой знак дьявола; сотрудник рассказал коллегам, что у одного из работников обнаружен СПИД, или о том, что «Луизу, нового менеджера конторы, видели на днях с новым бухгалтером. Они вместе в автомобиле покидали „</w:t>
      </w:r>
      <w:proofErr w:type="spellStart"/>
      <w:r w:rsidRPr="00554E98">
        <w:t>Motel</w:t>
      </w:r>
      <w:proofErr w:type="spellEnd"/>
      <w:r w:rsidRPr="00554E98">
        <w:t xml:space="preserve"> </w:t>
      </w:r>
      <w:proofErr w:type="spellStart"/>
      <w:r w:rsidRPr="00554E98">
        <w:t>Six</w:t>
      </w:r>
      <w:proofErr w:type="spellEnd"/>
      <w:r w:rsidRPr="00554E98">
        <w:t>“; „Мэри получила повышение, так как она любовница босса“.</w:t>
      </w:r>
    </w:p>
    <w:p w:rsidR="00554E98" w:rsidRPr="00554E98" w:rsidRDefault="00554E98" w:rsidP="00554E9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554E98">
        <w:t>Финальный слух. Это слух о предвидении каких-то действий. Он возникает, когда сотрудники длительное время ожидали наступления событий. Возможно, до этого остался всего один шаг, что усиливает двусмысленность ситуации.</w:t>
      </w:r>
    </w:p>
    <w:p w:rsidR="00554E98" w:rsidRPr="00554E98" w:rsidRDefault="00554E98" w:rsidP="00554E9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554E98">
        <w:t>«Выходы в народ» – это такая форма коммуникаций, при которой руководитель даже высшего звена не довольствуется только письменными отчетами своих непосредственных подчиненных, а предпочитает получать информацию о жизнедеятельности компании из «первых рук», из разговоров с рядовыми сотрудниками. Это создает благоприятный климат в коллективе, способствует укреплению восходящих и нисходящих коммуникаций. У менеджера появляется возможность донести до работников свои идеи и ценности и услышать о проблемах, идеях и жалобах, волнующих сотрудников.</w:t>
      </w:r>
    </w:p>
    <w:p w:rsidR="00554E98" w:rsidRPr="00554E98" w:rsidRDefault="00554E98" w:rsidP="00554E98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54E98">
        <w:rPr>
          <w:rFonts w:ascii="Times New Roman" w:hAnsi="Times New Roman" w:cs="Times New Roman"/>
          <w:b/>
          <w:sz w:val="24"/>
          <w:szCs w:val="24"/>
        </w:rPr>
        <w:t>4</w:t>
      </w:r>
    </w:p>
    <w:p w:rsidR="00554E98" w:rsidRPr="00554E98" w:rsidRDefault="00554E98" w:rsidP="00554E9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4E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Коммуникационная сеть – это соединение определенным образом участвующих в коммуникационном процессе людей с помощью информационных потоков. Посредством сети </w:t>
      </w:r>
      <w:proofErr w:type="spellStart"/>
      <w:r w:rsidRPr="00554E98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коммуни-цируют</w:t>
      </w:r>
      <w:proofErr w:type="spellEnd"/>
      <w:r w:rsidRPr="00554E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члены группы. От того, как построены коммуникационные сети, деятельность группы может отличаться большей или меньшей эффективностью. Основными сетями являются «звезда» («колесо»), «шпора» и «круг» («</w:t>
      </w:r>
      <w:proofErr w:type="spellStart"/>
      <w:r w:rsidRPr="00554E98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всеканальная</w:t>
      </w:r>
      <w:proofErr w:type="spellEnd"/>
      <w:r w:rsidRPr="00554E98">
        <w:rPr>
          <w:rFonts w:ascii="Times New Roman" w:eastAsia="Times New Roman" w:hAnsi="Times New Roman" w:cs="Times New Roman"/>
          <w:sz w:val="24"/>
          <w:szCs w:val="24"/>
          <w:lang w:eastAsia="ru-RU"/>
        </w:rPr>
        <w:t>»). Каждая из них имеет свои преимущества и недостатки. Выбор той или иной коммуникационной сети зависит от задач, которые стоят перед группой, желаемых результатов, времени, мотивации и квалификации работников и других факторов.</w:t>
      </w:r>
    </w:p>
    <w:p w:rsidR="00554E98" w:rsidRPr="00554E98" w:rsidRDefault="00554E98" w:rsidP="00554E9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4E98">
        <w:rPr>
          <w:rFonts w:ascii="Times New Roman" w:eastAsia="Times New Roman" w:hAnsi="Times New Roman" w:cs="Times New Roman"/>
          <w:sz w:val="24"/>
          <w:szCs w:val="24"/>
          <w:lang w:eastAsia="ru-RU"/>
        </w:rPr>
        <w:t>«Звезда». В такой сети руководитель контролирует деятельность подчиненных. Число каналов может быть различным, но всегда есть центр, к которому они сходятся.</w:t>
      </w:r>
    </w:p>
    <w:p w:rsidR="00554E98" w:rsidRPr="00554E98" w:rsidRDefault="00554E98" w:rsidP="00554E9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4E9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Преимущества «звезды» в следующем:</w:t>
      </w:r>
    </w:p>
    <w:p w:rsidR="00554E98" w:rsidRPr="00554E98" w:rsidRDefault="00554E98" w:rsidP="00554E9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4E9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1) есть признанный лидер, который несет ответственность за работу сети. Здесь сильны связи между начальником и подчиненным;</w:t>
      </w:r>
    </w:p>
    <w:p w:rsidR="00554E98" w:rsidRPr="00554E98" w:rsidRDefault="00554E98" w:rsidP="00554E9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4E98">
        <w:rPr>
          <w:rFonts w:ascii="Times New Roman" w:eastAsia="Times New Roman" w:hAnsi="Times New Roman" w:cs="Times New Roman"/>
          <w:sz w:val="24"/>
          <w:szCs w:val="24"/>
          <w:lang w:eastAsia="ru-RU"/>
        </w:rPr>
        <w:t>2) «звезда» устойчивее других сетей, вся официальная информация исходит из центра и идет к центру;</w:t>
      </w:r>
    </w:p>
    <w:p w:rsidR="00554E98" w:rsidRPr="00554E98" w:rsidRDefault="00554E98" w:rsidP="00554E9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4E98">
        <w:rPr>
          <w:rFonts w:ascii="Times New Roman" w:eastAsia="Times New Roman" w:hAnsi="Times New Roman" w:cs="Times New Roman"/>
          <w:sz w:val="24"/>
          <w:szCs w:val="24"/>
          <w:lang w:eastAsia="ru-RU"/>
        </w:rPr>
        <w:t>3) позволяет быстро приступить к выполнению заданий, так как информацию и инструкции из центра можно послать одновременно всем участникам группы;</w:t>
      </w:r>
    </w:p>
    <w:p w:rsidR="00554E98" w:rsidRPr="00554E98" w:rsidRDefault="00554E98" w:rsidP="00554E9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4E98">
        <w:rPr>
          <w:rFonts w:ascii="Times New Roman" w:eastAsia="Times New Roman" w:hAnsi="Times New Roman" w:cs="Times New Roman"/>
          <w:sz w:val="24"/>
          <w:szCs w:val="24"/>
          <w:lang w:eastAsia="ru-RU"/>
        </w:rPr>
        <w:t>4) здесь больше порядка, точности в выполнении заданий, так как центр контролирует всю сеть. Но если в центре некомпетентный человек, «звезда» становится неэффективной. Поэтому главное значение в «звезде» имеет выбор лидера. Основным недостатком «звезды» считается ее жесткость, невозможность проявления инициативы подчиненных. Ни в одной другой сети система подчинения не выражена столь ярко, и, чтобы работа здесь шла гладко, она должна строжайше соблюдаться. Поэтому качество работы такой сети определяется в центре. Оно не может быть выше уровня работы руководителя.</w:t>
      </w:r>
    </w:p>
    <w:p w:rsidR="00554E98" w:rsidRPr="00554E98" w:rsidRDefault="00554E98" w:rsidP="00554E9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4E98">
        <w:rPr>
          <w:rFonts w:ascii="Times New Roman" w:eastAsia="Times New Roman" w:hAnsi="Times New Roman" w:cs="Times New Roman"/>
          <w:sz w:val="24"/>
          <w:szCs w:val="24"/>
          <w:lang w:eastAsia="ru-RU"/>
        </w:rPr>
        <w:t>«Звезда» является централизованной сетью и наиболее эффективна для решения простых, текущих задач.</w:t>
      </w:r>
    </w:p>
    <w:p w:rsidR="00554E98" w:rsidRPr="00554E98" w:rsidRDefault="00554E98" w:rsidP="00554E9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4E98">
        <w:rPr>
          <w:rFonts w:ascii="Times New Roman" w:eastAsia="Times New Roman" w:hAnsi="Times New Roman" w:cs="Times New Roman"/>
          <w:sz w:val="24"/>
          <w:szCs w:val="24"/>
          <w:lang w:eastAsia="ru-RU"/>
        </w:rPr>
        <w:t>«Круг» можно назвать полной противоположностью «звезды». Члены группы свободно общаются между собой, в равной степени обрабатывают информацию и принимают решение. Здесь полностью отсутствует формальный лидер, контролирующий деятельность сети. Это не означает, что в нем отсутствуют силовые линии или целенаправленное воздействие.</w:t>
      </w:r>
    </w:p>
    <w:p w:rsidR="00554E98" w:rsidRPr="00554E98" w:rsidRDefault="00554E98" w:rsidP="00554E9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4E9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Преимущества «круга» в том, что он:</w:t>
      </w:r>
    </w:p>
    <w:p w:rsidR="00554E98" w:rsidRPr="00554E98" w:rsidRDefault="00554E98" w:rsidP="00554E9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4E98">
        <w:rPr>
          <w:rFonts w:ascii="Times New Roman" w:eastAsia="Times New Roman" w:hAnsi="Times New Roman" w:cs="Times New Roman"/>
          <w:sz w:val="24"/>
          <w:szCs w:val="24"/>
          <w:lang w:eastAsia="ru-RU"/>
        </w:rPr>
        <w:t>1) формирует более благоприятный морально-психологический климат в группе и обеспечивает более высокую-мотива-</w:t>
      </w:r>
      <w:proofErr w:type="spellStart"/>
      <w:r w:rsidRPr="00554E98">
        <w:rPr>
          <w:rFonts w:ascii="Times New Roman" w:eastAsia="Times New Roman" w:hAnsi="Times New Roman" w:cs="Times New Roman"/>
          <w:sz w:val="24"/>
          <w:szCs w:val="24"/>
          <w:lang w:eastAsia="ru-RU"/>
        </w:rPr>
        <w:t>цию</w:t>
      </w:r>
      <w:proofErr w:type="spellEnd"/>
      <w:r w:rsidRPr="00554E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активность ее участников;</w:t>
      </w:r>
    </w:p>
    <w:p w:rsidR="00554E98" w:rsidRPr="00554E98" w:rsidRDefault="00554E98" w:rsidP="00554E9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4E98">
        <w:rPr>
          <w:rFonts w:ascii="Times New Roman" w:eastAsia="Times New Roman" w:hAnsi="Times New Roman" w:cs="Times New Roman"/>
          <w:sz w:val="24"/>
          <w:szCs w:val="24"/>
          <w:lang w:eastAsia="ru-RU"/>
        </w:rPr>
        <w:t>2) воспитывает лидеров, так как способности каждого человека на виду, и он заинтересован в том, чтобы показать себя с лучшей стороны;</w:t>
      </w:r>
    </w:p>
    <w:p w:rsidR="00554E98" w:rsidRPr="00554E98" w:rsidRDefault="00554E98" w:rsidP="00554E9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4E98">
        <w:rPr>
          <w:rFonts w:ascii="Times New Roman" w:eastAsia="Times New Roman" w:hAnsi="Times New Roman" w:cs="Times New Roman"/>
          <w:sz w:val="24"/>
          <w:szCs w:val="24"/>
          <w:lang w:eastAsia="ru-RU"/>
        </w:rPr>
        <w:t>3) ограничивает «просеивание» информации;</w:t>
      </w:r>
    </w:p>
    <w:p w:rsidR="00554E98" w:rsidRPr="00554E98" w:rsidRDefault="00554E98" w:rsidP="00554E9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4E98">
        <w:rPr>
          <w:rFonts w:ascii="Times New Roman" w:eastAsia="Times New Roman" w:hAnsi="Times New Roman" w:cs="Times New Roman"/>
          <w:sz w:val="24"/>
          <w:szCs w:val="24"/>
          <w:lang w:eastAsia="ru-RU"/>
        </w:rPr>
        <w:t>4) благоприятствует творческой работе;</w:t>
      </w:r>
    </w:p>
    <w:p w:rsidR="00554E98" w:rsidRPr="00554E98" w:rsidRDefault="00554E98" w:rsidP="00554E9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4E98">
        <w:rPr>
          <w:rFonts w:ascii="Times New Roman" w:eastAsia="Times New Roman" w:hAnsi="Times New Roman" w:cs="Times New Roman"/>
          <w:sz w:val="24"/>
          <w:szCs w:val="24"/>
          <w:lang w:eastAsia="ru-RU"/>
        </w:rPr>
        <w:t>5) имеет больше контрольных точек, так как информация поступает от всех участников сети.</w:t>
      </w:r>
    </w:p>
    <w:p w:rsidR="00554E98" w:rsidRPr="00554E98" w:rsidRDefault="00554E98" w:rsidP="00554E9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4E98">
        <w:rPr>
          <w:rFonts w:ascii="Times New Roman" w:eastAsia="Times New Roman" w:hAnsi="Times New Roman" w:cs="Times New Roman"/>
          <w:sz w:val="24"/>
          <w:szCs w:val="24"/>
          <w:lang w:eastAsia="ru-RU"/>
        </w:rPr>
        <w:t>Недостатки «круга»:</w:t>
      </w:r>
    </w:p>
    <w:p w:rsidR="00554E98" w:rsidRPr="00554E98" w:rsidRDefault="00554E98" w:rsidP="00554E9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4E98">
        <w:rPr>
          <w:rFonts w:ascii="Times New Roman" w:eastAsia="Times New Roman" w:hAnsi="Times New Roman" w:cs="Times New Roman"/>
          <w:sz w:val="24"/>
          <w:szCs w:val="24"/>
          <w:lang w:eastAsia="ru-RU"/>
        </w:rPr>
        <w:t>1) может возникнуть феномен «группового мышления»;</w:t>
      </w:r>
    </w:p>
    <w:p w:rsidR="00554E98" w:rsidRPr="00554E98" w:rsidRDefault="00554E98" w:rsidP="00554E9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4E98">
        <w:rPr>
          <w:rFonts w:ascii="Times New Roman" w:eastAsia="Times New Roman" w:hAnsi="Times New Roman" w:cs="Times New Roman"/>
          <w:sz w:val="24"/>
          <w:szCs w:val="24"/>
          <w:lang w:eastAsia="ru-RU"/>
        </w:rPr>
        <w:t>2) возможный выигрыш в гибкости может угрожать стабильности и порядку;</w:t>
      </w:r>
    </w:p>
    <w:p w:rsidR="00554E98" w:rsidRPr="00554E98" w:rsidRDefault="00554E98" w:rsidP="00554E9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4E98">
        <w:rPr>
          <w:rFonts w:ascii="Times New Roman" w:eastAsia="Times New Roman" w:hAnsi="Times New Roman" w:cs="Times New Roman"/>
          <w:sz w:val="24"/>
          <w:szCs w:val="24"/>
          <w:lang w:eastAsia="ru-RU"/>
        </w:rPr>
        <w:t>3) возможный выигрыш от неполного просеивания информации и большего числа контрольных точек может достигаться за счет уменьшения контрольных функций каналов.</w:t>
      </w:r>
    </w:p>
    <w:p w:rsidR="00554E98" w:rsidRPr="00554E98" w:rsidRDefault="00554E98" w:rsidP="00554E9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4E98">
        <w:rPr>
          <w:rFonts w:ascii="Times New Roman" w:eastAsia="Times New Roman" w:hAnsi="Times New Roman" w:cs="Times New Roman"/>
          <w:sz w:val="24"/>
          <w:szCs w:val="24"/>
          <w:lang w:eastAsia="ru-RU"/>
        </w:rPr>
        <w:t>«Круг» наиболее эффективен для решения сложных творческих задач.</w:t>
      </w:r>
    </w:p>
    <w:p w:rsidR="00554E98" w:rsidRPr="00554E98" w:rsidRDefault="00554E98" w:rsidP="00554E9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554E9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«Шпора» внешне похожа на «звезду», это тоже централизованная, жесткая сеть, но есть отличия: в структуре «шпоры» три уровня, а не два, как в «звезде».</w:t>
      </w:r>
      <w:proofErr w:type="gramEnd"/>
      <w:r w:rsidRPr="00554E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Человек в центре по-прежнему занимает руководящее положение, но имеет своего начальника. Точка</w:t>
      </w:r>
      <w:proofErr w:type="gramStart"/>
      <w:r w:rsidRPr="00554E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</w:t>
      </w:r>
      <w:proofErr w:type="gramEnd"/>
      <w:r w:rsidRPr="00554E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центр реальной власти в «шпоре». Этой властью можно пользоваться в интересах</w:t>
      </w:r>
      <w:proofErr w:type="gramStart"/>
      <w:r w:rsidRPr="00554E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</w:t>
      </w:r>
      <w:proofErr w:type="gramEnd"/>
      <w:r w:rsidRPr="00554E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 интересах Б или в интересах рядовых работников, находящихся на концах лучей. </w:t>
      </w:r>
      <w:proofErr w:type="gramStart"/>
      <w:r w:rsidRPr="00554E98">
        <w:rPr>
          <w:rFonts w:ascii="Times New Roman" w:eastAsia="Times New Roman" w:hAnsi="Times New Roman" w:cs="Times New Roman"/>
          <w:sz w:val="24"/>
          <w:szCs w:val="24"/>
          <w:lang w:eastAsia="ru-RU"/>
        </w:rPr>
        <w:t>Б</w:t>
      </w:r>
      <w:proofErr w:type="gramEnd"/>
      <w:r w:rsidRPr="00554E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сохраняет свои позиции, пока удовлетворяет А. Главной проблемой такой сети является подбор человека на позицию Б.</w:t>
      </w:r>
    </w:p>
    <w:p w:rsidR="00554E98" w:rsidRPr="00554E98" w:rsidRDefault="00554E98" w:rsidP="00554E9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4E98">
        <w:rPr>
          <w:rFonts w:ascii="Times New Roman" w:eastAsia="Times New Roman" w:hAnsi="Times New Roman" w:cs="Times New Roman"/>
          <w:sz w:val="24"/>
          <w:szCs w:val="24"/>
          <w:lang w:eastAsia="ru-RU"/>
        </w:rPr>
        <w:t>Вторичными коммуникационными сетями являются: «тент», «палатка» и «дом» (рис. 1)</w:t>
      </w:r>
    </w:p>
    <w:p w:rsidR="00554E98" w:rsidRPr="00554E98" w:rsidRDefault="00554E98" w:rsidP="00554E9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4E9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554E98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9BC2018" wp14:editId="71282AC2">
            <wp:extent cx="3476625" cy="1552575"/>
            <wp:effectExtent l="0" t="0" r="9525" b="9525"/>
            <wp:docPr id="1" name="Рисунок 1" descr="http://nnre.ru/delovaja_literatura/menedzhment_konspekt_lekcii/i_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nnre.ru/delovaja_literatura/menedzhment_konspekt_lekcii/i_005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6625" cy="1552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4E98" w:rsidRPr="00554E98" w:rsidRDefault="00554E98" w:rsidP="00554E9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4E98">
        <w:rPr>
          <w:rFonts w:ascii="Times New Roman" w:eastAsia="Times New Roman" w:hAnsi="Times New Roman" w:cs="Times New Roman"/>
          <w:sz w:val="24"/>
          <w:szCs w:val="24"/>
          <w:lang w:eastAsia="ru-RU"/>
        </w:rPr>
        <w:t>Рис. 1. Вторичные коммуникационные сети</w:t>
      </w:r>
    </w:p>
    <w:p w:rsidR="00554E98" w:rsidRPr="00554E98" w:rsidRDefault="00554E98" w:rsidP="00554E9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4E98">
        <w:rPr>
          <w:rFonts w:ascii="Times New Roman" w:eastAsia="Times New Roman" w:hAnsi="Times New Roman" w:cs="Times New Roman"/>
          <w:sz w:val="24"/>
          <w:szCs w:val="24"/>
          <w:lang w:eastAsia="ru-RU"/>
        </w:rPr>
        <w:t>«Тент» – очень распространенная, сильная и устойчивая, как «звезда», коммуникационная сеть. Имеет минимальное количество неофициальных взаимодействий работников.</w:t>
      </w:r>
    </w:p>
    <w:p w:rsidR="00554E98" w:rsidRPr="00554E98" w:rsidRDefault="00554E98" w:rsidP="00554E9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4E98">
        <w:rPr>
          <w:rFonts w:ascii="Times New Roman" w:eastAsia="Times New Roman" w:hAnsi="Times New Roman" w:cs="Times New Roman"/>
          <w:sz w:val="24"/>
          <w:szCs w:val="24"/>
          <w:lang w:eastAsia="ru-RU"/>
        </w:rPr>
        <w:t>«Палатка» возникает из «тента», когда формально устанавливается канал</w:t>
      </w:r>
      <w:proofErr w:type="gramStart"/>
      <w:r w:rsidRPr="00554E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</w:t>
      </w:r>
      <w:proofErr w:type="gramEnd"/>
      <w:r w:rsidRPr="00554E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В (он может существовать неофициально с ведома А). «Палатка» образуется, когда руководитель</w:t>
      </w:r>
      <w:proofErr w:type="gramStart"/>
      <w:r w:rsidRPr="00554E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</w:t>
      </w:r>
      <w:proofErr w:type="gramEnd"/>
      <w:r w:rsidRPr="00554E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решает, что его старшим подчиненным необходимо согласовывать свои действия и дела, представляющие взаимный интерес, прежде чем передавать их ему наверх. Такая сеть может быть очень эффективной и действенной структурой, если четко определить права и обязанности</w:t>
      </w:r>
      <w:proofErr w:type="gramStart"/>
      <w:r w:rsidRPr="00554E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</w:t>
      </w:r>
      <w:proofErr w:type="gramEnd"/>
      <w:r w:rsidRPr="00554E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В.</w:t>
      </w:r>
    </w:p>
    <w:p w:rsidR="00554E98" w:rsidRPr="00554E98" w:rsidRDefault="00554E98" w:rsidP="00554E9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4E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Когда в «палатке» возникает новый официальный </w:t>
      </w:r>
      <w:proofErr w:type="gramStart"/>
      <w:r w:rsidRPr="00554E98">
        <w:rPr>
          <w:rFonts w:ascii="Times New Roman" w:eastAsia="Times New Roman" w:hAnsi="Times New Roman" w:cs="Times New Roman"/>
          <w:sz w:val="24"/>
          <w:szCs w:val="24"/>
          <w:lang w:eastAsia="ru-RU"/>
        </w:rPr>
        <w:t>канал б</w:t>
      </w:r>
      <w:proofErr w:type="gramEnd"/>
      <w:r w:rsidRPr="00554E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в, получается «дом». Это полностью замкнутая система, где каждый может связаться с любой другой точкой по нескольким каналам, при этом не обязан следовать обычной установленной цепочкой команд.</w:t>
      </w:r>
    </w:p>
    <w:p w:rsidR="00554E98" w:rsidRPr="00554E98" w:rsidRDefault="00554E98" w:rsidP="00554E9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4E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Здесь три круга коммуникаций: большой, </w:t>
      </w:r>
      <w:proofErr w:type="gramStart"/>
      <w:r w:rsidRPr="00554E98">
        <w:rPr>
          <w:rFonts w:ascii="Times New Roman" w:eastAsia="Times New Roman" w:hAnsi="Times New Roman" w:cs="Times New Roman"/>
          <w:sz w:val="24"/>
          <w:szCs w:val="24"/>
          <w:lang w:eastAsia="ru-RU"/>
        </w:rPr>
        <w:t>объединяющий</w:t>
      </w:r>
      <w:proofErr w:type="gramEnd"/>
      <w:r w:rsidRPr="00554E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всех членов сети, и два малых.</w:t>
      </w:r>
    </w:p>
    <w:p w:rsidR="00554E98" w:rsidRPr="00554E98" w:rsidRDefault="00554E98" w:rsidP="00554E9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4E98">
        <w:rPr>
          <w:rFonts w:ascii="Times New Roman" w:eastAsia="Times New Roman" w:hAnsi="Times New Roman" w:cs="Times New Roman"/>
          <w:sz w:val="24"/>
          <w:szCs w:val="24"/>
          <w:lang w:eastAsia="ru-RU"/>
        </w:rPr>
        <w:t>С организационной точки зрения «дом» может оказаться самой опасной из всех информационных сетей из-за множества официальных каналов, по которым от одного к другому передается информация.</w:t>
      </w:r>
    </w:p>
    <w:p w:rsidR="00554E98" w:rsidRPr="00554E98" w:rsidRDefault="00554E98" w:rsidP="00554E9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4E98">
        <w:rPr>
          <w:rFonts w:ascii="Times New Roman" w:eastAsia="Times New Roman" w:hAnsi="Times New Roman" w:cs="Times New Roman"/>
          <w:sz w:val="24"/>
          <w:szCs w:val="24"/>
          <w:lang w:eastAsia="ru-RU"/>
        </w:rPr>
        <w:t>Могут возникнуть информационные перегрузки. Трудности порождает ложная идея о том, что чем больше объем передаваемой информации и чем легче ее непосредственно обработать, тем лучше.</w:t>
      </w:r>
    </w:p>
    <w:p w:rsidR="00554E98" w:rsidRPr="00554E98" w:rsidRDefault="00554E98" w:rsidP="00554E9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4E9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Свободный обмен информацией между людьми, которые могут извлечь из этого пользу – это хорошо, но когда непосредственный обмен ведет к «короткому замыканию» потока или информация не попадает к тем, кто должен ее получить, – это плохо.</w:t>
      </w:r>
    </w:p>
    <w:p w:rsidR="00554E98" w:rsidRPr="00554E98" w:rsidRDefault="00554E98" w:rsidP="00554E98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54E98">
        <w:rPr>
          <w:rFonts w:ascii="Times New Roman" w:hAnsi="Times New Roman" w:cs="Times New Roman"/>
          <w:b/>
          <w:sz w:val="24"/>
          <w:szCs w:val="24"/>
        </w:rPr>
        <w:t>5</w:t>
      </w:r>
    </w:p>
    <w:p w:rsidR="00554E98" w:rsidRPr="00554E98" w:rsidRDefault="00554E98" w:rsidP="00554E9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554E98">
        <w:t xml:space="preserve">Управление организационными коммуникациями предполагает знание коммуникативных барьеров и способов их преодоления. Последние связаны с проектированием организации таким образом, чтобы обеспечить и поддерживать эффективные </w:t>
      </w:r>
      <w:proofErr w:type="gramStart"/>
      <w:r w:rsidRPr="00554E98">
        <w:t>коммуникации</w:t>
      </w:r>
      <w:proofErr w:type="gramEnd"/>
      <w:r w:rsidRPr="00554E98">
        <w:t xml:space="preserve"> как на уровне отдельного человека, так и на уровне подразделений, отделов организации. Такое проектирование включает и развитие индивидуальных навыков, опыта, умения общаться с людьми.</w:t>
      </w:r>
    </w:p>
    <w:p w:rsidR="00554E98" w:rsidRPr="00554E98" w:rsidRDefault="00554E98" w:rsidP="00554E9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554E98">
        <w:t>К основным коммуникационным барьерам на уровне подразделений организации относятся: различия в статусах и власти; разные цели и потребности подразделений; несоответствие коммуникативных сетей и задач и дефицит формальных каналов.</w:t>
      </w:r>
    </w:p>
    <w:p w:rsidR="00554E98" w:rsidRPr="00554E98" w:rsidRDefault="00554E98" w:rsidP="00554E9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554E98">
        <w:t>Различия в статусах и власти приводят к искажению информации, поступающей от нижних уровней организации вверх по иерархии.</w:t>
      </w:r>
    </w:p>
    <w:p w:rsidR="00554E98" w:rsidRPr="00554E98" w:rsidRDefault="00554E98" w:rsidP="00554E9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554E98">
        <w:t>Это связано с тем, что подчиненные, имеющие небольшую власть в организации, могут неохотно передавать информацию о проблемах, ошибках своим руководителям. Поэтому у последних возникает неверное, приукрашенное представление о состоянии дел на рабочих местах.</w:t>
      </w:r>
    </w:p>
    <w:p w:rsidR="00554E98" w:rsidRPr="00554E98" w:rsidRDefault="00554E98" w:rsidP="00554E9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554E98">
        <w:t>Руководители, обладающие большой властью, могут не почувствовать или не обратить внимания на то, что работники, имеющие низкий статус, не имеют стимулов к сотрудничеству. Устранить такой барьер позволяют «выходы в народ», создание климата доверия, открытости, поощрения инициативы, а порой и ошибок.</w:t>
      </w:r>
    </w:p>
    <w:p w:rsidR="00554E98" w:rsidRPr="00554E98" w:rsidRDefault="00554E98" w:rsidP="00554E9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554E98">
        <w:t>Различия целей и потребностей подразделений приводят к возникновению противоречий между ними, борьбе за организационные ресурсы, следованию в первую очередь локальным целям подразделений, а не целям организации в целом. Преодолеть данный барьер помогает совершенствование структуры организации, использование специальных команд, отделов, кураторов, дополнительных каналов связи, направленных на координацию, объединение усилий разных подразделений.</w:t>
      </w:r>
    </w:p>
    <w:p w:rsidR="00554E98" w:rsidRPr="00554E98" w:rsidRDefault="00554E98" w:rsidP="00554E9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554E98">
        <w:t>Несоответствие коммуникативных сетей и задач. Количество информации и обмен ею должны соответствовать объему и содержанию решаемых задач. Это означает, что для решения трудной, творческой, инновационной задачи должны использоваться децентрализованные коммуникативные сети типа «круг», которые поощряют участие, обсуждение проблемы, проявление инициативы работников.</w:t>
      </w:r>
    </w:p>
    <w:p w:rsidR="00554E98" w:rsidRPr="00554E98" w:rsidRDefault="00554E98" w:rsidP="00554E9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554E98">
        <w:lastRenderedPageBreak/>
        <w:t xml:space="preserve">Дефицит формальных каналов. Отсутствие формальных каналов сокращает эффективность коммуникаций. В организации должно быть </w:t>
      </w:r>
      <w:proofErr w:type="gramStart"/>
      <w:r w:rsidRPr="00554E98">
        <w:t>достаточно восходящих</w:t>
      </w:r>
      <w:proofErr w:type="gramEnd"/>
      <w:r w:rsidRPr="00554E98">
        <w:t>, нисходящих и горизонтальных коммуникаций в форме опросов работников, системы сбора предложений, информационных бюллетеней, политики открытых дверей и др.</w:t>
      </w:r>
    </w:p>
    <w:p w:rsidR="00554E98" w:rsidRPr="00554E98" w:rsidRDefault="00554E98" w:rsidP="00554E9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554E98">
        <w:t>Опрос работников – это вариант системы обратной связи. Такие опросы можно проводить с целью получения информации от руководителей и рабочих буквально по сотням вопросов:</w:t>
      </w:r>
    </w:p>
    <w:p w:rsidR="00554E98" w:rsidRPr="00554E98" w:rsidRDefault="00554E98" w:rsidP="00554E9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554E98">
        <w:t>1) четко ли доведены до них цели их деятельности;</w:t>
      </w:r>
    </w:p>
    <w:p w:rsidR="00554E98" w:rsidRPr="00554E98" w:rsidRDefault="00554E98" w:rsidP="00554E9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554E98">
        <w:t>2) с какими потенциальными или реальными проблемами они сталкиваются или могут столкнуться;</w:t>
      </w:r>
    </w:p>
    <w:p w:rsidR="00554E98" w:rsidRPr="00554E98" w:rsidRDefault="00554E98" w:rsidP="00554E9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554E98">
        <w:t>3) получают ли они точную и своевременную информацию, необходимую им для работы;</w:t>
      </w:r>
    </w:p>
    <w:p w:rsidR="00554E98" w:rsidRPr="00554E98" w:rsidRDefault="00554E98" w:rsidP="00554E9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554E98">
        <w:t>4) открыт ли их руководитель для предложений;</w:t>
      </w:r>
    </w:p>
    <w:p w:rsidR="00554E98" w:rsidRPr="00554E98" w:rsidRDefault="00554E98" w:rsidP="00554E9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554E98">
        <w:t>5) информированы ли они о грядущих переменах, которые отразятся на их работе.</w:t>
      </w:r>
    </w:p>
    <w:p w:rsidR="00554E98" w:rsidRPr="00554E98" w:rsidRDefault="00554E98" w:rsidP="00554E9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554E98">
        <w:t>Системы сбора предложений разработаны с целью облегчения поступления информации наверх. Все работники получают при этом возможность генерировать идеи, касающиеся совершенствования любого аспекта деятельности организации. Цель подобных систем – снижение остроты тенденции фильтрации или игнорирования идей на пути снизу вверх.</w:t>
      </w:r>
    </w:p>
    <w:p w:rsidR="00554E98" w:rsidRPr="00554E98" w:rsidRDefault="00554E98" w:rsidP="00554E9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554E98">
        <w:t>Чаще всего такая система реализуется в варианте ящиков для предложений, куда работники фирмы могут анонимно подавать свои предложения.</w:t>
      </w:r>
    </w:p>
    <w:p w:rsidR="00554E98" w:rsidRPr="00554E98" w:rsidRDefault="00554E98" w:rsidP="00554E9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554E98">
        <w:t>К сожалению, этот вариант не слишком эффективен, ибо нередко отсутствует механизм подтверждения факта рассмотрения предложений, как и стимулирование работников, чьи предложения пошли организации на пользу.</w:t>
      </w:r>
    </w:p>
    <w:p w:rsidR="00554E98" w:rsidRPr="00554E98" w:rsidRDefault="00554E98" w:rsidP="00554E9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554E98">
        <w:t>Систему сбора предложений можно создать и по-иному. Организация может развернуть частную телефонную сеть, через которую работники получают возможность анонимно звонить и задавать вопросы о назначениях и продвижениях в должности. Иногда на линии работают менеджеры, тут же отвечающие на задаваемые вопросы.</w:t>
      </w:r>
      <w:bookmarkStart w:id="5" w:name="_GoBack"/>
      <w:bookmarkEnd w:id="5"/>
    </w:p>
    <w:sectPr w:rsidR="00554E98" w:rsidRPr="00554E98" w:rsidSect="00554E98">
      <w:footerReference w:type="default" r:id="rId9"/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4000" w:rsidRDefault="00744000" w:rsidP="00554E98">
      <w:pPr>
        <w:spacing w:after="0" w:line="240" w:lineRule="auto"/>
      </w:pPr>
      <w:r>
        <w:separator/>
      </w:r>
    </w:p>
  </w:endnote>
  <w:endnote w:type="continuationSeparator" w:id="0">
    <w:p w:rsidR="00744000" w:rsidRDefault="00744000" w:rsidP="00554E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81653065"/>
      <w:docPartObj>
        <w:docPartGallery w:val="Page Numbers (Bottom of Page)"/>
        <w:docPartUnique/>
      </w:docPartObj>
    </w:sdtPr>
    <w:sdtContent>
      <w:p w:rsidR="00554E98" w:rsidRDefault="00554E98">
        <w:pPr>
          <w:pStyle w:val="a9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11</w:t>
        </w:r>
        <w:r>
          <w:fldChar w:fldCharType="end"/>
        </w:r>
      </w:p>
    </w:sdtContent>
  </w:sdt>
  <w:p w:rsidR="00554E98" w:rsidRDefault="00554E98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4000" w:rsidRDefault="00744000" w:rsidP="00554E98">
      <w:pPr>
        <w:spacing w:after="0" w:line="240" w:lineRule="auto"/>
      </w:pPr>
      <w:r>
        <w:separator/>
      </w:r>
    </w:p>
  </w:footnote>
  <w:footnote w:type="continuationSeparator" w:id="0">
    <w:p w:rsidR="00744000" w:rsidRDefault="00744000" w:rsidP="00554E9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B543AB"/>
    <w:multiLevelType w:val="hybridMultilevel"/>
    <w:tmpl w:val="86503FEE"/>
    <w:lvl w:ilvl="0" w:tplc="0419000F">
      <w:start w:val="1"/>
      <w:numFmt w:val="decimal"/>
      <w:lvlText w:val="%1."/>
      <w:lvlJc w:val="left"/>
      <w:pPr>
        <w:ind w:left="945" w:hanging="360"/>
      </w:pPr>
    </w:lvl>
    <w:lvl w:ilvl="1" w:tplc="04190019" w:tentative="1">
      <w:start w:val="1"/>
      <w:numFmt w:val="lowerLetter"/>
      <w:lvlText w:val="%2."/>
      <w:lvlJc w:val="left"/>
      <w:pPr>
        <w:ind w:left="1665" w:hanging="360"/>
      </w:pPr>
    </w:lvl>
    <w:lvl w:ilvl="2" w:tplc="0419001B" w:tentative="1">
      <w:start w:val="1"/>
      <w:numFmt w:val="lowerRoman"/>
      <w:lvlText w:val="%3."/>
      <w:lvlJc w:val="right"/>
      <w:pPr>
        <w:ind w:left="2385" w:hanging="180"/>
      </w:pPr>
    </w:lvl>
    <w:lvl w:ilvl="3" w:tplc="0419000F" w:tentative="1">
      <w:start w:val="1"/>
      <w:numFmt w:val="decimal"/>
      <w:lvlText w:val="%4."/>
      <w:lvlJc w:val="left"/>
      <w:pPr>
        <w:ind w:left="3105" w:hanging="360"/>
      </w:pPr>
    </w:lvl>
    <w:lvl w:ilvl="4" w:tplc="04190019" w:tentative="1">
      <w:start w:val="1"/>
      <w:numFmt w:val="lowerLetter"/>
      <w:lvlText w:val="%5."/>
      <w:lvlJc w:val="left"/>
      <w:pPr>
        <w:ind w:left="3825" w:hanging="360"/>
      </w:pPr>
    </w:lvl>
    <w:lvl w:ilvl="5" w:tplc="0419001B" w:tentative="1">
      <w:start w:val="1"/>
      <w:numFmt w:val="lowerRoman"/>
      <w:lvlText w:val="%6."/>
      <w:lvlJc w:val="right"/>
      <w:pPr>
        <w:ind w:left="4545" w:hanging="180"/>
      </w:pPr>
    </w:lvl>
    <w:lvl w:ilvl="6" w:tplc="0419000F" w:tentative="1">
      <w:start w:val="1"/>
      <w:numFmt w:val="decimal"/>
      <w:lvlText w:val="%7."/>
      <w:lvlJc w:val="left"/>
      <w:pPr>
        <w:ind w:left="5265" w:hanging="360"/>
      </w:pPr>
    </w:lvl>
    <w:lvl w:ilvl="7" w:tplc="04190019" w:tentative="1">
      <w:start w:val="1"/>
      <w:numFmt w:val="lowerLetter"/>
      <w:lvlText w:val="%8."/>
      <w:lvlJc w:val="left"/>
      <w:pPr>
        <w:ind w:left="5985" w:hanging="360"/>
      </w:pPr>
    </w:lvl>
    <w:lvl w:ilvl="8" w:tplc="0419001B" w:tentative="1">
      <w:start w:val="1"/>
      <w:numFmt w:val="lowerRoman"/>
      <w:lvlText w:val="%9."/>
      <w:lvlJc w:val="right"/>
      <w:pPr>
        <w:ind w:left="670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7FEE"/>
    <w:rsid w:val="003576F5"/>
    <w:rsid w:val="00554E98"/>
    <w:rsid w:val="00744000"/>
    <w:rsid w:val="00D87F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554E9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54E9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554E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54E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54E98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554E98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554E9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554E98"/>
  </w:style>
  <w:style w:type="paragraph" w:styleId="a9">
    <w:name w:val="footer"/>
    <w:basedOn w:val="a"/>
    <w:link w:val="aa"/>
    <w:uiPriority w:val="99"/>
    <w:unhideWhenUsed/>
    <w:rsid w:val="00554E9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554E9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554E9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54E9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554E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54E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54E98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554E98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554E9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554E98"/>
  </w:style>
  <w:style w:type="paragraph" w:styleId="a9">
    <w:name w:val="footer"/>
    <w:basedOn w:val="a"/>
    <w:link w:val="aa"/>
    <w:uiPriority w:val="99"/>
    <w:unhideWhenUsed/>
    <w:rsid w:val="00554E9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554E9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76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2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0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44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0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38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48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5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11</Pages>
  <Words>3801</Words>
  <Characters>21666</Characters>
  <Application>Microsoft Office Word</Application>
  <DocSecurity>0</DocSecurity>
  <Lines>180</Lines>
  <Paragraphs>50</Paragraphs>
  <ScaleCrop>false</ScaleCrop>
  <Company/>
  <LinksUpToDate>false</LinksUpToDate>
  <CharactersWithSpaces>25417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2021-09-05T07:45:00Z</dcterms:created>
  <dcterms:modified xsi:type="dcterms:W3CDTF">2021-09-05T07:51:00Z</dcterms:modified>
</cp:coreProperties>
</file>