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ABA" w:rsidRPr="001E16AA" w:rsidRDefault="00BE476A" w:rsidP="001E16A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6AA">
        <w:rPr>
          <w:rFonts w:ascii="Times New Roman" w:hAnsi="Times New Roman" w:cs="Times New Roman"/>
          <w:b/>
          <w:sz w:val="24"/>
          <w:szCs w:val="24"/>
        </w:rPr>
        <w:t>Тема. Стратегическое управление организации</w:t>
      </w:r>
    </w:p>
    <w:p w:rsidR="001E16AA" w:rsidRPr="007332EE" w:rsidRDefault="001E16AA" w:rsidP="007332EE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shd w:val="clear" w:color="auto" w:fill="FFFFFF"/>
          <w:lang w:eastAsia="ru-RU"/>
        </w:rPr>
      </w:pPr>
      <w:bookmarkStart w:id="0" w:name="metkadoc2"/>
      <w:r w:rsidRPr="007332E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shd w:val="clear" w:color="auto" w:fill="FFFFFF"/>
          <w:lang w:eastAsia="ru-RU"/>
        </w:rPr>
        <w:t>Понятие стратегического управления</w:t>
      </w:r>
    </w:p>
    <w:p w:rsidR="001E16AA" w:rsidRPr="007332EE" w:rsidRDefault="001E16AA" w:rsidP="007332EE">
      <w:pPr>
        <w:pStyle w:val="1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4"/>
          <w:szCs w:val="24"/>
          <w:shd w:val="clear" w:color="auto" w:fill="FFFFFF"/>
        </w:rPr>
      </w:pPr>
      <w:bookmarkStart w:id="1" w:name="metkadoc3"/>
      <w:r w:rsidRPr="007332EE">
        <w:rPr>
          <w:color w:val="000000"/>
          <w:sz w:val="24"/>
          <w:szCs w:val="24"/>
          <w:shd w:val="clear" w:color="auto" w:fill="FFFFFF"/>
        </w:rPr>
        <w:t>Сущность и значение стратегического планирования</w:t>
      </w:r>
    </w:p>
    <w:p w:rsidR="001E16AA" w:rsidRPr="007332EE" w:rsidRDefault="001E16AA" w:rsidP="007332EE">
      <w:pPr>
        <w:pStyle w:val="1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4"/>
          <w:szCs w:val="24"/>
          <w:shd w:val="clear" w:color="auto" w:fill="FFFFFF"/>
        </w:rPr>
      </w:pPr>
      <w:bookmarkStart w:id="2" w:name="metkadoc5"/>
      <w:bookmarkEnd w:id="1"/>
      <w:r w:rsidRPr="007332EE">
        <w:rPr>
          <w:color w:val="000000"/>
          <w:sz w:val="24"/>
          <w:szCs w:val="24"/>
          <w:shd w:val="clear" w:color="auto" w:fill="FFFFFF"/>
        </w:rPr>
        <w:t>Формулирование стратегии: основные этапы и инструменты</w:t>
      </w:r>
    </w:p>
    <w:p w:rsidR="001E16AA" w:rsidRPr="007332EE" w:rsidRDefault="001E16AA" w:rsidP="007332EE">
      <w:pPr>
        <w:pStyle w:val="1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color w:val="000000"/>
          <w:sz w:val="24"/>
          <w:szCs w:val="24"/>
          <w:shd w:val="clear" w:color="auto" w:fill="FFFFFF"/>
        </w:rPr>
      </w:pPr>
      <w:bookmarkStart w:id="3" w:name="metkadoc6"/>
      <w:bookmarkEnd w:id="2"/>
      <w:r w:rsidRPr="007332EE">
        <w:rPr>
          <w:color w:val="000000"/>
          <w:sz w:val="24"/>
          <w:szCs w:val="24"/>
          <w:shd w:val="clear" w:color="auto" w:fill="FFFFFF"/>
        </w:rPr>
        <w:t>Многообразие стратегий: корпоративная стратегия и ее типы; бизнес-стратегия и ее типы; функциональные стратегии организации</w:t>
      </w:r>
    </w:p>
    <w:bookmarkEnd w:id="0"/>
    <w:bookmarkEnd w:id="3"/>
    <w:p w:rsidR="00BE476A" w:rsidRPr="001E16AA" w:rsidRDefault="001E16AA" w:rsidP="007332E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16AA">
        <w:rPr>
          <w:rFonts w:ascii="Times New Roman" w:hAnsi="Times New Roman" w:cs="Times New Roman"/>
          <w:b/>
          <w:sz w:val="24"/>
          <w:szCs w:val="24"/>
        </w:rPr>
        <w:t>1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Термин «стратегическое управление» появился в обиходе на рубеже 1960—70-х годов. Он обозначал различия между текущим управлением на уровне производства и управлением, осуществляемым на уровне корпорации в целом. Необходимость такого различия была вызвана изменениями в условиях осуществления бизнеса. Такими изменениями являются: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1) возрастание динамизма внешней среды организации;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2) появление новых потребностей;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3) возрастание конкуренции за ресурсы;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4) интернационализация и глобализация бизнеса;</w:t>
      </w:r>
    </w:p>
    <w:p w:rsidR="001E16AA" w:rsidRPr="001E16AA" w:rsidRDefault="001E16AA" w:rsidP="007332EE">
      <w:pPr>
        <w:pStyle w:val="a3"/>
        <w:shd w:val="clear" w:color="auto" w:fill="FFFFFF"/>
        <w:tabs>
          <w:tab w:val="left" w:pos="5509"/>
        </w:tabs>
        <w:spacing w:before="0" w:beforeAutospacing="0" w:after="0" w:afterAutospacing="0" w:line="360" w:lineRule="auto"/>
        <w:ind w:firstLine="709"/>
        <w:jc w:val="both"/>
      </w:pPr>
      <w:r w:rsidRPr="001E16AA">
        <w:t>5) возрастание роли НТП и нововведений;</w:t>
      </w:r>
      <w:r w:rsidR="007332EE">
        <w:tab/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6) доступность современных технологий;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7) развитие информационных сетей, что делает возможным быстрое распространение и получение информации;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8) изменение роли человеческих ресурсов в организации.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Сущность перехода от оперативного управления к </w:t>
      </w:r>
      <w:proofErr w:type="gramStart"/>
      <w:r w:rsidRPr="001E16AA">
        <w:t>стратегическому</w:t>
      </w:r>
      <w:proofErr w:type="gramEnd"/>
      <w:r w:rsidRPr="001E16AA">
        <w:t xml:space="preserve"> заключается в переносе центра внимания высшего руководства на внешнюю среду. Это позволяет вовремя реагировать на происходящие изменения.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В литературе существует множество определений стратегического управления. Его можно определить как управленческий процесс, состоящий из формулирования и реализации стратегий, которые способствуют установлению наилучшего конкурентного соответствия между организацией и ее средой для достижения целей организации.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Стратегическое управление – это система целенаправленных действий организации, ведущих к долгосрочному превышению уровня результативности деятельности организации над уровнем результативности конкурентов.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Задача стратегического управления заключается в том, чтобы подготовить организацию к возможным изменениям рыночной ситуации, противостоять неблагоприятным воздействиям внешней среды в долгосрочной перспективе.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Проце</w:t>
      </w:r>
      <w:proofErr w:type="gramStart"/>
      <w:r w:rsidRPr="001E16AA">
        <w:t>сс стр</w:t>
      </w:r>
      <w:proofErr w:type="gramEnd"/>
      <w:r w:rsidRPr="001E16AA">
        <w:t xml:space="preserve">атегического управления, как любой управленческий процесс, раскрывается через взаимосвязанные функции управления: основные и специфические. Но изменяется </w:t>
      </w:r>
      <w:r w:rsidRPr="001E16AA">
        <w:lastRenderedPageBreak/>
        <w:t xml:space="preserve">содержание некоторых основных </w:t>
      </w:r>
      <w:proofErr w:type="gramStart"/>
      <w:r w:rsidRPr="001E16AA">
        <w:t>функций</w:t>
      </w:r>
      <w:proofErr w:type="gramEnd"/>
      <w:r w:rsidRPr="001E16AA">
        <w:t xml:space="preserve"> и появляются новые специфические функции управления.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Так, планирование становится стратегическим планированием, и появляются такие новые функции, как маркетинг, управление нововведениями, паблик </w:t>
      </w:r>
      <w:proofErr w:type="spellStart"/>
      <w:r w:rsidRPr="001E16AA">
        <w:t>рилейшнз</w:t>
      </w:r>
      <w:proofErr w:type="spellEnd"/>
      <w:r w:rsidRPr="001E16AA">
        <w:t>, логистика, управление человеческими ресурсами и др.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Процесс планирования начинается с постановки целей. Они выполняют организующую, мотивирующую и контролирующую функции. Цель – это желаемое, возможное и необходимое состояние управляемого объекта.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Целевое начало в деятельности организации возникает как отражение целей и интересов различных групп людей, связанных с ее деятельностью. Это интересы собственников, сотрудников организации, ее покупателей, деловых партнеров, местного сообщества и общества в целом.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Организация устанавливает много разнообразных целей. Эти цели различаются по уровням, сферам, периодам времени. Существует четыре основных уровня целей в организации: это миссия, стратегические, тактические и операционные цели. Вершиной в иерархии целей является миссия.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Миссия – основополагающая, уникальная, качественная цель, которая подчеркивает особенности бизнеса фирмы, ее отличие от других фирм в отрасли.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Она раскрывает причину, смысл существования фирмы, ее предназначение. Корпоративная миссия связывает организацию и внешнюю среду, именно там организация ищет свое предназначение. Миссия может определяться кругом удовлетворяемых потребностей; совокупностью потребителей; выпускаемой продукцией; конкурентными преимуществами; технологиями, которые будут использоваться; политикой роста и финансирования; культурой организации, которая определяет взаимоотношения внутри фирмы, требования, предъявляемые к работникам. Многие организации выражают свою миссию через лозунги, например Сара-</w:t>
      </w:r>
      <w:proofErr w:type="spellStart"/>
      <w:r w:rsidRPr="001E16AA">
        <w:t>товстройстекло</w:t>
      </w:r>
      <w:proofErr w:type="spellEnd"/>
      <w:r w:rsidRPr="001E16AA">
        <w:t xml:space="preserve"> – «Через качество стекла – к качеству жизни».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Миссия не должна нести в себе конкретные указания относительно того, что, как и в какие сроки следует делать организации. Она задает основные направления движения организации. Конкретные конечные состояния, к которым стремится организация, фиксируются в виде ее целей.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Стратегические цели устанавливаются высшим звеном управления на основе миссии. Это общие долгосрочные цели, определяющие будущее состояние организации в целом. В отличие от миссии они указывают сроки их достижения.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Тактические цели устанавливаются средним и высшим звеном управления для среднего уровня в организации. Они определяют результаты, которых </w:t>
      </w:r>
      <w:proofErr w:type="gramStart"/>
      <w:r w:rsidRPr="001E16AA">
        <w:t>должны достичь</w:t>
      </w:r>
      <w:proofErr w:type="gramEnd"/>
      <w:r w:rsidRPr="001E16AA">
        <w:t xml:space="preserve"> основные </w:t>
      </w:r>
      <w:r w:rsidRPr="001E16AA">
        <w:lastRenderedPageBreak/>
        <w:t>подразделения организации, чтобы обеспечить реализацию стратегических целей. Таким образом, тактические цели являются средством достижения стратегических целей.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Операционные (производственные) цели устанавливаются низшим и средним звеньями управления для низшего уровня в организации. Они относятся к краткосрочным ориентирам, вытекающим из тактических целей. Это специфические, измеряемые результаты деятельности отделов, рабочих групп, отдельных работников в организации. Являются средством достижения тактических целей.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proofErr w:type="gramStart"/>
      <w:r w:rsidRPr="001E16AA">
        <w:t>Организация определяет цели для различных функциональных подразделений (производство, маркетинг, финансы и т. д.); различных результатов деятельности (качество продукции, производительность труда, издержки производства, объем продаж, эффективность и др.).</w:t>
      </w:r>
      <w:proofErr w:type="gramEnd"/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proofErr w:type="gramStart"/>
      <w:r w:rsidRPr="001E16AA">
        <w:t>Основными сферами постановки целей являются: прибыльность, рынки, производительность, продукция, финансовые ресурсы, производственные мощности, исследования и внедрение нововведений, организация (изменение структуры), человеческие ресурсы, социальная ответственность.</w:t>
      </w:r>
      <w:proofErr w:type="gramEnd"/>
    </w:p>
    <w:p w:rsidR="001E16AA" w:rsidRPr="001E16AA" w:rsidRDefault="001E16AA" w:rsidP="007332E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16AA">
        <w:rPr>
          <w:rFonts w:ascii="Times New Roman" w:hAnsi="Times New Roman" w:cs="Times New Roman"/>
          <w:b/>
          <w:sz w:val="24"/>
          <w:szCs w:val="24"/>
        </w:rPr>
        <w:t>2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Стратегическое планирование – процесс разработки стратегий и основных методов их осуществления. Это адаптивный процесс, в результате которого происходит регулярная (ежегодная) корректировка решений, оформленных в виде планов, пересмотр системы мер по выполнению этих планов на основе непрерывного контроля и оценки происходящих изменений внутри и вне организации.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Стратегическое планирование определяет, что организация должна делать в настоящем, чтобы достичь желаемых целей в будущем исходя из того, что окружение и организация будут меняться. Другими словами, при стратегическом планировании как бы осуществляется взгляд из будущего в настоящее.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Стратегическое планирование правомерно трактовать как систему всего многообразия видов плановой деятельности в организации. Оно обобщает долгосрочное, среднесрочное, годовое, оперативное, функциональное планирование. Основная смысловая нагрузка возлагается на долгосрочное планирование. Его назначение – сделать оперативные управленческие решения обоснованными не только с точки зрения сложившейся конъюнктуры, но прежде всего с позиций завтрашнего дня.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В соответствии с </w:t>
      </w:r>
      <w:proofErr w:type="spellStart"/>
      <w:proofErr w:type="gramStart"/>
      <w:r w:rsidRPr="001E16AA">
        <w:t>пос-тавленными</w:t>
      </w:r>
      <w:proofErr w:type="spellEnd"/>
      <w:proofErr w:type="gramEnd"/>
      <w:r w:rsidRPr="001E16AA">
        <w:t xml:space="preserve"> целями разрабатываются стратегические, тактические и производственные (операционные) планы.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Для эффективного управления процессами постановки целей, планирования и </w:t>
      </w:r>
      <w:proofErr w:type="gramStart"/>
      <w:r w:rsidRPr="001E16AA">
        <w:t>контроля за</w:t>
      </w:r>
      <w:proofErr w:type="gramEnd"/>
      <w:r w:rsidRPr="001E16AA">
        <w:t xml:space="preserve"> выполнением планов широко используется метод управления по целям (УПЦ). Посредством </w:t>
      </w:r>
      <w:r w:rsidRPr="001E16AA">
        <w:lastRenderedPageBreak/>
        <w:t>УПЦ менеджеры совместно с работниками определяют цели организации, подразделений, отдельного человека и используют их для последующего контроля достигнутых результатов.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Первый этап – постановка целей. Это наиболее трудный шаг в УПЦ, он предполагает взгляд за пределы текущих, ежедневных обязанностей, чтобы ответить на вопрос: «Чего мы пытаемся достичь в ближайшей перспективе, через полгода, год?» Совместное соглашение между менеджерами и служащими создает прочное обязательство для достижения поставленных целей. Хорошо сформулированная цель должна быть конкретной, реалистичной, иметь временные рамки и конкретных исполнителей.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Второй этап – разработка планов действий. Эти планы определяют последовательность действий, необходимых для достижения намеченных целей. Они разрабатываются как для подразделений, отделов, так и для отдельных сотрудников.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Третий этап – наблюдение, </w:t>
      </w:r>
      <w:proofErr w:type="gramStart"/>
      <w:r w:rsidRPr="001E16AA">
        <w:t>контроль за</w:t>
      </w:r>
      <w:proofErr w:type="gramEnd"/>
      <w:r w:rsidRPr="001E16AA">
        <w:t xml:space="preserve"> реализацией планов и при необходимости – их корректировка. В ходе выполнения плана руководитель должен предоставить подчиненным свободу действий, например через снятие текущего, ежедневного </w:t>
      </w:r>
      <w:proofErr w:type="gramStart"/>
      <w:r w:rsidRPr="001E16AA">
        <w:t>контроля за</w:t>
      </w:r>
      <w:proofErr w:type="gramEnd"/>
      <w:r w:rsidRPr="001E16AA">
        <w:t xml:space="preserve"> их деятельностью.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Вместо этого можно больше внимания уделять обучению и консультированию сотрудников для достижения ими поставленных целей. Контроль обычно проводится через три, шесть и девять месяцев после начала планового периода. Этот периодический контроль позволяет менеджерам и служащим видеть, как реализуются планы и не нужны ли корректирующие действия для достижения запланированных целей.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Четвертый этап – оценка результатов деятельности, их соответствия поставленной цели. Оценки могут быть положены в основу системы вознаграждения персонала. Оценка результатов деятельности работников, отделов, организации в целом служит основанием для постановки целей на следующий год, и цикл УПЦ возобновляется.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Преимущества УПЦ в том, что оно: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1) концентрирует усилия людей на корпоративных целях, что повышает вероятность их достижения;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2) расширяет сотрудничество между менеджерами и работниками;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3) делает задачи ясными и четкими для исполнителей;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4) улучшает мотивацию людей;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5) позволяет выявить талантливых менеджеров для будущего продвижения (так как акцентирует внимание на соответствии целей и планов);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6) повышает личную ответственность исполнителей. Недостатки УПЦ: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1) оно требует высокого профессионализма руководителя;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lastRenderedPageBreak/>
        <w:t>2) плохие отношения между администрацией и работниками снижают эффективность УПЦ;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3) оно требует проведения большого объема работ, знания целей организации и отделов;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4) процедура УПЦ склоняется к определению краткосрочных целей;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5) появляется возможность возникновения конфликта между операционными и стратегическими целями;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6) УПЦ вступает в противоречие с механистической структурой организации, препятствующей участию работников в управлении.</w:t>
      </w:r>
    </w:p>
    <w:p w:rsidR="001E16AA" w:rsidRPr="001E16AA" w:rsidRDefault="001E16AA" w:rsidP="007332E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16AA">
        <w:rPr>
          <w:rFonts w:ascii="Times New Roman" w:hAnsi="Times New Roman" w:cs="Times New Roman"/>
          <w:b/>
          <w:sz w:val="24"/>
          <w:szCs w:val="24"/>
        </w:rPr>
        <w:t>3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Формулирование стратегии – это процесс разработки и определения стратегии, т. е. проце</w:t>
      </w:r>
      <w:proofErr w:type="gramStart"/>
      <w:r w:rsidRPr="001E16AA">
        <w:t>сс стр</w:t>
      </w:r>
      <w:proofErr w:type="gramEnd"/>
      <w:r w:rsidRPr="001E16AA">
        <w:t>атегического планирования. Каждая организация имеет свой специфический подход к формулированию стратегии, но существует и общая последовательность этапов в этом процессе: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1) постановка стратегических целей;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2) анализ организации;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3) анализ внешней среды;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4) установление соответствия между организацией и средой.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Анализ организации, ее потенциала предполагает диагностику ее сильных и слабых сторон в сравнении с другими организациями. Потенциал организации обычно оценивают в таких областях, как маркетинг, финансы, производство, исследования и разработки, человеческие ресурсы, качество управления, структура организации.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Анализ внешней среды предполагает определение возможностей и угроз для организации по всем факторам внешней среды. Для такого анализа необходимо использовать информацию из разнообразных источников.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После завершения анализа внешней среды и предприятия необходимо привести в соответствие его сильные и слабые стороны с возможностями и угрозами внешней среды. Баланс между средой и организацией устанавливается таким образом, чтобы конкурентные преимущества организации, ее сильные стороны были направлены на реализацию возможностей и устранение угроз внешней среды, а также слабых сторон организации. Рассмотренный метод анализа организац</w:t>
      </w:r>
      <w:proofErr w:type="gramStart"/>
      <w:r w:rsidRPr="001E16AA">
        <w:t>ии и ее</w:t>
      </w:r>
      <w:proofErr w:type="gramEnd"/>
      <w:r w:rsidRPr="001E16AA">
        <w:t xml:space="preserve"> среды называется SWOT– анализ.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Кроме того, для формулирования стратегии, установления соответствия между характеристиками организац</w:t>
      </w:r>
      <w:proofErr w:type="gramStart"/>
      <w:r w:rsidRPr="001E16AA">
        <w:t>ии и ее</w:t>
      </w:r>
      <w:proofErr w:type="gramEnd"/>
      <w:r w:rsidRPr="001E16AA">
        <w:t xml:space="preserve"> внешней среды можно использовать матрицу SWOT.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Для изучения среды может быть применен метод составления ее профиля. Данный метод удобно применять для составления профиля отдельно макроокружения, деловой среды и внутренней среды организации.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lastRenderedPageBreak/>
        <w:t>Этот метод применяется для оценки относительной значимости для организации отдельных факторов среды. Метод состоит в следующем.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В таблицу профиля среды выписываются отдельные факторы среды. Каждому фактору экспертным путем дается: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1) оценка его важности для отрасли по шкале: 3 – высокое значение;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2 – умеренное значение;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1 – низкое значение;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2) оценка его влияния на организацию по шкале: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3 – сильное влияние;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2 – умеренное влияние; 1 – слабое влияние;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0 – отсутствие влияния;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3) оценка направленности влияния по шкале: + 1 – позитивная направленность;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– 1 – негативная направленность.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Далее все три экспертные оценки перемножаются, и получается интегральная оценка, показывающая степень важности фактора для организации.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По этой оценке руководство может заключить, какие факторы среды имеют относительно более </w:t>
      </w:r>
      <w:proofErr w:type="gramStart"/>
      <w:r w:rsidRPr="001E16AA">
        <w:t>важное значение</w:t>
      </w:r>
      <w:proofErr w:type="gramEnd"/>
      <w:r w:rsidRPr="001E16AA">
        <w:t xml:space="preserve"> для их организации и, следовательно, заслуживают самого серьезного внимания.</w:t>
      </w:r>
    </w:p>
    <w:p w:rsidR="001E16AA" w:rsidRPr="001E16AA" w:rsidRDefault="001E16AA" w:rsidP="007332E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16AA">
        <w:rPr>
          <w:rFonts w:ascii="Times New Roman" w:hAnsi="Times New Roman" w:cs="Times New Roman"/>
          <w:b/>
          <w:sz w:val="24"/>
          <w:szCs w:val="24"/>
        </w:rPr>
        <w:t>4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Существует два основных подхода к формулированию корпоративной стратегии – формулирование главной (основополагающей) стратегии и анализ </w:t>
      </w:r>
      <w:proofErr w:type="gramStart"/>
      <w:r w:rsidRPr="001E16AA">
        <w:t>бизнес-портфеля</w:t>
      </w:r>
      <w:proofErr w:type="gramEnd"/>
      <w:r w:rsidRPr="001E16AA">
        <w:t>. Главная стратегия – это общая программа действий, разработанная на корпоративном уровне.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Она обычно формулируется для организации, которая конкурирует на одном рынке или нескольких, но тесно связанных между собой. Существуют три основные главные стратегии: рост, стабилизация, сокращение.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Рост может быть генерирован изнутри. Сюда относятся стратегии концентрированного роста, которые связаны с изменением продукта или рынка: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1) усиление позиций на существующем рынке, увеличение доли рынка;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2) развитие рынка, освоение новых рынков;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3) разработка новых товаров.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Рост может базироваться на внешних источниках. К ним относятся приобретения других производств, слияния, объединение рисковых предприятий, создание стратегических альянсов. Вторую группу стратегий роста образуют стратегии интегрированного роста.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К ним относятся стратегии вертикальной интеграции «вперед» и «назад». Такой рост осуществляется как путем слияния, поглощения новых структур, так и путем расширения </w:t>
      </w:r>
      <w:r w:rsidRPr="001E16AA">
        <w:lastRenderedPageBreak/>
        <w:t>изнутри. К третьей группе стратегий роста относятся стратегии диверсифицированного роста. Их три: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1) стратегия концентрической диверсификации;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2) стратегия горизонтальной диверсификации;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3) стратегия </w:t>
      </w:r>
      <w:proofErr w:type="spellStart"/>
      <w:r w:rsidRPr="001E16AA">
        <w:t>конгломеративной</w:t>
      </w:r>
      <w:proofErr w:type="spellEnd"/>
      <w:r w:rsidRPr="001E16AA">
        <w:t xml:space="preserve"> диверсификации. Стратегиями сокращения являются: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1) стратегия ликвидации;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2) стратегия «сбора урожая»;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3) стратегия отсечения лишнего;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4) стратегия сокращения расходов.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Первая осуществляется тогда, когда фирма не может вести дальнейший бизнес.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Стратегия «сбора урожая» предполагает отказ от долгосрочного взгляда на бизнес в пользу максимального получения дохода в краткосрочной перспективе. Она применяется по отношению к бесперспективному бизнесу, который не может быть прибыльно продан, но может принести доход во время </w:t>
      </w:r>
      <w:proofErr w:type="spellStart"/>
      <w:r w:rsidRPr="001E16AA">
        <w:t>пожинания</w:t>
      </w:r>
      <w:proofErr w:type="spellEnd"/>
      <w:r w:rsidRPr="001E16AA">
        <w:t xml:space="preserve"> плодов. Цель – получить максимально возможные денежные средства после прекращения капиталовложений. Основные методы: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1) сокращение материально-технического обслуживания производства;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2) сворачивание рекламной деятельности и НИР, получение прибыли за счет нематериальных активов (деловых связей, устойчивой клиентуры и т. д.);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3) сокращение ассортимента продукции;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4) сокращение каналов оптовых продаж;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5) отказ от обслуживания мелких покупателей;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6) снижение качества сервисных услуг (сокращение продавцов-консультантов, увеличение сроков выполнения заказов и т. д.).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Стратегия отсечения лишнего означает, что фирма закрывает или продает лишние подразделения, не дающие прибыли или плохо сочетающиеся с другими подразделениями.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Стратегия сокращения расходов заключается в поиске возможностей сокращения издержек для увеличения конкурентоспособности фирмы и выживания в долгосрочной перспективе.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Реализация связана со снижением производственных затрат, повышением производительности труда, сокращением найма и даже увольнением персонала, сокращением социальных программ, снятием с производства неприбыльных товаров.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Стратегия стабилизации разрабатывается для поддержания существующего положения. Стратегический план фирмы направлен на то, чтобы остаться в своем бизнесе и защитить себя от угроз внешней среды.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lastRenderedPageBreak/>
        <w:t>Эта стратегия часто используется фирмами, которым не хватает ресурсов для роста, или имеющими слабо растущие рынки. Стратегия стабилизации полезна после осуществления стратегий быстрого роста или сокращения.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Когда фирма диверсифицирована и имеет много различных производств, направлений деятельности, особенно не связанных между собой, для формулирования корпоративной стратегии используется подход </w:t>
      </w:r>
      <w:proofErr w:type="gramStart"/>
      <w:r w:rsidRPr="001E16AA">
        <w:t>бизнес-портфеля</w:t>
      </w:r>
      <w:proofErr w:type="gramEnd"/>
      <w:r w:rsidRPr="001E16AA">
        <w:t xml:space="preserve">. Этот подход представляет корпорацию как совокупность различных подразделений, стратегических </w:t>
      </w:r>
      <w:proofErr w:type="gramStart"/>
      <w:r w:rsidRPr="001E16AA">
        <w:t>бизнес-единиц</w:t>
      </w:r>
      <w:proofErr w:type="gramEnd"/>
      <w:r w:rsidRPr="001E16AA">
        <w:t xml:space="preserve"> (СБЕ), каждая из которых имеет свою миссию, товарные линии, конкурентов, рынки сбыта и свою конкурентную стратегию.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Начальной точкой в использовании </w:t>
      </w:r>
      <w:proofErr w:type="gramStart"/>
      <w:r w:rsidRPr="001E16AA">
        <w:t>бизнес-портфеля</w:t>
      </w:r>
      <w:proofErr w:type="gramEnd"/>
      <w:r w:rsidRPr="001E16AA">
        <w:t xml:space="preserve"> считается определение каждой СБЕ, входящей в корпорацию. Следующий шаг – их классификация и анализ текущего портфеля продукции.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Наиболее простым, но достаточно абстрактным инструментом классификации СБЕ является матрица Бостонской консультационной группы (БКГ). Она классифицирует СБЕ по двум критериям: темп роста ее рынка и доля рынка.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Матрица БКГ позволяет сопоставлять позиции СБЕ в составе одного портфеля. С ее помощью можно выявить лидеров рынка и установить сбалансированность между подразделениями в разрезе четырех квадрантов матрицы.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Теоретически СБЕ, функционирующие в быстрорастущих отраслях, для расширения своих мощностей и поддержания конкурентоспособности нуждаются в постоянном притоке капитала. СБЕ, функционирующие в медленно растущих отраслях, наоборот, должны иметь избыток денежных средств.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Портфели корпораций должны быть сбалансированы, в них должно быть обеспечено правильное сочетание СБЕ, испытывающих потребность в капитале для своего роста, с подразделениями, располагающими избытком капитала.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Анализ </w:t>
      </w:r>
      <w:proofErr w:type="gramStart"/>
      <w:r w:rsidRPr="001E16AA">
        <w:t>текущего</w:t>
      </w:r>
      <w:proofErr w:type="gramEnd"/>
      <w:r w:rsidRPr="001E16AA">
        <w:t xml:space="preserve"> бизнес-портфеля предполагает ответы на следующие вопросы: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1) включает ли портфель достаточное количество </w:t>
      </w:r>
      <w:proofErr w:type="gramStart"/>
      <w:r w:rsidRPr="001E16AA">
        <w:t>бизнес-единиц</w:t>
      </w:r>
      <w:proofErr w:type="gramEnd"/>
      <w:r w:rsidRPr="001E16AA">
        <w:t xml:space="preserve"> в привлекательных отраслях;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2) содержит ли портфель слишком много «вопросительных знаков»;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3) имеется ли достаточное количество «денежных коров» для развития «звезд» и финансирования «вопросительных знаков»;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4) дает ли портфель достаточное </w:t>
      </w:r>
      <w:proofErr w:type="gramStart"/>
      <w:r w:rsidRPr="001E16AA">
        <w:t>количество</w:t>
      </w:r>
      <w:proofErr w:type="gramEnd"/>
      <w:r w:rsidRPr="001E16AA">
        <w:t xml:space="preserve"> как прибыли, так и денег;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5) сильно ли уязвим портфель в случае появления негативных тенденций, непредвиденных событий;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lastRenderedPageBreak/>
        <w:t xml:space="preserve">6) много ли в портфеле «собак», слабых в смысле конкурентоспособности. В зависимости от ответов на эти вопросы формируется стратегический портфель корпорации. Бизнес-стратегия формулируется для каждой </w:t>
      </w:r>
      <w:proofErr w:type="gramStart"/>
      <w:r w:rsidRPr="001E16AA">
        <w:t>бизнес-единицы</w:t>
      </w:r>
      <w:proofErr w:type="gramEnd"/>
      <w:r w:rsidRPr="001E16AA">
        <w:t>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Она направлена на поиск наилучших методов конкурентной борьбы на своем рынке. Даже если организация конкурирует только на одном рынке, она должна разрабатывать конкурентную стратегию.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Основными инструментами разработки данной стратегии являются: пять сил конкуренции; конкурентные стратегии М. Портера и жизненный цикл товара.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Структура конкуренции в отрасли, по мнению М. Портера, формируется под воздействием пяти сил конкуренции, которые определяют уровень прибыли в отрасли. Это: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1) проникновение новых конкурентов;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2) угроза появления на рынке товаров-субститутов;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3) возможности покупателей отстаивать свои интересы;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4) возможности поставщиков диктовать свои условия;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5) конкуренция между компаниями, уже укрепившимися на рынке.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Конкурентные стратегии формулируются, исходя из понимания особенностей и правил конкуренции, действующих в отрасли и определяющих ее привлекательность. Целью конкурентной стратегии является изменение этих правил в пользу своей компании.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М. Портер представляет три общие конкурентные стратегии, которые могут быть использованы организациями для создания конкурентных преимуществ и повышения конкурентоспособности. Это: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1) лидерство в снижении издержек;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2) дифференциация;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3) фокусирование.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Лидерство в снижении издержек – наиболее </w:t>
      </w:r>
      <w:proofErr w:type="gramStart"/>
      <w:r w:rsidRPr="001E16AA">
        <w:t>характерная</w:t>
      </w:r>
      <w:proofErr w:type="gramEnd"/>
      <w:r w:rsidRPr="001E16AA">
        <w:t xml:space="preserve"> из трех общих стратегий. Компания удерживает издержки на более низком уровне, чем у конкурентов. Природа лидерства в снижении издержек зависит от особенностей отрасли: это может быть экономия на масштабах производства, передовая технология, доступ к дешевым источникам сырья, стандартизованный продукт, сильная и дешевая распределительная система. Однако лидер в снижении издержек не может позволить себе игнорировать принципы дифференциации.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Потребители должны считать продукцию предприятия сравнимой с продукцией конкурентов. Необходимо отметить, что данная стратегия уязвима со стороны изменений в спросе и может легко имитироваться конкурентами.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Дифференциация означает, что компания стремится к уникальности в каком-либо аспекте, который считается важным для большого числа клиентов.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lastRenderedPageBreak/>
        <w:t>Достижение уникальности сокращает власть покупателей, но приводит к увеличению издержек. Задача состоит в том, чтобы обеспечить снижение совокупных издержек потребителей по использованию продукта. Достигается это посредством увеличения удобства и легкости пользования и расширения спектра удовлетворения нужд потребителя. Дифференциация может затрагивать продукт, его свойства, методы доставки, послепродажное обслуживание и т. д.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Компания, делающая ставку на дифференциацию, не должна забывать и о путях снижения издержек, так как можно потерять конкурентоспособность.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Смысл фокусирования состоит в том, чтобы выбрать сегмент отраслевого рынка, специфическую группу покупателей и обслуживать их лучше, чем конкуренты. Существует два вида </w:t>
      </w:r>
      <w:bookmarkStart w:id="4" w:name="_GoBack"/>
      <w:bookmarkEnd w:id="4"/>
      <w:r w:rsidRPr="001E16AA">
        <w:t>стратегии фокусирования: достижение преимуществ в снижении издержек либо усиление дифференциации.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Жизненный цикл продукта (ЖЦП) – это концепция, которая </w:t>
      </w:r>
      <w:proofErr w:type="gramStart"/>
      <w:r w:rsidRPr="001E16AA">
        <w:t>описывает</w:t>
      </w:r>
      <w:proofErr w:type="gramEnd"/>
      <w:r w:rsidRPr="001E16AA">
        <w:t xml:space="preserve"> сбыт продукции, прибыль, потребителей, конкурентов и стратегию организации с момента поступления товара на рынок и до его снятия с рынка. </w:t>
      </w:r>
      <w:proofErr w:type="gramStart"/>
      <w:r w:rsidRPr="001E16AA">
        <w:t>Типичный</w:t>
      </w:r>
      <w:proofErr w:type="gramEnd"/>
      <w:r w:rsidRPr="001E16AA">
        <w:t xml:space="preserve"> ЖЦП состоит из четырех этапов: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1) выведение товара на рынок;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2) рост;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3) зрелость;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4) спад.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Целью на этапе внедрения является создание рынка для нового товара. Темп роста продаж зависит от новизны продукции и ожиданий, запросов покупателей. На этом этапе только одна или две фирмы выходят на рынок, и конкуренция ограничена. Но издержки производства и маркетинга высоки. Прибыль отсутствует или очень мала. Покупателям предлагаются одна или две базовые модели продукта.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 xml:space="preserve">Цель стадии роста состоит в расширении сбыта и совокупности новых модификаций продукта. На рынке появляются новые конкуренты, прибыли растут, так как </w:t>
      </w:r>
      <w:proofErr w:type="gramStart"/>
      <w:r w:rsidRPr="001E16AA">
        <w:t>растет объем продаж и сокращаются</w:t>
      </w:r>
      <w:proofErr w:type="gramEnd"/>
      <w:r w:rsidRPr="001E16AA">
        <w:t xml:space="preserve"> издержки. Для того чтобы растянуть период роста рынка, фирма может использовать несколько стратегических подходов: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1) повысить качество новинки, придать ей дополнительные свойства, выпустить новые модели;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2) проникнуть в новые сегменты рынка;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3) использовать новые каналы распределения;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4) использовать убеждающую массовую рекламу;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t>5) своевременно снизить цену для привлечения дополнительного числа потребителей.</w:t>
      </w:r>
    </w:p>
    <w:p w:rsidR="001E16AA" w:rsidRPr="001E16AA" w:rsidRDefault="001E16AA" w:rsidP="007332E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1E16AA">
        <w:lastRenderedPageBreak/>
        <w:t>На этапе зрелости замедляется темп роста сбыта. Компания пытается сохранить отличительные преимущества как можно дольше. Конкуренция на этом этапе достигает максимума, в результате сокращаются прибыли в целом по отрасли на единицу продукции, так как распространяется система скидок. Часть конкурентов начинает покидать отрасль. Здесь полезны стратегии модификации рынка, модификации товара и комплекса маркетинга.</w:t>
      </w:r>
    </w:p>
    <w:p w:rsidR="001E16AA" w:rsidRPr="00BE476A" w:rsidRDefault="001E16AA" w:rsidP="007332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E16AA" w:rsidRPr="00BE476A" w:rsidSect="007332EE"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9E1" w:rsidRDefault="002F39E1" w:rsidP="007332EE">
      <w:pPr>
        <w:spacing w:after="0" w:line="240" w:lineRule="auto"/>
      </w:pPr>
      <w:r>
        <w:separator/>
      </w:r>
    </w:p>
  </w:endnote>
  <w:endnote w:type="continuationSeparator" w:id="0">
    <w:p w:rsidR="002F39E1" w:rsidRDefault="002F39E1" w:rsidP="00733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6958387"/>
      <w:docPartObj>
        <w:docPartGallery w:val="Page Numbers (Bottom of Page)"/>
        <w:docPartUnique/>
      </w:docPartObj>
    </w:sdtPr>
    <w:sdtContent>
      <w:p w:rsidR="007332EE" w:rsidRDefault="007332E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7332EE" w:rsidRDefault="007332E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9E1" w:rsidRDefault="002F39E1" w:rsidP="007332EE">
      <w:pPr>
        <w:spacing w:after="0" w:line="240" w:lineRule="auto"/>
      </w:pPr>
      <w:r>
        <w:separator/>
      </w:r>
    </w:p>
  </w:footnote>
  <w:footnote w:type="continuationSeparator" w:id="0">
    <w:p w:rsidR="002F39E1" w:rsidRDefault="002F39E1" w:rsidP="007332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02208"/>
    <w:multiLevelType w:val="hybridMultilevel"/>
    <w:tmpl w:val="8E1A2554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8D7"/>
    <w:rsid w:val="001E16AA"/>
    <w:rsid w:val="002F39E1"/>
    <w:rsid w:val="007332EE"/>
    <w:rsid w:val="00841ABA"/>
    <w:rsid w:val="00B428D7"/>
    <w:rsid w:val="00BE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1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16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E1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E16A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33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332EE"/>
  </w:style>
  <w:style w:type="paragraph" w:styleId="a7">
    <w:name w:val="footer"/>
    <w:basedOn w:val="a"/>
    <w:link w:val="a8"/>
    <w:uiPriority w:val="99"/>
    <w:unhideWhenUsed/>
    <w:rsid w:val="00733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332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1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16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E1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E16A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33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332EE"/>
  </w:style>
  <w:style w:type="paragraph" w:styleId="a7">
    <w:name w:val="footer"/>
    <w:basedOn w:val="a"/>
    <w:link w:val="a8"/>
    <w:uiPriority w:val="99"/>
    <w:unhideWhenUsed/>
    <w:rsid w:val="00733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332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4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3385</Words>
  <Characters>19300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2021-09-05T07:03:00Z</dcterms:created>
  <dcterms:modified xsi:type="dcterms:W3CDTF">2021-09-05T07:31:00Z</dcterms:modified>
</cp:coreProperties>
</file>