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BA1" w:rsidRPr="00210034" w:rsidRDefault="00E35BA1" w:rsidP="00E35BA1">
      <w:pPr>
        <w:tabs>
          <w:tab w:val="left" w:pos="0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10034">
        <w:rPr>
          <w:rFonts w:ascii="Times New Roman" w:hAnsi="Times New Roman" w:cs="Times New Roman"/>
          <w:b/>
          <w:sz w:val="28"/>
          <w:szCs w:val="28"/>
        </w:rPr>
        <w:t>Тема 7. Теория государства и государственного вмешательства</w:t>
      </w:r>
      <w:r w:rsidRPr="002100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079B" w:rsidRPr="00E6079B" w:rsidRDefault="00E35BA1" w:rsidP="00E6079B">
      <w:pPr>
        <w:pStyle w:val="af4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6079B">
        <w:rPr>
          <w:rFonts w:ascii="Times New Roman" w:hAnsi="Times New Roman" w:cs="Times New Roman"/>
          <w:b/>
          <w:sz w:val="28"/>
          <w:szCs w:val="28"/>
        </w:rPr>
        <w:t xml:space="preserve">Провалы рынка. Сущность, функции и цели государства. </w:t>
      </w:r>
    </w:p>
    <w:p w:rsidR="00E6079B" w:rsidRPr="00E6079B" w:rsidRDefault="00E35BA1" w:rsidP="00E6079B">
      <w:pPr>
        <w:pStyle w:val="af4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6079B">
        <w:rPr>
          <w:rFonts w:ascii="Times New Roman" w:hAnsi="Times New Roman" w:cs="Times New Roman"/>
          <w:b/>
          <w:sz w:val="28"/>
          <w:szCs w:val="28"/>
        </w:rPr>
        <w:t xml:space="preserve">Провалы государства и их исправление. </w:t>
      </w:r>
    </w:p>
    <w:p w:rsidR="00E35BA1" w:rsidRPr="00E6079B" w:rsidRDefault="00E35BA1" w:rsidP="00E6079B">
      <w:pPr>
        <w:pStyle w:val="af4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6079B">
        <w:rPr>
          <w:rFonts w:ascii="Times New Roman" w:hAnsi="Times New Roman" w:cs="Times New Roman"/>
          <w:b/>
          <w:sz w:val="28"/>
          <w:szCs w:val="28"/>
        </w:rPr>
        <w:t xml:space="preserve">Институциональный подход к </w:t>
      </w:r>
      <w:r w:rsidR="00E6079B" w:rsidRPr="00E6079B">
        <w:rPr>
          <w:rFonts w:ascii="Times New Roman" w:hAnsi="Times New Roman" w:cs="Times New Roman"/>
          <w:b/>
          <w:sz w:val="28"/>
          <w:szCs w:val="28"/>
        </w:rPr>
        <w:t>государственному вмешательству</w:t>
      </w:r>
    </w:p>
    <w:p w:rsidR="00E6079B" w:rsidRPr="00E6079B" w:rsidRDefault="00E6079B" w:rsidP="00E6079B">
      <w:pPr>
        <w:pStyle w:val="af4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6079B">
        <w:rPr>
          <w:rFonts w:ascii="Times New Roman" w:hAnsi="Times New Roman" w:cs="Times New Roman"/>
          <w:b/>
          <w:sz w:val="28"/>
          <w:szCs w:val="28"/>
        </w:rPr>
        <w:t>Типы государства в институциональной экономике</w:t>
      </w:r>
    </w:p>
    <w:p w:rsidR="00E6079B" w:rsidRDefault="00E6079B" w:rsidP="007C32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</w:p>
    <w:p w:rsidR="00841E92" w:rsidRPr="00841E92" w:rsidRDefault="00841E92" w:rsidP="007C32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32C7">
        <w:rPr>
          <w:rFonts w:ascii="Times New Roman" w:eastAsia="Times New Roman" w:hAnsi="Times New Roman" w:cs="Times New Roman"/>
          <w:b/>
          <w:bCs/>
          <w:sz w:val="24"/>
          <w:szCs w:val="24"/>
        </w:rPr>
        <w:t>«Провалы» рынка</w:t>
      </w:r>
      <w:r w:rsidRPr="00841E92">
        <w:rPr>
          <w:rFonts w:ascii="Times New Roman" w:eastAsia="Times New Roman" w:hAnsi="Times New Roman" w:cs="Times New Roman"/>
          <w:sz w:val="24"/>
          <w:szCs w:val="24"/>
        </w:rPr>
        <w:t xml:space="preserve"> — это сферы, где по различным причинам рыночная конкуренция и свободное ценообразование неуместны. </w:t>
      </w:r>
    </w:p>
    <w:p w:rsidR="00841E92" w:rsidRPr="00841E92" w:rsidRDefault="00841E92" w:rsidP="007C32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E92">
        <w:rPr>
          <w:rFonts w:ascii="Times New Roman" w:eastAsia="Times New Roman" w:hAnsi="Times New Roman" w:cs="Times New Roman"/>
          <w:sz w:val="24"/>
          <w:szCs w:val="24"/>
        </w:rPr>
        <w:t xml:space="preserve">Чаще всего это сферы социального или муниципального потребления, сферы естественных монополий, обслуживания инфраструктурных комплексов энергосетей или водоснабжения. Рыночные отношения не уместны также в сфере социальной защиты нетрудоспособных, безработных, многодетных и других групп населения. К провалам рынка относят также сферу поддержания равновесия национальной экономики, регулирование взлетов и падений промышленных циклов, занятости и инфляции. </w:t>
      </w:r>
    </w:p>
    <w:p w:rsidR="00841E92" w:rsidRPr="00841E92" w:rsidRDefault="00841E92" w:rsidP="007C32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E92">
        <w:rPr>
          <w:rFonts w:ascii="Times New Roman" w:eastAsia="Times New Roman" w:hAnsi="Times New Roman" w:cs="Times New Roman"/>
          <w:sz w:val="24"/>
          <w:szCs w:val="24"/>
        </w:rPr>
        <w:t xml:space="preserve">Несовершенства, «провалы» рынка компенсируются соответствующими экономическими функциями государства. К ним относятся: </w:t>
      </w:r>
    </w:p>
    <w:p w:rsidR="00841E92" w:rsidRPr="00841E92" w:rsidRDefault="00841E92" w:rsidP="007C32C7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E92">
        <w:rPr>
          <w:rFonts w:ascii="Times New Roman" w:eastAsia="Times New Roman" w:hAnsi="Times New Roman" w:cs="Times New Roman"/>
          <w:sz w:val="24"/>
          <w:szCs w:val="24"/>
        </w:rPr>
        <w:t xml:space="preserve">законодательное регулирование предпринимательской деятельности и защита конкуренции в сфере рынка; </w:t>
      </w:r>
    </w:p>
    <w:p w:rsidR="00841E92" w:rsidRPr="00841E92" w:rsidRDefault="00841E92" w:rsidP="007C32C7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E92">
        <w:rPr>
          <w:rFonts w:ascii="Times New Roman" w:eastAsia="Times New Roman" w:hAnsi="Times New Roman" w:cs="Times New Roman"/>
          <w:sz w:val="24"/>
          <w:szCs w:val="24"/>
        </w:rPr>
        <w:t xml:space="preserve">использование бюджетной и налоговой политики для создания социальных программ защиты таких групп населения, как пенсионеры, учащиеся, безработные, инвалиды, многодетные семьи. </w:t>
      </w:r>
    </w:p>
    <w:p w:rsidR="00841E92" w:rsidRPr="00841E92" w:rsidRDefault="00841E92" w:rsidP="007C32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32C7">
        <w:rPr>
          <w:rFonts w:ascii="Times New Roman" w:eastAsia="Times New Roman" w:hAnsi="Times New Roman" w:cs="Times New Roman"/>
          <w:b/>
          <w:bCs/>
          <w:sz w:val="24"/>
          <w:szCs w:val="24"/>
        </w:rPr>
        <w:t>Вмешательство государства</w:t>
      </w:r>
      <w:r w:rsidRPr="00841E92">
        <w:rPr>
          <w:rFonts w:ascii="Times New Roman" w:eastAsia="Times New Roman" w:hAnsi="Times New Roman" w:cs="Times New Roman"/>
          <w:sz w:val="24"/>
          <w:szCs w:val="24"/>
        </w:rPr>
        <w:t xml:space="preserve"> необходимо также в тех случаях, когда по различным причинам рыночная конкуренция и свободное ценообразование не дают удовлетворительного решения существующих проблем в таких сферах, как поддержка развития фундаментальной науки, всеобщего образования, подготовки специалистов узкого профиля в общегосударственных интересах. Кроме того, рыночные механизмы не уместны в сфере обороны, охраны общественного порядка, соблюдения прав граждан, в обслуживании крупных инфраструктурных комплексов в области энергетики, водоснабжения, связи, транспорта (в особенности трубопроводного, космического) и др. </w:t>
      </w:r>
    </w:p>
    <w:p w:rsidR="00841E92" w:rsidRPr="00841E92" w:rsidRDefault="00841E92" w:rsidP="007C32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32C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Мера вмешательства государства в экономику и </w:t>
      </w:r>
      <w:proofErr w:type="spellStart"/>
      <w:r w:rsidRPr="007C32C7">
        <w:rPr>
          <w:rFonts w:ascii="Times New Roman" w:eastAsia="Times New Roman" w:hAnsi="Times New Roman" w:cs="Times New Roman"/>
          <w:b/>
          <w:bCs/>
          <w:sz w:val="24"/>
          <w:szCs w:val="24"/>
        </w:rPr>
        <w:t>трансакционные</w:t>
      </w:r>
      <w:proofErr w:type="spellEnd"/>
      <w:r w:rsidRPr="007C32C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издержки</w:t>
      </w:r>
      <w:r w:rsidRPr="00841E9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7C32C7">
        <w:rPr>
          <w:rFonts w:ascii="Times New Roman" w:eastAsia="Times New Roman" w:hAnsi="Times New Roman" w:cs="Times New Roman"/>
          <w:b/>
          <w:bCs/>
          <w:sz w:val="24"/>
          <w:szCs w:val="24"/>
        </w:rPr>
        <w:t>Трансакционные</w:t>
      </w:r>
      <w:proofErr w:type="spellEnd"/>
      <w:r w:rsidRPr="007C32C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издержки</w:t>
      </w:r>
      <w:r w:rsidRPr="00841E92">
        <w:rPr>
          <w:rFonts w:ascii="Times New Roman" w:eastAsia="Times New Roman" w:hAnsi="Times New Roman" w:cs="Times New Roman"/>
          <w:sz w:val="24"/>
          <w:szCs w:val="24"/>
        </w:rPr>
        <w:t xml:space="preserve"> — это издержки, которые несет общество при выборе организационных форм существования экономики, поиске оптимальных масштабов и типов предпринимательских фирм. Они не всегда видны стороннему наблюдателю, но </w:t>
      </w:r>
      <w:r w:rsidRPr="00841E92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участники экономического процесса вынуждены считаться с ними, так как размеры </w:t>
      </w:r>
      <w:proofErr w:type="spellStart"/>
      <w:r w:rsidRPr="00841E92">
        <w:rPr>
          <w:rFonts w:ascii="Times New Roman" w:eastAsia="Times New Roman" w:hAnsi="Times New Roman" w:cs="Times New Roman"/>
          <w:sz w:val="24"/>
          <w:szCs w:val="24"/>
        </w:rPr>
        <w:t>трансакционных</w:t>
      </w:r>
      <w:proofErr w:type="spellEnd"/>
      <w:r w:rsidRPr="00841E92">
        <w:rPr>
          <w:rFonts w:ascii="Times New Roman" w:eastAsia="Times New Roman" w:hAnsi="Times New Roman" w:cs="Times New Roman"/>
          <w:sz w:val="24"/>
          <w:szCs w:val="24"/>
        </w:rPr>
        <w:t xml:space="preserve"> издержек нередко способны превысить экономический эффект предпринимательства. Государственное вмешательство в экономику, функции регулирования также сопряжены с высокими </w:t>
      </w:r>
      <w:proofErr w:type="spellStart"/>
      <w:r w:rsidRPr="00841E92">
        <w:rPr>
          <w:rFonts w:ascii="Times New Roman" w:eastAsia="Times New Roman" w:hAnsi="Times New Roman" w:cs="Times New Roman"/>
          <w:sz w:val="24"/>
          <w:szCs w:val="24"/>
        </w:rPr>
        <w:t>трансакционными</w:t>
      </w:r>
      <w:proofErr w:type="spellEnd"/>
      <w:r w:rsidRPr="00841E92">
        <w:rPr>
          <w:rFonts w:ascii="Times New Roman" w:eastAsia="Times New Roman" w:hAnsi="Times New Roman" w:cs="Times New Roman"/>
          <w:sz w:val="24"/>
          <w:szCs w:val="24"/>
        </w:rPr>
        <w:t xml:space="preserve"> издержками, хотя ранее считалось, что оно обходится обществу почти «даром». Координация экономики из единого центра является исключительно дорогостоящим процессом, и цена этой координации возрастает по мере роста масштабов экономики как объекта координации. В ряде случаев, по мнению </w:t>
      </w:r>
      <w:proofErr w:type="spellStart"/>
      <w:r w:rsidRPr="00841E92">
        <w:rPr>
          <w:rFonts w:ascii="Times New Roman" w:eastAsia="Times New Roman" w:hAnsi="Times New Roman" w:cs="Times New Roman"/>
          <w:sz w:val="24"/>
          <w:szCs w:val="24"/>
        </w:rPr>
        <w:t>Коуза</w:t>
      </w:r>
      <w:proofErr w:type="spellEnd"/>
      <w:r w:rsidRPr="00841E92">
        <w:rPr>
          <w:rFonts w:ascii="Times New Roman" w:eastAsia="Times New Roman" w:hAnsi="Times New Roman" w:cs="Times New Roman"/>
          <w:sz w:val="24"/>
          <w:szCs w:val="24"/>
        </w:rPr>
        <w:t xml:space="preserve">, цена государственного регулирования экономики настолько высока, что оказывается нецелесообразной сама идея, решать экономические задачи из единого центра. </w:t>
      </w:r>
    </w:p>
    <w:p w:rsidR="00841E92" w:rsidRPr="00841E92" w:rsidRDefault="00841E92" w:rsidP="007C32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E92">
        <w:rPr>
          <w:rFonts w:ascii="Times New Roman" w:eastAsia="Times New Roman" w:hAnsi="Times New Roman" w:cs="Times New Roman"/>
          <w:sz w:val="24"/>
          <w:szCs w:val="24"/>
        </w:rPr>
        <w:t xml:space="preserve">Ом считает, что в будущих экономических системах право на существование могут получить лишь такие организационные формы, которые по уровню </w:t>
      </w:r>
      <w:proofErr w:type="spellStart"/>
      <w:r w:rsidRPr="00841E92">
        <w:rPr>
          <w:rFonts w:ascii="Times New Roman" w:eastAsia="Times New Roman" w:hAnsi="Times New Roman" w:cs="Times New Roman"/>
          <w:sz w:val="24"/>
          <w:szCs w:val="24"/>
        </w:rPr>
        <w:t>трансакционных</w:t>
      </w:r>
      <w:proofErr w:type="spellEnd"/>
      <w:r w:rsidRPr="00841E92">
        <w:rPr>
          <w:rFonts w:ascii="Times New Roman" w:eastAsia="Times New Roman" w:hAnsi="Times New Roman" w:cs="Times New Roman"/>
          <w:sz w:val="24"/>
          <w:szCs w:val="24"/>
        </w:rPr>
        <w:t xml:space="preserve"> издержек окажутся дешевле, потребуют меньше затрат для получения одного и того же результата. Сопоставление результатов с затратами может дать представление об эффективности экономической системы любого масштаба. Сравнительная оценка </w:t>
      </w:r>
      <w:proofErr w:type="spellStart"/>
      <w:r w:rsidRPr="00841E92">
        <w:rPr>
          <w:rFonts w:ascii="Times New Roman" w:eastAsia="Times New Roman" w:hAnsi="Times New Roman" w:cs="Times New Roman"/>
          <w:sz w:val="24"/>
          <w:szCs w:val="24"/>
        </w:rPr>
        <w:t>трансакционных</w:t>
      </w:r>
      <w:proofErr w:type="spellEnd"/>
      <w:r w:rsidRPr="00841E92">
        <w:rPr>
          <w:rFonts w:ascii="Times New Roman" w:eastAsia="Times New Roman" w:hAnsi="Times New Roman" w:cs="Times New Roman"/>
          <w:sz w:val="24"/>
          <w:szCs w:val="24"/>
        </w:rPr>
        <w:t xml:space="preserve"> издержек позволила бы искать способы их сокращения. </w:t>
      </w:r>
    </w:p>
    <w:p w:rsidR="00E6079B" w:rsidRPr="00E6079B" w:rsidRDefault="00E6079B" w:rsidP="007C32C7">
      <w:pPr>
        <w:pStyle w:val="a3"/>
        <w:spacing w:before="0" w:beforeAutospacing="0" w:after="0" w:afterAutospacing="0" w:line="360" w:lineRule="auto"/>
        <w:ind w:firstLine="709"/>
        <w:jc w:val="both"/>
        <w:rPr>
          <w:b/>
        </w:rPr>
      </w:pPr>
      <w:r w:rsidRPr="00E6079B">
        <w:rPr>
          <w:b/>
        </w:rPr>
        <w:t>Современные модели государства</w:t>
      </w:r>
      <w:r w:rsidRPr="00E6079B">
        <w:rPr>
          <w:b/>
        </w:rPr>
        <w:t>.</w:t>
      </w:r>
    </w:p>
    <w:p w:rsidR="00E6079B" w:rsidRDefault="00E6079B" w:rsidP="007C32C7">
      <w:pPr>
        <w:pStyle w:val="a3"/>
        <w:spacing w:before="0" w:beforeAutospacing="0" w:after="0" w:afterAutospacing="0" w:line="360" w:lineRule="auto"/>
        <w:ind w:firstLine="709"/>
        <w:jc w:val="both"/>
      </w:pPr>
      <w:r w:rsidRPr="00E6079B">
        <w:rPr>
          <w:b/>
        </w:rPr>
        <w:t xml:space="preserve">Модель государства Дугласа </w:t>
      </w:r>
      <w:proofErr w:type="spellStart"/>
      <w:r w:rsidRPr="00E6079B">
        <w:rPr>
          <w:b/>
        </w:rPr>
        <w:t>Норта</w:t>
      </w:r>
      <w:proofErr w:type="spellEnd"/>
      <w:r>
        <w:t>.</w:t>
      </w:r>
      <w:r>
        <w:t xml:space="preserve"> Государство</w:t>
      </w:r>
      <w:r>
        <w:t xml:space="preserve"> </w:t>
      </w:r>
      <w:r>
        <w:sym w:font="Symbol" w:char="F02D"/>
      </w:r>
      <w:r>
        <w:t xml:space="preserve"> это «организация, обладающая сравнительными преимуществами в смысле применения насилия и распространяющаяся на географическую территорию, границы которой определяются властью этой организации обладать налогами лиц, на ней проживающих». </w:t>
      </w:r>
    </w:p>
    <w:p w:rsidR="00E6079B" w:rsidRDefault="00E6079B" w:rsidP="007C32C7">
      <w:pPr>
        <w:pStyle w:val="a3"/>
        <w:spacing w:before="0" w:beforeAutospacing="0" w:after="0" w:afterAutospacing="0" w:line="360" w:lineRule="auto"/>
        <w:ind w:firstLine="709"/>
        <w:jc w:val="both"/>
      </w:pPr>
      <w:r>
        <w:t>Г</w:t>
      </w:r>
      <w:r>
        <w:t>осударство играет двоякую роль</w:t>
      </w:r>
      <w:r>
        <w:t>:</w:t>
      </w:r>
    </w:p>
    <w:p w:rsidR="00E6079B" w:rsidRDefault="00E6079B" w:rsidP="007C32C7">
      <w:pPr>
        <w:pStyle w:val="a3"/>
        <w:spacing w:before="0" w:beforeAutospacing="0" w:after="0" w:afterAutospacing="0" w:line="360" w:lineRule="auto"/>
        <w:ind w:firstLine="709"/>
        <w:jc w:val="both"/>
      </w:pPr>
      <w:r>
        <w:t xml:space="preserve">- </w:t>
      </w:r>
      <w:r>
        <w:t xml:space="preserve">оно создает формальные институты, главным из которых является институт прав собственности, в результате этого происходит снижение </w:t>
      </w:r>
      <w:proofErr w:type="spellStart"/>
      <w:r>
        <w:t>трансакционных</w:t>
      </w:r>
      <w:proofErr w:type="spellEnd"/>
      <w:r>
        <w:t xml:space="preserve"> издержек, что, в свою очередь, способствует высвобождению ресурсов для экономического роста</w:t>
      </w:r>
      <w:r>
        <w:t>;</w:t>
      </w:r>
    </w:p>
    <w:p w:rsidR="00E6079B" w:rsidRDefault="00E6079B" w:rsidP="007C32C7">
      <w:pPr>
        <w:pStyle w:val="a3"/>
        <w:spacing w:before="0" w:beforeAutospacing="0" w:after="0" w:afterAutospacing="0" w:line="360" w:lineRule="auto"/>
        <w:ind w:firstLine="709"/>
        <w:jc w:val="both"/>
      </w:pPr>
      <w:r>
        <w:t xml:space="preserve">- </w:t>
      </w:r>
      <w:r>
        <w:t xml:space="preserve">поддерживаемые государством устаревшие формальные институты могут выступать в качестве нежелательных ограничений, препятствующих эффективному распределению ресурсов в экономике и сдерживающих экономический рост. </w:t>
      </w:r>
    </w:p>
    <w:p w:rsidR="00E6079B" w:rsidRDefault="00E6079B" w:rsidP="007C32C7">
      <w:pPr>
        <w:pStyle w:val="a3"/>
        <w:spacing w:before="0" w:beforeAutospacing="0" w:after="0" w:afterAutospacing="0" w:line="360" w:lineRule="auto"/>
        <w:ind w:firstLine="709"/>
        <w:jc w:val="both"/>
      </w:pPr>
      <w:r>
        <w:t xml:space="preserve">В этой модели государство рассматривается как некий монополист, действующий в пределах кривой спроса на общественные услуги, но выбирающей на ней такой объем и цену, то есть уровень налогообложения своих подданных, которые позволяют ему максимизировать собственный доход. </w:t>
      </w:r>
    </w:p>
    <w:p w:rsidR="00E6079B" w:rsidRDefault="00E6079B" w:rsidP="007C32C7">
      <w:pPr>
        <w:pStyle w:val="a3"/>
        <w:spacing w:before="0" w:beforeAutospacing="0" w:after="0" w:afterAutospacing="0" w:line="360" w:lineRule="auto"/>
        <w:ind w:firstLine="709"/>
        <w:jc w:val="both"/>
      </w:pPr>
      <w:r>
        <w:t>При этом действия правителя ограничиваются тремя факторами</w:t>
      </w:r>
      <w:r>
        <w:t>:</w:t>
      </w:r>
    </w:p>
    <w:p w:rsidR="00E6079B" w:rsidRDefault="00E6079B" w:rsidP="007C32C7">
      <w:pPr>
        <w:pStyle w:val="a3"/>
        <w:spacing w:before="0" w:beforeAutospacing="0" w:after="0" w:afterAutospacing="0" w:line="360" w:lineRule="auto"/>
        <w:ind w:firstLine="709"/>
        <w:jc w:val="both"/>
      </w:pPr>
      <w:r>
        <w:t xml:space="preserve">1. Угрозой появления конкурентов внутри государства и за его пределами. Таких потенциальных претендентов на роль правителя могут «поставить» конкурирующие </w:t>
      </w:r>
      <w:r>
        <w:lastRenderedPageBreak/>
        <w:t>группы, силы которых и степень влияния различны. В таком случае действующему правителю предписывается в качестве правила</w:t>
      </w:r>
      <w:r>
        <w:t xml:space="preserve"> </w:t>
      </w:r>
      <w:r>
        <w:t xml:space="preserve">руководствоваться принципом ценовой дискриминации, устанавливая различный уровень налогообложения различных групп (например, освободить от налогов высшие чины армии). </w:t>
      </w:r>
    </w:p>
    <w:p w:rsidR="00E6079B" w:rsidRDefault="00E6079B" w:rsidP="007C32C7">
      <w:pPr>
        <w:pStyle w:val="a3"/>
        <w:spacing w:before="0" w:beforeAutospacing="0" w:after="0" w:afterAutospacing="0" w:line="360" w:lineRule="auto"/>
        <w:ind w:firstLine="709"/>
        <w:jc w:val="both"/>
      </w:pPr>
      <w:r>
        <w:t xml:space="preserve">2. Склонностью к оппортунистическому поведению, которая находится в прямой зависимости от уровня налогообложения. Влияние этого фактора можно отразить в динамике кривой предельных издержек в части их </w:t>
      </w:r>
      <w:proofErr w:type="spellStart"/>
      <w:r>
        <w:t>трансакционной</w:t>
      </w:r>
      <w:proofErr w:type="spellEnd"/>
      <w:r>
        <w:t xml:space="preserve"> составляющей. </w:t>
      </w:r>
    </w:p>
    <w:p w:rsidR="00E6079B" w:rsidRDefault="00E6079B" w:rsidP="007C32C7">
      <w:pPr>
        <w:pStyle w:val="a3"/>
        <w:spacing w:before="0" w:beforeAutospacing="0" w:after="0" w:afterAutospacing="0" w:line="360" w:lineRule="auto"/>
        <w:ind w:firstLine="709"/>
        <w:jc w:val="both"/>
      </w:pPr>
      <w:r>
        <w:t xml:space="preserve">3. Издержками измерения, в том числе издержками измерения базы налогообложения. Их также можно отразить в кривой предельных </w:t>
      </w:r>
      <w:proofErr w:type="spellStart"/>
      <w:r>
        <w:t>трансакционных</w:t>
      </w:r>
      <w:proofErr w:type="spellEnd"/>
      <w:r>
        <w:t xml:space="preserve"> издержек. </w:t>
      </w:r>
    </w:p>
    <w:p w:rsidR="00E6079B" w:rsidRDefault="00E6079B" w:rsidP="007C32C7">
      <w:pPr>
        <w:pStyle w:val="a3"/>
        <w:spacing w:before="0" w:beforeAutospacing="0" w:after="0" w:afterAutospacing="0" w:line="360" w:lineRule="auto"/>
        <w:ind w:firstLine="709"/>
        <w:jc w:val="both"/>
      </w:pPr>
      <w:r>
        <w:t xml:space="preserve">Согласно модели Д. </w:t>
      </w:r>
      <w:proofErr w:type="spellStart"/>
      <w:r>
        <w:t>Норта</w:t>
      </w:r>
      <w:proofErr w:type="spellEnd"/>
      <w:r>
        <w:t>, эти ограничения являются причиной возникновения особых прав собственности и систем сбора налогов, в результате которых экономика окажется далекой от достижения технологической границы производственных возможностей.</w:t>
      </w:r>
    </w:p>
    <w:p w:rsidR="00E6079B" w:rsidRPr="00E6079B" w:rsidRDefault="00E6079B" w:rsidP="007C32C7">
      <w:pPr>
        <w:pStyle w:val="a3"/>
        <w:spacing w:before="0" w:beforeAutospacing="0" w:after="0" w:afterAutospacing="0" w:line="360" w:lineRule="auto"/>
        <w:ind w:firstLine="709"/>
        <w:jc w:val="both"/>
        <w:rPr>
          <w:b/>
        </w:rPr>
      </w:pPr>
      <w:r w:rsidRPr="00E6079B">
        <w:rPr>
          <w:b/>
        </w:rPr>
        <w:t xml:space="preserve">Модель государства Мансура </w:t>
      </w:r>
      <w:proofErr w:type="spellStart"/>
      <w:r w:rsidRPr="00E6079B">
        <w:rPr>
          <w:b/>
        </w:rPr>
        <w:t>Олсона</w:t>
      </w:r>
      <w:proofErr w:type="spellEnd"/>
      <w:r w:rsidRPr="00E6079B">
        <w:rPr>
          <w:b/>
        </w:rPr>
        <w:t>.</w:t>
      </w:r>
    </w:p>
    <w:p w:rsidR="00E6079B" w:rsidRDefault="00E6079B" w:rsidP="007C32C7">
      <w:pPr>
        <w:pStyle w:val="a3"/>
        <w:spacing w:before="0" w:beforeAutospacing="0" w:after="0" w:afterAutospacing="0" w:line="360" w:lineRule="auto"/>
        <w:ind w:firstLine="709"/>
        <w:jc w:val="both"/>
      </w:pPr>
      <w:r>
        <w:t>Р</w:t>
      </w:r>
      <w:r>
        <w:t>езультат действий государственного лидера, целью которых является максимизация собственного дохода, не обязательно будет таким плохим, и проводят различие между бандитами</w:t>
      </w:r>
      <w:r>
        <w:sym w:font="Symbol" w:char="F02D"/>
      </w:r>
      <w:r>
        <w:t xml:space="preserve">гастролерами и оседлыми бандитами. Государство в их понимании рассматривается как оседлый бандит. </w:t>
      </w:r>
    </w:p>
    <w:p w:rsidR="00E6079B" w:rsidRDefault="00E6079B" w:rsidP="007C32C7">
      <w:pPr>
        <w:pStyle w:val="a3"/>
        <w:spacing w:before="0" w:beforeAutospacing="0" w:after="0" w:afterAutospacing="0" w:line="360" w:lineRule="auto"/>
        <w:ind w:firstLine="709"/>
        <w:jc w:val="both"/>
      </w:pPr>
      <w:r>
        <w:t>Цель бандита</w:t>
      </w:r>
      <w:r>
        <w:sym w:font="Symbol" w:char="F02D"/>
      </w:r>
      <w:r>
        <w:t xml:space="preserve">гастролера </w:t>
      </w:r>
      <w:r>
        <w:sym w:font="Symbol" w:char="F02D"/>
      </w:r>
      <w:r>
        <w:t xml:space="preserve"> максимизация краткосрочного дохода, поэтому он инвестирует средства, прежде всего, в технологию перераспределения. Оседлый бандит стремится закрепить за собой монополию на грабежи в пределах своей территории, поэтому он может ввести систему упорядоченного налогообложения и использовать ее для постоянного получения доходов. В отличие от бандита</w:t>
      </w:r>
      <w:r>
        <w:sym w:font="Symbol" w:char="F02D"/>
      </w:r>
      <w:r>
        <w:t>гастролера, отбирающего все, задача оседлого бандита</w:t>
      </w:r>
      <w:r>
        <w:t xml:space="preserve"> </w:t>
      </w:r>
      <w:r>
        <w:sym w:font="Symbol" w:char="F02D"/>
      </w:r>
      <w:r>
        <w:t xml:space="preserve"> мотивировать живущих на контролируемой им территории людей к производству. Оседлый бандит в виде налогов забирает лишь часть доходов, что заставляет население работать еще для увеличения своего материального благополучия. При этом налогоплательщику заранее известна величина взимаемого с него налога, поэтому информация о том, что излишек дохода над налогами он сможет оставить себе, становится дополнительным стимулом к производительной деятельности.</w:t>
      </w:r>
    </w:p>
    <w:p w:rsidR="00E6079B" w:rsidRPr="00E6079B" w:rsidRDefault="00E6079B" w:rsidP="00E6079B">
      <w:pPr>
        <w:pStyle w:val="a3"/>
        <w:spacing w:before="0" w:beforeAutospacing="0" w:after="0" w:afterAutospacing="0" w:line="360" w:lineRule="auto"/>
        <w:ind w:firstLine="709"/>
        <w:jc w:val="both"/>
        <w:rPr>
          <w:b/>
        </w:rPr>
      </w:pPr>
      <w:r w:rsidRPr="00E6079B">
        <w:rPr>
          <w:b/>
        </w:rPr>
        <w:t xml:space="preserve">Модель государства Т. </w:t>
      </w:r>
      <w:proofErr w:type="spellStart"/>
      <w:r w:rsidRPr="00E6079B">
        <w:rPr>
          <w:b/>
        </w:rPr>
        <w:t>Эггертссона</w:t>
      </w:r>
      <w:proofErr w:type="spellEnd"/>
      <w:r w:rsidRPr="00E6079B">
        <w:rPr>
          <w:b/>
        </w:rPr>
        <w:t>.</w:t>
      </w:r>
    </w:p>
    <w:p w:rsidR="00E6079B" w:rsidRPr="00E6079B" w:rsidRDefault="00E6079B" w:rsidP="00E6079B">
      <w:pPr>
        <w:pStyle w:val="a3"/>
        <w:spacing w:before="0" w:beforeAutospacing="0" w:after="0" w:afterAutospacing="0" w:line="360" w:lineRule="auto"/>
        <w:ind w:firstLine="709"/>
        <w:jc w:val="both"/>
        <w:rPr>
          <w:bCs/>
        </w:rPr>
      </w:pPr>
      <w:proofErr w:type="spellStart"/>
      <w:r w:rsidRPr="00E6079B">
        <w:rPr>
          <w:bCs/>
        </w:rPr>
        <w:t>Трауинн</w:t>
      </w:r>
      <w:proofErr w:type="spellEnd"/>
      <w:r w:rsidRPr="00E6079B">
        <w:rPr>
          <w:bCs/>
        </w:rPr>
        <w:t xml:space="preserve"> </w:t>
      </w:r>
      <w:proofErr w:type="spellStart"/>
      <w:r w:rsidRPr="00E6079B">
        <w:rPr>
          <w:bCs/>
        </w:rPr>
        <w:t>Эггертссон</w:t>
      </w:r>
      <w:proofErr w:type="spellEnd"/>
      <w:r>
        <w:rPr>
          <w:bCs/>
        </w:rPr>
        <w:t xml:space="preserve"> </w:t>
      </w:r>
      <w:r w:rsidRPr="00E6079B">
        <w:rPr>
          <w:bCs/>
        </w:rPr>
        <w:t>выделяет</w:t>
      </w:r>
      <w:r>
        <w:rPr>
          <w:bCs/>
        </w:rPr>
        <w:t xml:space="preserve"> </w:t>
      </w:r>
      <w:r w:rsidRPr="00E6079B">
        <w:rPr>
          <w:bCs/>
        </w:rPr>
        <w:t>4 фактора, определяющие политическую силу группы</w:t>
      </w:r>
      <w:r>
        <w:rPr>
          <w:bCs/>
        </w:rPr>
        <w:t>:</w:t>
      </w:r>
    </w:p>
    <w:p w:rsidR="00E6079B" w:rsidRPr="00E6079B" w:rsidRDefault="00E6079B" w:rsidP="00E6079B">
      <w:pPr>
        <w:pStyle w:val="a3"/>
        <w:spacing w:before="0" w:beforeAutospacing="0" w:after="0" w:afterAutospacing="0" w:line="360" w:lineRule="auto"/>
        <w:ind w:firstLine="709"/>
        <w:jc w:val="both"/>
        <w:rPr>
          <w:bCs/>
        </w:rPr>
      </w:pPr>
      <w:r w:rsidRPr="00E6079B">
        <w:rPr>
          <w:bCs/>
        </w:rPr>
        <w:lastRenderedPageBreak/>
        <w:t>1. Экономическая база этой группы. Зависимость политической силы</w:t>
      </w:r>
      <w:r>
        <w:rPr>
          <w:bCs/>
        </w:rPr>
        <w:t xml:space="preserve"> </w:t>
      </w:r>
      <w:r w:rsidRPr="00E6079B">
        <w:rPr>
          <w:bCs/>
        </w:rPr>
        <w:t>группы от ее экономического могущества прямая: у группы, располагающей</w:t>
      </w:r>
      <w:r>
        <w:rPr>
          <w:bCs/>
        </w:rPr>
        <w:t xml:space="preserve"> </w:t>
      </w:r>
      <w:r w:rsidRPr="00E6079B">
        <w:rPr>
          <w:bCs/>
        </w:rPr>
        <w:t>большими ресурсами, выше как сами возможности финансирования соответствующих коллективных действий, так и получаемые выгоды, которые распространяются на сферу ее предпринимательской деятельности.</w:t>
      </w:r>
    </w:p>
    <w:p w:rsidR="00E6079B" w:rsidRPr="00E6079B" w:rsidRDefault="00E6079B" w:rsidP="00E6079B">
      <w:pPr>
        <w:pStyle w:val="a3"/>
        <w:spacing w:before="0" w:beforeAutospacing="0" w:after="0" w:afterAutospacing="0" w:line="360" w:lineRule="auto"/>
        <w:ind w:firstLine="709"/>
        <w:jc w:val="both"/>
        <w:rPr>
          <w:bCs/>
        </w:rPr>
      </w:pPr>
      <w:r w:rsidRPr="00E6079B">
        <w:rPr>
          <w:bCs/>
        </w:rPr>
        <w:t>2. Численность группы. С ростом численности группы издержки коллективного действия увеличиваются, что ослабляет ее политическую власть.</w:t>
      </w:r>
      <w:r>
        <w:rPr>
          <w:bCs/>
        </w:rPr>
        <w:t xml:space="preserve"> </w:t>
      </w:r>
      <w:r w:rsidRPr="00E6079B">
        <w:rPr>
          <w:bCs/>
        </w:rPr>
        <w:t>Кроме того, в больших группах возникает «проблема безбилетника». Д.</w:t>
      </w:r>
      <w:r>
        <w:rPr>
          <w:bCs/>
        </w:rPr>
        <w:t xml:space="preserve"> </w:t>
      </w:r>
      <w:proofErr w:type="spellStart"/>
      <w:r w:rsidRPr="00E6079B">
        <w:rPr>
          <w:bCs/>
        </w:rPr>
        <w:t>Норт</w:t>
      </w:r>
      <w:proofErr w:type="spellEnd"/>
      <w:r w:rsidRPr="00E6079B">
        <w:rPr>
          <w:bCs/>
        </w:rPr>
        <w:t>, полемизируя с К. Марксом, указывал, что именно эту проблему не</w:t>
      </w:r>
      <w:r>
        <w:rPr>
          <w:bCs/>
        </w:rPr>
        <w:t xml:space="preserve"> </w:t>
      </w:r>
      <w:r w:rsidRPr="00E6079B">
        <w:rPr>
          <w:bCs/>
        </w:rPr>
        <w:t>учитывал К. Ма</w:t>
      </w:r>
      <w:proofErr w:type="gramStart"/>
      <w:r w:rsidRPr="00E6079B">
        <w:rPr>
          <w:bCs/>
        </w:rPr>
        <w:t>ркс пр</w:t>
      </w:r>
      <w:proofErr w:type="gramEnd"/>
      <w:r w:rsidRPr="00E6079B">
        <w:rPr>
          <w:bCs/>
        </w:rPr>
        <w:t>и анализе классовых действий.</w:t>
      </w:r>
    </w:p>
    <w:p w:rsidR="00E6079B" w:rsidRPr="00E6079B" w:rsidRDefault="00E6079B" w:rsidP="00E6079B">
      <w:pPr>
        <w:pStyle w:val="a3"/>
        <w:spacing w:before="0" w:beforeAutospacing="0" w:after="0" w:afterAutospacing="0" w:line="360" w:lineRule="auto"/>
        <w:ind w:firstLine="709"/>
        <w:jc w:val="both"/>
        <w:rPr>
          <w:bCs/>
        </w:rPr>
      </w:pPr>
      <w:r w:rsidRPr="00E6079B">
        <w:rPr>
          <w:bCs/>
        </w:rPr>
        <w:t xml:space="preserve">3. </w:t>
      </w:r>
      <w:proofErr w:type="spellStart"/>
      <w:r w:rsidRPr="00E6079B">
        <w:rPr>
          <w:bCs/>
        </w:rPr>
        <w:t>Подкрепленность</w:t>
      </w:r>
      <w:proofErr w:type="spellEnd"/>
      <w:r w:rsidRPr="00E6079B">
        <w:rPr>
          <w:bCs/>
        </w:rPr>
        <w:t xml:space="preserve"> экономического интереса идеологическим мотивом, например, стремлением к восстановлению справедливости. «Идеологический мотив» выступает своего рода субститутом мотива к отлыниванию,</w:t>
      </w:r>
      <w:r>
        <w:rPr>
          <w:bCs/>
        </w:rPr>
        <w:t xml:space="preserve"> </w:t>
      </w:r>
      <w:r w:rsidRPr="00E6079B">
        <w:rPr>
          <w:bCs/>
        </w:rPr>
        <w:t>возникающего у «безбилетника».</w:t>
      </w:r>
    </w:p>
    <w:p w:rsidR="00E6079B" w:rsidRPr="00E6079B" w:rsidRDefault="00E6079B" w:rsidP="00E6079B">
      <w:pPr>
        <w:pStyle w:val="a3"/>
        <w:spacing w:before="0" w:beforeAutospacing="0" w:after="0" w:afterAutospacing="0" w:line="360" w:lineRule="auto"/>
        <w:ind w:firstLine="709"/>
        <w:jc w:val="both"/>
        <w:rPr>
          <w:bCs/>
        </w:rPr>
      </w:pPr>
      <w:r w:rsidRPr="00E6079B">
        <w:rPr>
          <w:bCs/>
        </w:rPr>
        <w:t>4. Избранные интересы правителей. Большинство поставляемых государством благ не относится к чистым общественным благам, и правители поставляют их избранным индивидам и группам в стратегических целях.</w:t>
      </w:r>
    </w:p>
    <w:p w:rsidR="00E6079B" w:rsidRDefault="00E6079B" w:rsidP="00E6079B">
      <w:pPr>
        <w:pStyle w:val="a3"/>
        <w:spacing w:before="0" w:beforeAutospacing="0" w:after="0" w:afterAutospacing="0" w:line="360" w:lineRule="auto"/>
        <w:ind w:firstLine="709"/>
        <w:jc w:val="both"/>
      </w:pPr>
      <w:r>
        <w:t xml:space="preserve">Группы для достижения своих интересов могут предпринимать политические действия, например, купить согласие членов других групп, предложив им компенсацию ущерба. Однако для получения согласия этих групп существуют два препятствия: </w:t>
      </w:r>
    </w:p>
    <w:p w:rsidR="00E6079B" w:rsidRDefault="00E6079B" w:rsidP="00E6079B">
      <w:pPr>
        <w:pStyle w:val="a3"/>
        <w:spacing w:before="0" w:beforeAutospacing="0" w:after="0" w:afterAutospacing="0" w:line="360" w:lineRule="auto"/>
        <w:ind w:firstLine="709"/>
        <w:jc w:val="both"/>
      </w:pPr>
      <w:r>
        <w:t xml:space="preserve">1) боязнь возможного оппортунистического поведения покупателя голосов, отлынивания его от выполнения взятых на себя обязательств; </w:t>
      </w:r>
    </w:p>
    <w:p w:rsidR="00E6079B" w:rsidRDefault="00E6079B" w:rsidP="00E6079B">
      <w:pPr>
        <w:pStyle w:val="a3"/>
        <w:spacing w:before="0" w:beforeAutospacing="0" w:after="0" w:afterAutospacing="0" w:line="360" w:lineRule="auto"/>
        <w:ind w:firstLine="709"/>
        <w:jc w:val="both"/>
      </w:pPr>
      <w:r>
        <w:t xml:space="preserve">2) боязнь последующего ослабления своего влияния, которая может привести к невосполнимому ущербу в долгосрочном периоде. </w:t>
      </w:r>
    </w:p>
    <w:p w:rsidR="00E6079B" w:rsidRDefault="00E6079B" w:rsidP="00E6079B">
      <w:pPr>
        <w:pStyle w:val="a3"/>
        <w:spacing w:before="0" w:beforeAutospacing="0" w:after="0" w:afterAutospacing="0" w:line="360" w:lineRule="auto"/>
        <w:ind w:firstLine="709"/>
        <w:jc w:val="both"/>
      </w:pPr>
      <w:r>
        <w:t xml:space="preserve">Также Т. </w:t>
      </w:r>
      <w:proofErr w:type="spellStart"/>
      <w:r>
        <w:t>Эггертссон</w:t>
      </w:r>
      <w:proofErr w:type="spellEnd"/>
      <w:r>
        <w:t xml:space="preserve"> разделяет два понятия: </w:t>
      </w:r>
    </w:p>
    <w:p w:rsidR="00E6079B" w:rsidRDefault="00E6079B" w:rsidP="00E6079B">
      <w:pPr>
        <w:pStyle w:val="a3"/>
        <w:spacing w:before="0" w:beforeAutospacing="0" w:after="0" w:afterAutospacing="0" w:line="360" w:lineRule="auto"/>
        <w:ind w:firstLine="709"/>
        <w:jc w:val="both"/>
      </w:pPr>
      <w:r>
        <w:t xml:space="preserve">«техническая граница производственных возможностей» и «структурная граница производственных возможностей». Первая определяется технологическим потенциалом производства в рамках ограничений, определяемых объемом наличных ресурсов и накопленными знаниями. Вторая, находящаяся левее и ниже первой, строится с учетом третьего ограничения </w:t>
      </w:r>
      <w:r>
        <w:sym w:font="Symbol" w:char="F02D"/>
      </w:r>
      <w:r>
        <w:t xml:space="preserve"> типа экономической организации, который, в понимании Т. </w:t>
      </w:r>
      <w:proofErr w:type="spellStart"/>
      <w:r>
        <w:t>Эггертссона</w:t>
      </w:r>
      <w:proofErr w:type="spellEnd"/>
      <w:r>
        <w:t>, включает права собственности и политическую структуру общества.</w:t>
      </w:r>
    </w:p>
    <w:p w:rsidR="00E6079B" w:rsidRDefault="00E6079B" w:rsidP="00E6079B">
      <w:pPr>
        <w:pStyle w:val="a3"/>
        <w:spacing w:before="0" w:beforeAutospacing="0" w:after="0" w:afterAutospacing="0" w:line="360" w:lineRule="auto"/>
        <w:ind w:firstLine="709"/>
        <w:jc w:val="both"/>
      </w:pPr>
      <w:r>
        <w:t xml:space="preserve">Модель Р. Финдли </w:t>
      </w:r>
      <w:r>
        <w:sym w:font="Symbol" w:char="F02D"/>
      </w:r>
      <w:r>
        <w:t xml:space="preserve"> Дж. Уилсона</w:t>
      </w:r>
      <w:r>
        <w:t>.</w:t>
      </w:r>
    </w:p>
    <w:p w:rsidR="00E6079B" w:rsidRDefault="00E6079B" w:rsidP="00E6079B">
      <w:pPr>
        <w:pStyle w:val="a3"/>
        <w:spacing w:before="0" w:beforeAutospacing="0" w:after="0" w:afterAutospacing="0" w:line="360" w:lineRule="auto"/>
        <w:ind w:firstLine="709"/>
        <w:jc w:val="both"/>
      </w:pPr>
      <w:r>
        <w:t xml:space="preserve">В этой модели государство рассматривается как производитель особой услуги </w:t>
      </w:r>
      <w:r>
        <w:sym w:font="Symbol" w:char="F02D"/>
      </w:r>
      <w:r>
        <w:t xml:space="preserve"> «общественного порядка», а его граждане </w:t>
      </w:r>
      <w:r>
        <w:sym w:font="Symbol" w:char="F02D"/>
      </w:r>
      <w:r>
        <w:t xml:space="preserve"> как заказчики этой услуги, готовые платить за нее ее альтернативную стоимость. 1. Производственная функция имеет следующий вид: </w:t>
      </w:r>
    </w:p>
    <w:p w:rsidR="00E6079B" w:rsidRDefault="00E6079B" w:rsidP="00E6079B">
      <w:pPr>
        <w:pStyle w:val="a3"/>
        <w:spacing w:before="0" w:beforeAutospacing="0" w:after="0" w:afterAutospacing="0" w:line="360" w:lineRule="auto"/>
        <w:ind w:firstLine="709"/>
        <w:jc w:val="both"/>
      </w:pPr>
      <w:r>
        <w:lastRenderedPageBreak/>
        <w:t xml:space="preserve">Y </w:t>
      </w:r>
      <w:r>
        <w:sym w:font="Symbol" w:char="F03D"/>
      </w:r>
      <w:r>
        <w:t xml:space="preserve"> f (L,K)</w:t>
      </w:r>
      <w:r>
        <w:sym w:font="Symbol" w:char="F0D7"/>
      </w:r>
      <w:r>
        <w:t xml:space="preserve"> p(G),</w:t>
      </w:r>
    </w:p>
    <w:p w:rsidR="00E6079B" w:rsidRDefault="00E6079B" w:rsidP="00E6079B">
      <w:pPr>
        <w:pStyle w:val="a3"/>
        <w:spacing w:before="0" w:beforeAutospacing="0" w:after="0" w:afterAutospacing="0" w:line="360" w:lineRule="auto"/>
        <w:ind w:firstLine="709"/>
        <w:jc w:val="both"/>
      </w:pPr>
      <w:r>
        <w:t xml:space="preserve">где L </w:t>
      </w:r>
      <w:r>
        <w:sym w:font="Symbol" w:char="F02D"/>
      </w:r>
      <w:r>
        <w:t xml:space="preserve"> услуги труда, K </w:t>
      </w:r>
      <w:r>
        <w:sym w:font="Symbol" w:char="F02D"/>
      </w:r>
      <w:r>
        <w:t xml:space="preserve"> услуги основного капитала, p(G) </w:t>
      </w:r>
      <w:r>
        <w:sym w:font="Symbol" w:char="F02D"/>
      </w:r>
      <w:r>
        <w:t xml:space="preserve"> услуги сектора, поставляющего «общественный порядок» (государства), G </w:t>
      </w:r>
      <w:r>
        <w:sym w:font="Symbol" w:char="F02D"/>
      </w:r>
      <w:r>
        <w:t xml:space="preserve"> количество государственных служащих. 2. Количество занятых (H) распадается на занятых в </w:t>
      </w:r>
      <w:proofErr w:type="gramStart"/>
      <w:r>
        <w:t>государственном</w:t>
      </w:r>
      <w:proofErr w:type="gramEnd"/>
      <w:r>
        <w:t xml:space="preserve"> (G) и негосударственном (L) секторах экономики: </w:t>
      </w:r>
    </w:p>
    <w:p w:rsidR="00E6079B" w:rsidRDefault="00E6079B" w:rsidP="00E6079B">
      <w:pPr>
        <w:pStyle w:val="a3"/>
        <w:spacing w:before="0" w:beforeAutospacing="0" w:after="0" w:afterAutospacing="0" w:line="360" w:lineRule="auto"/>
        <w:ind w:firstLine="709"/>
        <w:jc w:val="both"/>
      </w:pPr>
      <w:r w:rsidRPr="00E6079B">
        <w:rPr>
          <w:lang w:val="en-US"/>
        </w:rPr>
        <w:t xml:space="preserve">H </w:t>
      </w:r>
      <w:r>
        <w:sym w:font="Symbol" w:char="F03D"/>
      </w:r>
      <w:r w:rsidRPr="00E6079B">
        <w:rPr>
          <w:lang w:val="en-US"/>
        </w:rPr>
        <w:t xml:space="preserve"> L </w:t>
      </w:r>
      <w:r>
        <w:sym w:font="Symbol" w:char="F02B"/>
      </w:r>
      <w:r w:rsidRPr="00E6079B">
        <w:rPr>
          <w:lang w:val="en-US"/>
        </w:rPr>
        <w:t xml:space="preserve"> </w:t>
      </w:r>
      <w:proofErr w:type="gramStart"/>
      <w:r w:rsidRPr="00E6079B">
        <w:rPr>
          <w:lang w:val="en-US"/>
        </w:rPr>
        <w:t>G ,</w:t>
      </w:r>
      <w:proofErr w:type="gramEnd"/>
      <w:r w:rsidRPr="00E6079B">
        <w:rPr>
          <w:lang w:val="en-US"/>
        </w:rPr>
        <w:t xml:space="preserve"> Y </w:t>
      </w:r>
      <w:r>
        <w:sym w:font="Symbol" w:char="F03D"/>
      </w:r>
      <w:r w:rsidRPr="00E6079B">
        <w:rPr>
          <w:lang w:val="en-US"/>
        </w:rPr>
        <w:t xml:space="preserve"> f (H </w:t>
      </w:r>
      <w:r>
        <w:sym w:font="Symbol" w:char="F02D"/>
      </w:r>
      <w:r w:rsidRPr="00E6079B">
        <w:rPr>
          <w:lang w:val="en-US"/>
        </w:rPr>
        <w:t xml:space="preserve"> G, K)</w:t>
      </w:r>
      <w:r>
        <w:sym w:font="Symbol" w:char="F0D7"/>
      </w:r>
      <w:r w:rsidRPr="00E6079B">
        <w:rPr>
          <w:lang w:val="en-US"/>
        </w:rPr>
        <w:t xml:space="preserve"> p(G), </w:t>
      </w:r>
    </w:p>
    <w:p w:rsidR="00E6079B" w:rsidRDefault="00E6079B" w:rsidP="00E6079B">
      <w:pPr>
        <w:pStyle w:val="a3"/>
        <w:spacing w:before="0" w:beforeAutospacing="0" w:after="0" w:afterAutospacing="0" w:line="360" w:lineRule="auto"/>
        <w:ind w:firstLine="709"/>
        <w:jc w:val="both"/>
      </w:pPr>
      <w:r>
        <w:t>при</w:t>
      </w:r>
      <w:r w:rsidRPr="00E6079B">
        <w:rPr>
          <w:lang w:val="en-US"/>
        </w:rPr>
        <w:t xml:space="preserve"> H </w:t>
      </w:r>
      <w:r>
        <w:sym w:font="Symbol" w:char="F03D"/>
      </w:r>
      <w:r w:rsidRPr="00E6079B">
        <w:rPr>
          <w:lang w:val="en-US"/>
        </w:rPr>
        <w:t xml:space="preserve"> </w:t>
      </w:r>
      <w:proofErr w:type="spellStart"/>
      <w:r w:rsidRPr="00E6079B">
        <w:rPr>
          <w:lang w:val="en-US"/>
        </w:rPr>
        <w:t>const</w:t>
      </w:r>
      <w:proofErr w:type="spellEnd"/>
      <w:r w:rsidRPr="00E6079B">
        <w:rPr>
          <w:lang w:val="en-US"/>
        </w:rPr>
        <w:t xml:space="preserve"> , K </w:t>
      </w:r>
      <w:r>
        <w:sym w:font="Symbol" w:char="F03D"/>
      </w:r>
      <w:r w:rsidRPr="00E6079B">
        <w:rPr>
          <w:lang w:val="en-US"/>
        </w:rPr>
        <w:t xml:space="preserve"> </w:t>
      </w:r>
      <w:proofErr w:type="spellStart"/>
      <w:r w:rsidRPr="00E6079B">
        <w:rPr>
          <w:lang w:val="en-US"/>
        </w:rPr>
        <w:t>const</w:t>
      </w:r>
      <w:proofErr w:type="spellEnd"/>
      <w:r w:rsidRPr="00E6079B">
        <w:rPr>
          <w:lang w:val="en-US"/>
        </w:rPr>
        <w:t xml:space="preserve"> , Y </w:t>
      </w:r>
      <w:r>
        <w:sym w:font="Symbol" w:char="F03D"/>
      </w:r>
      <w:r w:rsidRPr="00E6079B">
        <w:rPr>
          <w:lang w:val="en-US"/>
        </w:rPr>
        <w:t xml:space="preserve"> y(G) . 3. </w:t>
      </w:r>
      <w:r>
        <w:t>Вид производственной функции. Согласно закону убывающей отдачи факторов производства, с увеличением количества занятых в государственном секторе (G) положительный предельный продукт их труда p</w:t>
      </w:r>
      <w:r>
        <w:sym w:font="Symbol" w:char="F0A2"/>
      </w:r>
      <w:r>
        <w:t xml:space="preserve">(G) уменьшается. В то же время при уменьшении </w:t>
      </w:r>
      <w:proofErr w:type="gramStart"/>
      <w:r>
        <w:t>занятых</w:t>
      </w:r>
      <w:proofErr w:type="gramEnd"/>
      <w:r>
        <w:t xml:space="preserve"> в негосударственном секторе (H</w:t>
      </w:r>
      <w:r>
        <w:sym w:font="Symbol" w:char="F02D"/>
      </w:r>
      <w:r>
        <w:t>G) абсолютное значение отрицательного предельного продукта увеличивается.</w:t>
      </w:r>
    </w:p>
    <w:p w:rsidR="00E6079B" w:rsidRDefault="00E6079B" w:rsidP="00E6079B">
      <w:pPr>
        <w:pStyle w:val="a3"/>
        <w:spacing w:before="0" w:beforeAutospacing="0" w:after="0" w:afterAutospacing="0" w:line="360" w:lineRule="auto"/>
        <w:ind w:firstLine="709"/>
        <w:jc w:val="both"/>
      </w:pPr>
      <w:r>
        <w:t xml:space="preserve">Максимум производственного выпуска (Y*) достигается при таком значении занятых в государственном секторе (G*), при котором предельные продукты работников в двух секторах экономики равны. 4. </w:t>
      </w:r>
      <w:proofErr w:type="gramStart"/>
      <w:r>
        <w:t xml:space="preserve">Функция равенства доходов и расходов государства: t </w:t>
      </w:r>
      <w:r>
        <w:sym w:font="Symbol" w:char="F0B4"/>
      </w:r>
      <w:r>
        <w:t xml:space="preserve"> y(G) </w:t>
      </w:r>
      <w:r>
        <w:sym w:font="Symbol" w:char="F03D"/>
      </w:r>
      <w:r>
        <w:t xml:space="preserve"> (1</w:t>
      </w:r>
      <w:r>
        <w:sym w:font="Symbol" w:char="F02D"/>
      </w:r>
      <w:r>
        <w:t xml:space="preserve"> t) </w:t>
      </w:r>
      <w:r>
        <w:sym w:font="Symbol" w:char="F0B4"/>
      </w:r>
      <w:r>
        <w:t xml:space="preserve">VMPL </w:t>
      </w:r>
      <w:r>
        <w:sym w:font="Symbol" w:char="F0B4"/>
      </w:r>
      <w:r>
        <w:t xml:space="preserve"> G , VMPL </w:t>
      </w:r>
      <w:r>
        <w:sym w:font="Symbol" w:char="F03D"/>
      </w:r>
      <w:r>
        <w:t xml:space="preserve"> WL </w:t>
      </w:r>
      <w:r>
        <w:sym w:font="Symbol" w:char="F03D"/>
      </w:r>
      <w:r>
        <w:t xml:space="preserve"> WG , где t </w:t>
      </w:r>
      <w:r>
        <w:sym w:font="Symbol" w:char="F02D"/>
      </w:r>
      <w:r>
        <w:t xml:space="preserve"> ставка налога, t </w:t>
      </w:r>
      <w:r>
        <w:sym w:font="Symbol" w:char="F0B4"/>
      </w:r>
      <w:r>
        <w:t xml:space="preserve"> y(G) </w:t>
      </w:r>
      <w:r>
        <w:sym w:font="Symbol" w:char="F02D"/>
      </w:r>
      <w:r>
        <w:t xml:space="preserve"> доходы государства, VMPL (</w:t>
      </w:r>
      <w:proofErr w:type="spellStart"/>
      <w:r>
        <w:t>value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marginal</w:t>
      </w:r>
      <w:proofErr w:type="spellEnd"/>
      <w:r>
        <w:t xml:space="preserve"> </w:t>
      </w:r>
      <w:proofErr w:type="spellStart"/>
      <w:r>
        <w:t>product</w:t>
      </w:r>
      <w:proofErr w:type="spellEnd"/>
      <w:r>
        <w:t xml:space="preserve">) </w:t>
      </w:r>
      <w:r>
        <w:sym w:font="Symbol" w:char="F02D"/>
      </w:r>
      <w:r>
        <w:t xml:space="preserve"> стоимость предельного продукта работников частного сектора, WL </w:t>
      </w:r>
      <w:r>
        <w:sym w:font="Symbol" w:char="F02D"/>
      </w:r>
      <w:r>
        <w:t xml:space="preserve"> ставка заработной платы в негосударственном секторе, WG </w:t>
      </w:r>
      <w:r>
        <w:sym w:font="Symbol" w:char="F02D"/>
      </w:r>
      <w:r>
        <w:t xml:space="preserve"> ставка заработной платы в государственном секторе, (1</w:t>
      </w:r>
      <w:r>
        <w:sym w:font="Symbol" w:char="F02D"/>
      </w:r>
      <w:r>
        <w:t xml:space="preserve"> t) </w:t>
      </w:r>
      <w:r>
        <w:sym w:font="Symbol" w:char="F0B4"/>
      </w:r>
      <w:r>
        <w:t xml:space="preserve">VMPL </w:t>
      </w:r>
      <w:r>
        <w:sym w:font="Symbol" w:char="F0B4"/>
      </w:r>
      <w:r>
        <w:t xml:space="preserve">G </w:t>
      </w:r>
      <w:r>
        <w:sym w:font="Symbol" w:char="F02D"/>
      </w:r>
      <w:r>
        <w:t xml:space="preserve"> расходы государства. 5.</w:t>
      </w:r>
      <w:proofErr w:type="gramEnd"/>
      <w:r>
        <w:t xml:space="preserve"> Вид функций доходов и расходов государства. </w:t>
      </w:r>
      <w:proofErr w:type="gramStart"/>
      <w:r>
        <w:t>Функция доходов является умноженной на некую постоянную величину (0&lt;t</w:t>
      </w:r>
      <w:r>
        <w:t xml:space="preserve"> </w:t>
      </w:r>
      <w:r>
        <w:t xml:space="preserve">Функция расходов государства является произведением трех составляющих: </w:t>
      </w:r>
      <w:proofErr w:type="gramEnd"/>
    </w:p>
    <w:p w:rsidR="00E6079B" w:rsidRDefault="00E6079B" w:rsidP="00E6079B">
      <w:pPr>
        <w:pStyle w:val="a3"/>
        <w:spacing w:before="0" w:beforeAutospacing="0" w:after="0" w:afterAutospacing="0" w:line="360" w:lineRule="auto"/>
        <w:ind w:firstLine="709"/>
        <w:jc w:val="both"/>
      </w:pPr>
      <w:r>
        <w:t xml:space="preserve">а) константы (1-t); </w:t>
      </w:r>
    </w:p>
    <w:p w:rsidR="00E6079B" w:rsidRDefault="00E6079B" w:rsidP="00E6079B">
      <w:pPr>
        <w:pStyle w:val="a3"/>
        <w:spacing w:before="0" w:beforeAutospacing="0" w:after="0" w:afterAutospacing="0" w:line="360" w:lineRule="auto"/>
        <w:ind w:firstLine="709"/>
        <w:jc w:val="both"/>
      </w:pPr>
      <w:r>
        <w:t xml:space="preserve">б) стоимостной функции предельного продукта работников частного сектора, VMPL, </w:t>
      </w:r>
      <w:proofErr w:type="gramStart"/>
      <w:r>
        <w:t>которая</w:t>
      </w:r>
      <w:proofErr w:type="gramEnd"/>
      <w:r>
        <w:t xml:space="preserve"> при сокращении количества работников данного сектора, в силу закона убывающей отдачи, является монотонно возрастающей; </w:t>
      </w:r>
    </w:p>
    <w:p w:rsidR="00E6079B" w:rsidRDefault="00E6079B" w:rsidP="00E6079B">
      <w:pPr>
        <w:pStyle w:val="a3"/>
        <w:spacing w:before="0" w:beforeAutospacing="0" w:after="0" w:afterAutospacing="0" w:line="360" w:lineRule="auto"/>
        <w:ind w:firstLine="709"/>
        <w:jc w:val="both"/>
      </w:pPr>
      <w:r>
        <w:t xml:space="preserve">в) пропорционально увеличивающегося количества госслужащих, G. Их произведение дает нам монотонно возрастающую гиперболу. Пусть t* </w:t>
      </w:r>
      <w:r>
        <w:sym w:font="Symbol" w:char="F02D"/>
      </w:r>
      <w:r>
        <w:t xml:space="preserve"> такая ставка налога, при которой достигается равновесная занятость и максимальный объем национального дохода. Здесь t* </w:t>
      </w:r>
      <w:r>
        <w:sym w:font="Symbol" w:char="F02D"/>
      </w:r>
      <w:r>
        <w:t xml:space="preserve"> это став- 207 ка, основанная на договоре государства и общества. После математических преобразований получаем ее расчетную величину: 1 (</w:t>
      </w:r>
      <w:proofErr w:type="gramStart"/>
      <w:r>
        <w:t xml:space="preserve"> )</w:t>
      </w:r>
      <w:proofErr w:type="gramEnd"/>
      <w:r>
        <w:t xml:space="preserve"> 1 * </w:t>
      </w:r>
      <w:r>
        <w:sym w:font="Symbol" w:char="F02B"/>
      </w:r>
      <w:r>
        <w:t xml:space="preserve"> </w:t>
      </w:r>
      <w:r>
        <w:sym w:font="Symbol" w:char="F0B4"/>
      </w:r>
      <w:r>
        <w:t xml:space="preserve"> </w:t>
      </w:r>
      <w:r>
        <w:sym w:font="Symbol" w:char="F03D"/>
      </w:r>
      <w:r>
        <w:t xml:space="preserve"> G VMPL y G t . При оптимальной ставке налога (и соответственно оптимальной занятости в государственном секторе) достигается максимум выпуска при соблюдении баланса государственного бюджета</w:t>
      </w:r>
      <w:r>
        <w:t>.</w:t>
      </w:r>
    </w:p>
    <w:p w:rsidR="00E6079B" w:rsidRDefault="00E6079B" w:rsidP="00E6079B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bCs/>
        </w:rPr>
      </w:pPr>
      <w:r>
        <w:lastRenderedPageBreak/>
        <w:t xml:space="preserve">6. Функции доходов и расходов государства при </w:t>
      </w:r>
      <w:proofErr w:type="spellStart"/>
      <w:r>
        <w:t>экзогенно</w:t>
      </w:r>
      <w:proofErr w:type="spellEnd"/>
      <w:r>
        <w:t xml:space="preserve"> заданной ставке налога (t0), контролируемой правительственным органом или защищенной обычаем. Пусть t0&gt;t*. При этом кривая доходов государства вытягивается вверх, а кривая расходов государс</w:t>
      </w:r>
      <w:r>
        <w:t>тва, напротив, опускается вниз.</w:t>
      </w:r>
    </w:p>
    <w:p w:rsidR="00E6079B" w:rsidRDefault="00E6079B" w:rsidP="007C32C7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bCs/>
        </w:rPr>
      </w:pPr>
      <w:r>
        <w:rPr>
          <w:b/>
          <w:bCs/>
        </w:rPr>
        <w:t>2</w:t>
      </w:r>
    </w:p>
    <w:p w:rsidR="00FF7651" w:rsidRDefault="00FF7651" w:rsidP="007C32C7">
      <w:pPr>
        <w:pStyle w:val="a3"/>
        <w:spacing w:before="0" w:beforeAutospacing="0" w:after="0" w:afterAutospacing="0" w:line="360" w:lineRule="auto"/>
        <w:ind w:firstLine="709"/>
        <w:jc w:val="both"/>
      </w:pPr>
      <w:r>
        <w:rPr>
          <w:b/>
          <w:bCs/>
        </w:rPr>
        <w:t>«</w:t>
      </w:r>
      <w:r w:rsidR="00841E92" w:rsidRPr="007C32C7">
        <w:rPr>
          <w:b/>
          <w:bCs/>
        </w:rPr>
        <w:t>Провалы</w:t>
      </w:r>
      <w:r>
        <w:rPr>
          <w:b/>
          <w:bCs/>
        </w:rPr>
        <w:t>»</w:t>
      </w:r>
      <w:r w:rsidR="00841E92" w:rsidRPr="007C32C7">
        <w:rPr>
          <w:b/>
          <w:bCs/>
        </w:rPr>
        <w:t xml:space="preserve"> (фиаско) государства (правительства) </w:t>
      </w:r>
      <w:r w:rsidR="00841E92" w:rsidRPr="007C32C7">
        <w:rPr>
          <w:b/>
          <w:bCs/>
          <w:i/>
          <w:iCs/>
        </w:rPr>
        <w:t>(</w:t>
      </w:r>
      <w:proofErr w:type="spellStart"/>
      <w:r w:rsidR="00841E92" w:rsidRPr="007C32C7">
        <w:rPr>
          <w:b/>
          <w:bCs/>
          <w:i/>
          <w:iCs/>
        </w:rPr>
        <w:t>government</w:t>
      </w:r>
      <w:proofErr w:type="spellEnd"/>
      <w:r w:rsidR="00841E92" w:rsidRPr="007C32C7">
        <w:rPr>
          <w:b/>
          <w:bCs/>
          <w:i/>
          <w:iCs/>
        </w:rPr>
        <w:t xml:space="preserve"> </w:t>
      </w:r>
      <w:proofErr w:type="spellStart"/>
      <w:r w:rsidR="00841E92" w:rsidRPr="007C32C7">
        <w:rPr>
          <w:b/>
          <w:bCs/>
          <w:i/>
          <w:iCs/>
        </w:rPr>
        <w:t>failure</w:t>
      </w:r>
      <w:proofErr w:type="spellEnd"/>
      <w:r w:rsidR="00841E92" w:rsidRPr="007C32C7">
        <w:rPr>
          <w:b/>
          <w:bCs/>
          <w:i/>
          <w:iCs/>
        </w:rPr>
        <w:t xml:space="preserve">) </w:t>
      </w:r>
      <w:r w:rsidR="00841E92" w:rsidRPr="007C32C7">
        <w:t xml:space="preserve">— </w:t>
      </w:r>
      <w:r w:rsidR="00841E92" w:rsidRPr="007C32C7">
        <w:rPr>
          <w:i/>
          <w:iCs/>
        </w:rPr>
        <w:t xml:space="preserve">это случаи, когда государство (правительство) не в состоянии обеспечить эффективное распределение и использование общественных ресурсов. </w:t>
      </w:r>
      <w:r w:rsidR="00841E92" w:rsidRPr="007C32C7">
        <w:t xml:space="preserve">Обычно к "провалам" государства относят: </w:t>
      </w:r>
    </w:p>
    <w:p w:rsidR="00841E92" w:rsidRPr="007C32C7" w:rsidRDefault="00841E92" w:rsidP="007C32C7">
      <w:pPr>
        <w:pStyle w:val="a3"/>
        <w:spacing w:before="0" w:beforeAutospacing="0" w:after="0" w:afterAutospacing="0" w:line="360" w:lineRule="auto"/>
        <w:ind w:firstLine="709"/>
        <w:jc w:val="both"/>
      </w:pPr>
      <w:r w:rsidRPr="007C32C7">
        <w:rPr>
          <w:b/>
          <w:bCs/>
        </w:rPr>
        <w:t xml:space="preserve">1. Ограниченность необходимой для принятия решений информации. </w:t>
      </w:r>
      <w:r w:rsidRPr="007C32C7">
        <w:t xml:space="preserve">Подобно </w:t>
      </w:r>
      <w:proofErr w:type="gramStart"/>
      <w:r w:rsidRPr="007C32C7">
        <w:t>тому</w:t>
      </w:r>
      <w:proofErr w:type="gramEnd"/>
      <w:r w:rsidRPr="007C32C7">
        <w:t xml:space="preserve"> как на рынке возможно существование асимметричной информации, так и правительственные решения</w:t>
      </w:r>
      <w:r w:rsidR="00FF7651">
        <w:t xml:space="preserve"> </w:t>
      </w:r>
      <w:r w:rsidRPr="007C32C7">
        <w:t>могут приниматься часто при отсутствии надежной статистики, учет которой позволил бы принять более правильное решение. Более того, наличие мощных групп с особыми интересами, активного лобби, мощного бюрократического аппарата приводит к значительному искажению даже имеющейся информации.</w:t>
      </w:r>
    </w:p>
    <w:p w:rsidR="00841E92" w:rsidRPr="007C32C7" w:rsidRDefault="00841E92" w:rsidP="007C32C7">
      <w:pPr>
        <w:pStyle w:val="a3"/>
        <w:spacing w:before="0" w:beforeAutospacing="0" w:after="0" w:afterAutospacing="0" w:line="360" w:lineRule="auto"/>
        <w:ind w:firstLine="709"/>
        <w:jc w:val="both"/>
      </w:pPr>
      <w:r w:rsidRPr="007C32C7">
        <w:rPr>
          <w:b/>
          <w:bCs/>
        </w:rPr>
        <w:t xml:space="preserve">2. Несовершенство политического процесса. </w:t>
      </w:r>
      <w:r w:rsidRPr="007C32C7">
        <w:t xml:space="preserve">Напомним лишь основные моменты: рациональное неведение, лоббизм, манипулирование голосами вследствие несовершенства регламента, </w:t>
      </w:r>
      <w:proofErr w:type="spellStart"/>
      <w:r w:rsidRPr="007C32C7">
        <w:t>логроллинг</w:t>
      </w:r>
      <w:proofErr w:type="spellEnd"/>
      <w:r w:rsidRPr="007C32C7">
        <w:t>, поиск политической ренты, политико-экономический цикл и т. д.</w:t>
      </w:r>
    </w:p>
    <w:p w:rsidR="00841E92" w:rsidRPr="007C32C7" w:rsidRDefault="00841E92" w:rsidP="007C32C7">
      <w:pPr>
        <w:pStyle w:val="a3"/>
        <w:spacing w:before="0" w:beforeAutospacing="0" w:after="0" w:afterAutospacing="0" w:line="360" w:lineRule="auto"/>
        <w:ind w:firstLine="709"/>
        <w:jc w:val="both"/>
      </w:pPr>
      <w:r w:rsidRPr="007C32C7">
        <w:rPr>
          <w:b/>
          <w:bCs/>
        </w:rPr>
        <w:t xml:space="preserve">3. Ограниченность контроля над бюрократией. </w:t>
      </w:r>
      <w:r w:rsidRPr="007C32C7">
        <w:t>Стремительный рост государственного аппарата создает все новые и новые проблемы в этой области.</w:t>
      </w:r>
    </w:p>
    <w:p w:rsidR="00841E92" w:rsidRPr="007C32C7" w:rsidRDefault="00841E92" w:rsidP="007C32C7">
      <w:pPr>
        <w:pStyle w:val="a3"/>
        <w:spacing w:before="0" w:beforeAutospacing="0" w:after="0" w:afterAutospacing="0" w:line="360" w:lineRule="auto"/>
        <w:ind w:firstLine="709"/>
        <w:jc w:val="both"/>
      </w:pPr>
      <w:r w:rsidRPr="007C32C7">
        <w:rPr>
          <w:b/>
          <w:bCs/>
        </w:rPr>
        <w:t xml:space="preserve">4. Неспособность государства полностью предусмотреть и контролировать ближайшие и отдаленные последствия принятых им решений. </w:t>
      </w:r>
      <w:r w:rsidRPr="007C32C7">
        <w:t>Дело в том, что экономические агенты часто реагируют отнюдь не так, как предполагало правительство. Их действия сильно изменяют смысл и направленность предпринятых правительством акций (или законов, одобренных законодательным собранием). Мероприятия, осуществляемые государством, вливаясь в общую структуру, часто приводят к отличным от первоначальных целей последствиям. Поэтому конечные результаты действий государства зависят не только, а нередко и не столько от него самого.</w:t>
      </w:r>
    </w:p>
    <w:p w:rsidR="00841E92" w:rsidRPr="007C32C7" w:rsidRDefault="00841E92" w:rsidP="007C32C7">
      <w:pPr>
        <w:pStyle w:val="a3"/>
        <w:spacing w:before="0" w:beforeAutospacing="0" w:after="0" w:afterAutospacing="0" w:line="360" w:lineRule="auto"/>
        <w:ind w:firstLine="709"/>
        <w:jc w:val="both"/>
      </w:pPr>
      <w:r w:rsidRPr="007C32C7">
        <w:t xml:space="preserve">Деятельность государства, направленная на исправление "провалов" рынка, сама оказывается далекой от совершенства. К фиаско рынка добавляется фиаско правительства. Поэтому необходимо строго следить за последствиями его деятельности и корректировать ее в зависимости от социально-экономической и политической конъюнктуры. </w:t>
      </w:r>
      <w:proofErr w:type="gramStart"/>
      <w:r w:rsidRPr="007C32C7">
        <w:t>Экономические методы</w:t>
      </w:r>
      <w:proofErr w:type="gramEnd"/>
      <w:r w:rsidRPr="007C32C7">
        <w:t xml:space="preserve"> должны применяться таким образом, чтобы они не подменяли </w:t>
      </w:r>
      <w:r w:rsidRPr="007C32C7">
        <w:lastRenderedPageBreak/>
        <w:t>действия рыночных сил. Используя те или иные регуляторы, правительство должно строго следить за негативными эффектами и заблаговременно принимать меры по ликвидации негативных последствий.</w:t>
      </w:r>
    </w:p>
    <w:p w:rsidR="00E6079B" w:rsidRDefault="00E6079B" w:rsidP="007C32C7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3</w:t>
      </w:r>
    </w:p>
    <w:p w:rsidR="00841E92" w:rsidRPr="00841E92" w:rsidRDefault="00FF7651" w:rsidP="007C32C7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И</w:t>
      </w:r>
      <w:r w:rsidR="00841E92" w:rsidRPr="00841E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нституциональный подход к государственному вмешательству </w:t>
      </w:r>
    </w:p>
    <w:p w:rsidR="00841E92" w:rsidRPr="00841E92" w:rsidRDefault="00841E92" w:rsidP="007C32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E92">
        <w:rPr>
          <w:rFonts w:ascii="Times New Roman" w:eastAsia="Times New Roman" w:hAnsi="Times New Roman" w:cs="Times New Roman"/>
          <w:sz w:val="24"/>
          <w:szCs w:val="24"/>
        </w:rPr>
        <w:t xml:space="preserve">Теоретические исследования подтверждают, что достижение координации поведения взаимозависимых агентов и эффективности – дорогостоящий процесс, сопровождающийся трансформационными и </w:t>
      </w:r>
      <w:proofErr w:type="spellStart"/>
      <w:r w:rsidRPr="00841E92">
        <w:rPr>
          <w:rFonts w:ascii="Times New Roman" w:eastAsia="Times New Roman" w:hAnsi="Times New Roman" w:cs="Times New Roman"/>
          <w:sz w:val="24"/>
          <w:szCs w:val="24"/>
        </w:rPr>
        <w:t>трансакционными</w:t>
      </w:r>
      <w:proofErr w:type="spellEnd"/>
      <w:r w:rsidRPr="00841E92">
        <w:rPr>
          <w:rFonts w:ascii="Times New Roman" w:eastAsia="Times New Roman" w:hAnsi="Times New Roman" w:cs="Times New Roman"/>
          <w:sz w:val="24"/>
          <w:szCs w:val="24"/>
        </w:rPr>
        <w:t xml:space="preserve"> издержками. К </w:t>
      </w:r>
      <w:proofErr w:type="spellStart"/>
      <w:r w:rsidRPr="00841E92">
        <w:rPr>
          <w:rFonts w:ascii="Times New Roman" w:eastAsia="Times New Roman" w:hAnsi="Times New Roman" w:cs="Times New Roman"/>
          <w:sz w:val="24"/>
          <w:szCs w:val="24"/>
        </w:rPr>
        <w:t>трансакционным</w:t>
      </w:r>
      <w:proofErr w:type="spellEnd"/>
      <w:r w:rsidRPr="00841E92">
        <w:rPr>
          <w:rFonts w:ascii="Times New Roman" w:eastAsia="Times New Roman" w:hAnsi="Times New Roman" w:cs="Times New Roman"/>
          <w:sz w:val="24"/>
          <w:szCs w:val="24"/>
        </w:rPr>
        <w:t xml:space="preserve"> издержкам макроуровня часто относят издержки государственного вмешательства; информационные издержки, необходимые для выбора государственной экономической политики и эффективного ее осуществления; издержки поиска ренты как издержки изменения структуры прав собственности.</w:t>
      </w:r>
    </w:p>
    <w:p w:rsidR="00841E92" w:rsidRPr="00841E92" w:rsidRDefault="00841E92" w:rsidP="007C32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E92">
        <w:rPr>
          <w:rFonts w:ascii="Times New Roman" w:eastAsia="Times New Roman" w:hAnsi="Times New Roman" w:cs="Times New Roman"/>
          <w:sz w:val="24"/>
          <w:szCs w:val="24"/>
        </w:rPr>
        <w:t xml:space="preserve">Иногда ошибочно сравнивается идеальный рынок без учета </w:t>
      </w:r>
      <w:proofErr w:type="spellStart"/>
      <w:r w:rsidRPr="00841E92">
        <w:rPr>
          <w:rFonts w:ascii="Times New Roman" w:eastAsia="Times New Roman" w:hAnsi="Times New Roman" w:cs="Times New Roman"/>
          <w:sz w:val="24"/>
          <w:szCs w:val="24"/>
        </w:rPr>
        <w:t>трансакционных</w:t>
      </w:r>
      <w:proofErr w:type="spellEnd"/>
      <w:r w:rsidRPr="00841E92">
        <w:rPr>
          <w:rFonts w:ascii="Times New Roman" w:eastAsia="Times New Roman" w:hAnsi="Times New Roman" w:cs="Times New Roman"/>
          <w:sz w:val="24"/>
          <w:szCs w:val="24"/>
        </w:rPr>
        <w:t xml:space="preserve"> издержек и реальное государство, несущее эти издержки, или реальный рынок с идеализированным централизованным планированием. В действительности и государственное вмешательство, и рыночные трансакции дорогостоящи, поэтому учитывать нужно </w:t>
      </w:r>
      <w:proofErr w:type="spellStart"/>
      <w:r w:rsidRPr="00841E92">
        <w:rPr>
          <w:rFonts w:ascii="Times New Roman" w:eastAsia="Times New Roman" w:hAnsi="Times New Roman" w:cs="Times New Roman"/>
          <w:sz w:val="24"/>
          <w:szCs w:val="24"/>
        </w:rPr>
        <w:t>трансакционные</w:t>
      </w:r>
      <w:proofErr w:type="spellEnd"/>
      <w:r w:rsidRPr="00841E92">
        <w:rPr>
          <w:rFonts w:ascii="Times New Roman" w:eastAsia="Times New Roman" w:hAnsi="Times New Roman" w:cs="Times New Roman"/>
          <w:sz w:val="24"/>
          <w:szCs w:val="24"/>
        </w:rPr>
        <w:t xml:space="preserve"> издержки рыночного распределения ресурсов и </w:t>
      </w:r>
      <w:proofErr w:type="spellStart"/>
      <w:r w:rsidRPr="00841E92">
        <w:rPr>
          <w:rFonts w:ascii="Times New Roman" w:eastAsia="Times New Roman" w:hAnsi="Times New Roman" w:cs="Times New Roman"/>
          <w:sz w:val="24"/>
          <w:szCs w:val="24"/>
        </w:rPr>
        <w:t>трансакционные</w:t>
      </w:r>
      <w:proofErr w:type="spellEnd"/>
      <w:r w:rsidRPr="00841E92">
        <w:rPr>
          <w:rFonts w:ascii="Times New Roman" w:eastAsia="Times New Roman" w:hAnsi="Times New Roman" w:cs="Times New Roman"/>
          <w:sz w:val="24"/>
          <w:szCs w:val="24"/>
        </w:rPr>
        <w:t xml:space="preserve"> издержки распределения через государственное вмешательство. Таким образом, «наиболее целесообразной формой нормативного анализа является детальное сравнение относительно специфических организационных альтернатив»36.</w:t>
      </w:r>
    </w:p>
    <w:p w:rsidR="00841E92" w:rsidRPr="00841E92" w:rsidRDefault="00841E92" w:rsidP="007C32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E92">
        <w:rPr>
          <w:rFonts w:ascii="Times New Roman" w:eastAsia="Times New Roman" w:hAnsi="Times New Roman" w:cs="Times New Roman"/>
          <w:sz w:val="24"/>
          <w:szCs w:val="24"/>
        </w:rPr>
        <w:t>Возникает вопрос: может ли государство как один из главных институтов общества достигнуть той же эффективности, что и рынок, но с более низкими издержками? Рассмотрим меры государства в этом направлении.</w:t>
      </w:r>
    </w:p>
    <w:p w:rsidR="00841E92" w:rsidRPr="00841E92" w:rsidRDefault="00FF7651" w:rsidP="007C32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</w:t>
      </w:r>
      <w:r w:rsidR="00841E92" w:rsidRPr="00841E92">
        <w:rPr>
          <w:rFonts w:ascii="Times New Roman" w:eastAsia="Times New Roman" w:hAnsi="Times New Roman" w:cs="Times New Roman"/>
          <w:sz w:val="24"/>
          <w:szCs w:val="24"/>
        </w:rPr>
        <w:t xml:space="preserve">становление хорошо определенной системы прав собственности и эффективное приведение ее в исполнение. Это ведет к экономии </w:t>
      </w:r>
      <w:proofErr w:type="spellStart"/>
      <w:r w:rsidR="00841E92" w:rsidRPr="00841E92">
        <w:rPr>
          <w:rFonts w:ascii="Times New Roman" w:eastAsia="Times New Roman" w:hAnsi="Times New Roman" w:cs="Times New Roman"/>
          <w:sz w:val="24"/>
          <w:szCs w:val="24"/>
        </w:rPr>
        <w:t>трансакционных</w:t>
      </w:r>
      <w:proofErr w:type="spellEnd"/>
      <w:r w:rsidR="00841E92" w:rsidRPr="00841E92">
        <w:rPr>
          <w:rFonts w:ascii="Times New Roman" w:eastAsia="Times New Roman" w:hAnsi="Times New Roman" w:cs="Times New Roman"/>
          <w:sz w:val="24"/>
          <w:szCs w:val="24"/>
        </w:rPr>
        <w:t xml:space="preserve"> издержек, так как иначе агенты тратили бы значительные ресурсы на решение проблемы внешних эффектов. Законное использование насилия позволяет государству осуществить эти действия наиболее продуктивно;</w:t>
      </w:r>
    </w:p>
    <w:p w:rsidR="00841E92" w:rsidRPr="00841E92" w:rsidRDefault="00FF7651" w:rsidP="007C32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</w:t>
      </w:r>
      <w:r w:rsidR="00841E92" w:rsidRPr="00841E92">
        <w:rPr>
          <w:rFonts w:ascii="Times New Roman" w:eastAsia="Times New Roman" w:hAnsi="Times New Roman" w:cs="Times New Roman"/>
          <w:sz w:val="24"/>
          <w:szCs w:val="24"/>
        </w:rPr>
        <w:t xml:space="preserve">меньшение макроэкономической нестабильности путем управления совокупным спросом. Повышенная макроэкономическая нестабильность приведет агентов с ограниченной рациональностью к дополнительным затратам ресурсов на создание условий, которые будут способствовать рациональным действиям. Примерами таких действий является заключение долгосрочных контрактов, хеджирование, наличие запасов и т.п. Уменьшение нестабильности может привести к уменьшению </w:t>
      </w:r>
      <w:proofErr w:type="spellStart"/>
      <w:r w:rsidR="00841E92" w:rsidRPr="00841E92">
        <w:rPr>
          <w:rFonts w:ascii="Times New Roman" w:eastAsia="Times New Roman" w:hAnsi="Times New Roman" w:cs="Times New Roman"/>
          <w:sz w:val="24"/>
          <w:szCs w:val="24"/>
        </w:rPr>
        <w:t>трансакционных</w:t>
      </w:r>
      <w:proofErr w:type="spellEnd"/>
      <w:r w:rsidR="00841E92" w:rsidRPr="00841E92">
        <w:rPr>
          <w:rFonts w:ascii="Times New Roman" w:eastAsia="Times New Roman" w:hAnsi="Times New Roman" w:cs="Times New Roman"/>
          <w:sz w:val="24"/>
          <w:szCs w:val="24"/>
        </w:rPr>
        <w:t xml:space="preserve"> издержек в экономике;</w:t>
      </w:r>
    </w:p>
    <w:p w:rsidR="00841E92" w:rsidRPr="00841E92" w:rsidRDefault="00FF7651" w:rsidP="007C32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Р</w:t>
      </w:r>
      <w:r w:rsidR="00841E92" w:rsidRPr="00841E92">
        <w:rPr>
          <w:rFonts w:ascii="Times New Roman" w:eastAsia="Times New Roman" w:hAnsi="Times New Roman" w:cs="Times New Roman"/>
          <w:sz w:val="24"/>
          <w:szCs w:val="24"/>
        </w:rPr>
        <w:t xml:space="preserve">ешение проблем координации действий. Провал координации может происходить из-за недостатка коммуникации или информации, когда принимающий решение индивид не осведомлен о том, к каким выводам пришли другие, или просто не знает возможных способов решения проблем. </w:t>
      </w:r>
    </w:p>
    <w:p w:rsidR="00841E92" w:rsidRPr="00841E92" w:rsidRDefault="00841E92" w:rsidP="007C32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E92">
        <w:rPr>
          <w:rFonts w:ascii="Times New Roman" w:eastAsia="Times New Roman" w:hAnsi="Times New Roman" w:cs="Times New Roman"/>
          <w:sz w:val="24"/>
          <w:szCs w:val="24"/>
        </w:rPr>
        <w:t xml:space="preserve">Государство может уменьшить </w:t>
      </w:r>
      <w:proofErr w:type="spellStart"/>
      <w:r w:rsidRPr="00841E92">
        <w:rPr>
          <w:rFonts w:ascii="Times New Roman" w:eastAsia="Times New Roman" w:hAnsi="Times New Roman" w:cs="Times New Roman"/>
          <w:sz w:val="24"/>
          <w:szCs w:val="24"/>
        </w:rPr>
        <w:t>трансакционные</w:t>
      </w:r>
      <w:proofErr w:type="spellEnd"/>
      <w:r w:rsidRPr="00841E92">
        <w:rPr>
          <w:rFonts w:ascii="Times New Roman" w:eastAsia="Times New Roman" w:hAnsi="Times New Roman" w:cs="Times New Roman"/>
          <w:sz w:val="24"/>
          <w:szCs w:val="24"/>
        </w:rPr>
        <w:t xml:space="preserve"> издержки разными способами. Оно может изменить институциональную структуру общества, обеспечить юридическую основу для организации агентов в широкие организации и уменьшить количество необходимых переговоров. Например, в Скандинавских странах рабочие и предприниматели вовлечены в широкие организации и проводят переговоры в национальном масштабе.</w:t>
      </w:r>
    </w:p>
    <w:p w:rsidR="00841E92" w:rsidRPr="00841E92" w:rsidRDefault="00841E92" w:rsidP="007C32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E92">
        <w:rPr>
          <w:rFonts w:ascii="Times New Roman" w:eastAsia="Times New Roman" w:hAnsi="Times New Roman" w:cs="Times New Roman"/>
          <w:sz w:val="24"/>
          <w:szCs w:val="24"/>
        </w:rPr>
        <w:t xml:space="preserve">Государство может влиять на систему образования и средства массовой информации, чтобы выработать национальную идеологию или систему ценностей, что поможет уменьшить издержки переговоров и обмена информацией. Считается, что гомогенным обществом, подобным Японии или Корее, легче управлять, чем гетерогенным, подобным Индии. Всем известно, какую важную роль играла единая идеология в Советском Союзе. Государство может обеспечивать фокальную точку (или консенсус), благодаря которой могут быть скоординированы решения. Хороший пример этого – японская и французская практика индикативного планирования, позволяющая видеть ориентиры развития экономики и стимулирующая предпринимателей в направлении достижения заявленных целей. </w:t>
      </w:r>
    </w:p>
    <w:p w:rsidR="00841E92" w:rsidRPr="00841E92" w:rsidRDefault="00841E92" w:rsidP="007C32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E92">
        <w:rPr>
          <w:rFonts w:ascii="Times New Roman" w:eastAsia="Times New Roman" w:hAnsi="Times New Roman" w:cs="Times New Roman"/>
          <w:sz w:val="24"/>
          <w:szCs w:val="24"/>
        </w:rPr>
        <w:t xml:space="preserve">Информационные издержки могут быть уменьшены путем внесения изменений в организационную структуру бюрократии и систему ценностей, поддерживаемую обществом. Издержки поиска ренты могут быть снижены через изменения в правилах политической конкуренции и инструментах государственного вмешательства. Таким образом, государство может решить проблему координации с более низкими </w:t>
      </w:r>
      <w:proofErr w:type="spellStart"/>
      <w:r w:rsidRPr="00841E92">
        <w:rPr>
          <w:rFonts w:ascii="Times New Roman" w:eastAsia="Times New Roman" w:hAnsi="Times New Roman" w:cs="Times New Roman"/>
          <w:sz w:val="24"/>
          <w:szCs w:val="24"/>
        </w:rPr>
        <w:t>трансакционными</w:t>
      </w:r>
      <w:proofErr w:type="spellEnd"/>
      <w:r w:rsidRPr="00841E92">
        <w:rPr>
          <w:rFonts w:ascii="Times New Roman" w:eastAsia="Times New Roman" w:hAnsi="Times New Roman" w:cs="Times New Roman"/>
          <w:sz w:val="24"/>
          <w:szCs w:val="24"/>
        </w:rPr>
        <w:t xml:space="preserve"> издержками, чем рынок и другие институты. Установление эффективной системы прав собственности, макроэкономической стабильности, организация индивидов в широкие (охватывающие) группы, выработка национальной идеологии и индикативное планирование – примеры институциональной деятельности государства.</w:t>
      </w:r>
    </w:p>
    <w:p w:rsidR="00841E92" w:rsidRPr="00841E92" w:rsidRDefault="00841E92" w:rsidP="007C32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E92">
        <w:rPr>
          <w:rFonts w:ascii="Times New Roman" w:eastAsia="Times New Roman" w:hAnsi="Times New Roman" w:cs="Times New Roman"/>
          <w:sz w:val="24"/>
          <w:szCs w:val="24"/>
        </w:rPr>
        <w:t xml:space="preserve">Под экономической политикой в целом понимается проводимая государством генеральная линия экономических действий, воплощаемая в совокупности мер, посредством которых достигаются намечаемые социально-экономические цели. Обычно выделяются административные и </w:t>
      </w:r>
      <w:proofErr w:type="gramStart"/>
      <w:r w:rsidRPr="00841E92">
        <w:rPr>
          <w:rFonts w:ascii="Times New Roman" w:eastAsia="Times New Roman" w:hAnsi="Times New Roman" w:cs="Times New Roman"/>
          <w:sz w:val="24"/>
          <w:szCs w:val="24"/>
        </w:rPr>
        <w:t>экономические методы</w:t>
      </w:r>
      <w:proofErr w:type="gramEnd"/>
      <w:r w:rsidRPr="00841E92">
        <w:rPr>
          <w:rFonts w:ascii="Times New Roman" w:eastAsia="Times New Roman" w:hAnsi="Times New Roman" w:cs="Times New Roman"/>
          <w:sz w:val="24"/>
          <w:szCs w:val="24"/>
        </w:rPr>
        <w:t xml:space="preserve"> государственного воздействия на экономику. В широком смысле вся государственная политика институциональна, а </w:t>
      </w:r>
      <w:r w:rsidRPr="00841E92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методы воздействия имеют организационно-институциональную форму. </w:t>
      </w:r>
      <w:proofErr w:type="gramStart"/>
      <w:r w:rsidRPr="00841E92">
        <w:rPr>
          <w:rFonts w:ascii="Times New Roman" w:eastAsia="Times New Roman" w:hAnsi="Times New Roman" w:cs="Times New Roman"/>
          <w:sz w:val="24"/>
          <w:szCs w:val="24"/>
        </w:rPr>
        <w:t>В узком смысле предлагается выделять институциональные методы регулирования, к которым относится: а) формирование исполнительных структур государственной власти, реализующих цели правительства; б) управление объектами государственной собственности; в) подготовка экономических прогнозов и программ; г) поддержка исследовательских центров, институтов экономической информации, торгово-промышленных палат, экономических союзов и т.п.; д) обеспечение функционирования институтов консультантов, экспертных советов по проблемам экономики;</w:t>
      </w:r>
      <w:proofErr w:type="gramEnd"/>
      <w:r w:rsidRPr="00841E92">
        <w:rPr>
          <w:rFonts w:ascii="Times New Roman" w:eastAsia="Times New Roman" w:hAnsi="Times New Roman" w:cs="Times New Roman"/>
          <w:sz w:val="24"/>
          <w:szCs w:val="24"/>
        </w:rPr>
        <w:t xml:space="preserve"> е) правовая и информационная поддержка предпринимательских и профессиональных союзов; </w:t>
      </w:r>
    </w:p>
    <w:p w:rsidR="00841E92" w:rsidRPr="00841E92" w:rsidRDefault="00841E92" w:rsidP="007C32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E92">
        <w:rPr>
          <w:rFonts w:ascii="Times New Roman" w:eastAsia="Times New Roman" w:hAnsi="Times New Roman" w:cs="Times New Roman"/>
          <w:sz w:val="24"/>
          <w:szCs w:val="24"/>
        </w:rPr>
        <w:t>ж) участие в экономической интеграции, международных встречах и других мероприятиях.</w:t>
      </w:r>
    </w:p>
    <w:p w:rsidR="00841E92" w:rsidRPr="00841E92" w:rsidRDefault="00841E92" w:rsidP="007C32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E92">
        <w:rPr>
          <w:rFonts w:ascii="Times New Roman" w:eastAsia="Times New Roman" w:hAnsi="Times New Roman" w:cs="Times New Roman"/>
          <w:sz w:val="24"/>
          <w:szCs w:val="24"/>
        </w:rPr>
        <w:t xml:space="preserve">Чтобы уточнить сущность и направления институциональной политики (или политики институционального обустройства), целесообразно вспомнить идеи основоположников социального рыночного хозяйства (СРХ) или германских </w:t>
      </w:r>
      <w:proofErr w:type="spellStart"/>
      <w:r w:rsidRPr="00841E92">
        <w:rPr>
          <w:rFonts w:ascii="Times New Roman" w:eastAsia="Times New Roman" w:hAnsi="Times New Roman" w:cs="Times New Roman"/>
          <w:sz w:val="24"/>
          <w:szCs w:val="24"/>
        </w:rPr>
        <w:t>неолибералов</w:t>
      </w:r>
      <w:proofErr w:type="spellEnd"/>
      <w:r w:rsidRPr="00841E92">
        <w:rPr>
          <w:rFonts w:ascii="Times New Roman" w:eastAsia="Times New Roman" w:hAnsi="Times New Roman" w:cs="Times New Roman"/>
          <w:sz w:val="24"/>
          <w:szCs w:val="24"/>
        </w:rPr>
        <w:t xml:space="preserve">. Как отмечает В. </w:t>
      </w:r>
      <w:proofErr w:type="spellStart"/>
      <w:r w:rsidRPr="00841E92">
        <w:rPr>
          <w:rFonts w:ascii="Times New Roman" w:eastAsia="Times New Roman" w:hAnsi="Times New Roman" w:cs="Times New Roman"/>
          <w:sz w:val="24"/>
          <w:szCs w:val="24"/>
        </w:rPr>
        <w:t>Ванберг</w:t>
      </w:r>
      <w:proofErr w:type="spellEnd"/>
      <w:r w:rsidRPr="00841E92">
        <w:rPr>
          <w:rFonts w:ascii="Times New Roman" w:eastAsia="Times New Roman" w:hAnsi="Times New Roman" w:cs="Times New Roman"/>
          <w:sz w:val="24"/>
          <w:szCs w:val="24"/>
        </w:rPr>
        <w:t xml:space="preserve">, теоретики этого направления считали, что «здоровая экономическая политика должна </w:t>
      </w:r>
      <w:proofErr w:type="gramStart"/>
      <w:r w:rsidRPr="00841E92">
        <w:rPr>
          <w:rFonts w:ascii="Times New Roman" w:eastAsia="Times New Roman" w:hAnsi="Times New Roman" w:cs="Times New Roman"/>
          <w:sz w:val="24"/>
          <w:szCs w:val="24"/>
        </w:rPr>
        <w:t>быть</w:t>
      </w:r>
      <w:proofErr w:type="gramEnd"/>
      <w:r w:rsidRPr="00841E92">
        <w:rPr>
          <w:rFonts w:ascii="Times New Roman" w:eastAsia="Times New Roman" w:hAnsi="Times New Roman" w:cs="Times New Roman"/>
          <w:sz w:val="24"/>
          <w:szCs w:val="24"/>
        </w:rPr>
        <w:t xml:space="preserve"> прежде всего политикой порядка, направленной на создание правовой и институциональной структур»37. Ясно, что под политикой порядка понимается институциональная политика. </w:t>
      </w:r>
      <w:proofErr w:type="spellStart"/>
      <w:r w:rsidRPr="00841E92">
        <w:rPr>
          <w:rFonts w:ascii="Times New Roman" w:eastAsia="Times New Roman" w:hAnsi="Times New Roman" w:cs="Times New Roman"/>
          <w:sz w:val="24"/>
          <w:szCs w:val="24"/>
        </w:rPr>
        <w:t>Неолибералы</w:t>
      </w:r>
      <w:proofErr w:type="spellEnd"/>
      <w:r w:rsidRPr="00841E92">
        <w:rPr>
          <w:rFonts w:ascii="Times New Roman" w:eastAsia="Times New Roman" w:hAnsi="Times New Roman" w:cs="Times New Roman"/>
          <w:sz w:val="24"/>
          <w:szCs w:val="24"/>
        </w:rPr>
        <w:t xml:space="preserve"> подчеркивали особую роль государства в создании институциональной структуры и считали, что конкуренция не может работать автоматически, если государство устанавливает только определенные права собственности и воздерживается от любого вмешательства. Конкурентный порядок требует проведения институциональной политики, т.е. политики, базирующейся на соответствующей структуре правил и институтов. </w:t>
      </w:r>
      <w:proofErr w:type="spellStart"/>
      <w:r w:rsidRPr="00841E92">
        <w:rPr>
          <w:rFonts w:ascii="Times New Roman" w:eastAsia="Times New Roman" w:hAnsi="Times New Roman" w:cs="Times New Roman"/>
          <w:sz w:val="24"/>
          <w:szCs w:val="24"/>
        </w:rPr>
        <w:t>Неолибералы</w:t>
      </w:r>
      <w:proofErr w:type="spellEnd"/>
      <w:r w:rsidRPr="00841E92">
        <w:rPr>
          <w:rFonts w:ascii="Times New Roman" w:eastAsia="Times New Roman" w:hAnsi="Times New Roman" w:cs="Times New Roman"/>
          <w:sz w:val="24"/>
          <w:szCs w:val="24"/>
        </w:rPr>
        <w:t xml:space="preserve"> рассматривали СРХ как экономический, социальный и политический порядок, особенно выделяя социальную политику, стоящую вне конкурентного механизма. Согласно </w:t>
      </w:r>
    </w:p>
    <w:p w:rsidR="00841E92" w:rsidRPr="00841E92" w:rsidRDefault="00841E92" w:rsidP="007C32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E92">
        <w:rPr>
          <w:rFonts w:ascii="Times New Roman" w:eastAsia="Times New Roman" w:hAnsi="Times New Roman" w:cs="Times New Roman"/>
          <w:sz w:val="24"/>
          <w:szCs w:val="24"/>
        </w:rPr>
        <w:t xml:space="preserve">В. </w:t>
      </w:r>
      <w:proofErr w:type="spellStart"/>
      <w:r w:rsidRPr="00841E92">
        <w:rPr>
          <w:rFonts w:ascii="Times New Roman" w:eastAsia="Times New Roman" w:hAnsi="Times New Roman" w:cs="Times New Roman"/>
          <w:sz w:val="24"/>
          <w:szCs w:val="24"/>
        </w:rPr>
        <w:t>Ойкену</w:t>
      </w:r>
      <w:proofErr w:type="spellEnd"/>
      <w:r w:rsidRPr="00841E92">
        <w:rPr>
          <w:rFonts w:ascii="Times New Roman" w:eastAsia="Times New Roman" w:hAnsi="Times New Roman" w:cs="Times New Roman"/>
          <w:sz w:val="24"/>
          <w:szCs w:val="24"/>
        </w:rPr>
        <w:t>, социальная политика должна стать подчиненной составляющей частью институциональной политики, которая в рамках институциональной структуры работает эффективнее, чем посредством прямого вмешательства в рыночный процесс. Такая политика может являться механизмом, образующим консенсус38.</w:t>
      </w:r>
    </w:p>
    <w:p w:rsidR="00841E92" w:rsidRPr="00841E92" w:rsidRDefault="00841E92" w:rsidP="007C32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E92">
        <w:rPr>
          <w:rFonts w:ascii="Times New Roman" w:eastAsia="Times New Roman" w:hAnsi="Times New Roman" w:cs="Times New Roman"/>
          <w:sz w:val="24"/>
          <w:szCs w:val="24"/>
        </w:rPr>
        <w:t xml:space="preserve">Целью институциональной политики нельзя считать создание институтов ради институтов, она должна быть </w:t>
      </w:r>
      <w:proofErr w:type="gramStart"/>
      <w:r w:rsidRPr="00841E92">
        <w:rPr>
          <w:rFonts w:ascii="Times New Roman" w:eastAsia="Times New Roman" w:hAnsi="Times New Roman" w:cs="Times New Roman"/>
          <w:sz w:val="24"/>
          <w:szCs w:val="24"/>
        </w:rPr>
        <w:t>направлена</w:t>
      </w:r>
      <w:proofErr w:type="gramEnd"/>
      <w:r w:rsidRPr="00841E92">
        <w:rPr>
          <w:rFonts w:ascii="Times New Roman" w:eastAsia="Times New Roman" w:hAnsi="Times New Roman" w:cs="Times New Roman"/>
          <w:sz w:val="24"/>
          <w:szCs w:val="24"/>
        </w:rPr>
        <w:t xml:space="preserve"> в конечном счете на обеспечение социально-экономической эффективности, раскрытие всех возможностей экономического потенциала общества для достижения приемлемого уровня благосостояния. Для достижения этой цели институциональная политика должна включать целый спектр направлений, обеспечивающих преодоление противоречий между экономическими </w:t>
      </w:r>
      <w:r w:rsidRPr="00841E92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интересами агентов и достижение консенсуса. Она должна быть связана с формированием и развитием современных институтов, включая установление прав собственности и правил контрактации, адекватных природно-технологическому базису общества и способствующих развитию его потенциала. Значит, институциональная политика должна включать политику в области образования населения, политику, направленную на создание и распространение информации и знаний, создание институтов науки и структур, связанных с развитием базовых для данного общества отраслей. </w:t>
      </w:r>
    </w:p>
    <w:p w:rsidR="00841E92" w:rsidRPr="00841E92" w:rsidRDefault="00841E92" w:rsidP="007C32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E92">
        <w:rPr>
          <w:rFonts w:ascii="Times New Roman" w:eastAsia="Times New Roman" w:hAnsi="Times New Roman" w:cs="Times New Roman"/>
          <w:sz w:val="24"/>
          <w:szCs w:val="24"/>
        </w:rPr>
        <w:t xml:space="preserve">Институциональная политика должна быть связана с элиминированием провалов рынка, включая антимонопольную политику, содействие мелкому и среднему бизнесу, законодательство о банкротстве, патентах, налогах и т.д. С другой стороны, она должна быть направлена на элиминирование провалов государства, в том числе на изменения в структуре государственной власти, законов о государственной службе, системы переобучения лиц, принимающих решения и др. К институциональной политике необходимо отнести макроэкономическое прогнозирование и индикативное планирование, ориентирующее частные интересы в направлении достижения общественного интереса. Большое значение имеет политика, обеспечивающая внутреннюю стабильность, что связано с формированием фискальной и денежной конституции, а также формирование институтов открытой экономики с учетом вопросов экономической безопасности. Нельзя не сказать о важной роли институтов культуры, формирующих новую систему предпочтений и мотивов поведения, </w:t>
      </w:r>
      <w:proofErr w:type="spellStart"/>
      <w:r w:rsidRPr="00841E92">
        <w:rPr>
          <w:rFonts w:ascii="Times New Roman" w:eastAsia="Times New Roman" w:hAnsi="Times New Roman" w:cs="Times New Roman"/>
          <w:sz w:val="24"/>
          <w:szCs w:val="24"/>
        </w:rPr>
        <w:t>социопсихологических</w:t>
      </w:r>
      <w:proofErr w:type="spellEnd"/>
      <w:r w:rsidRPr="00841E92">
        <w:rPr>
          <w:rFonts w:ascii="Times New Roman" w:eastAsia="Times New Roman" w:hAnsi="Times New Roman" w:cs="Times New Roman"/>
          <w:sz w:val="24"/>
          <w:szCs w:val="24"/>
        </w:rPr>
        <w:t xml:space="preserve"> факторов как движущих сил общественной эволюции. Роль социальной политики отмечалась выше и не требует дополнительных обоснований. Образовательная, культурная и социальная политика создает условия для личностного роста, формирует новые системы и институты социальных отношений.</w:t>
      </w:r>
    </w:p>
    <w:p w:rsidR="00841E92" w:rsidRPr="00841E92" w:rsidRDefault="00841E92" w:rsidP="007C32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E92">
        <w:rPr>
          <w:rFonts w:ascii="Times New Roman" w:eastAsia="Times New Roman" w:hAnsi="Times New Roman" w:cs="Times New Roman"/>
          <w:sz w:val="24"/>
          <w:szCs w:val="24"/>
        </w:rPr>
        <w:t xml:space="preserve">При реализации экономической политики любого типа, особенно в переходной экономике, целесообразно принимать во внимание такую интегральную характеристику, как уровень управляемости. Под управляемостью экономики понимается, во-первых, способность и возможность государства формулировать осуществимые цели и адекватные управляющие сигналы, обеспечивающие движение к этим целям; во-вторых, </w:t>
      </w:r>
      <w:proofErr w:type="spellStart"/>
      <w:r w:rsidRPr="00841E92">
        <w:rPr>
          <w:rFonts w:ascii="Times New Roman" w:eastAsia="Times New Roman" w:hAnsi="Times New Roman" w:cs="Times New Roman"/>
          <w:sz w:val="24"/>
          <w:szCs w:val="24"/>
        </w:rPr>
        <w:t>исполняемость</w:t>
      </w:r>
      <w:proofErr w:type="spellEnd"/>
      <w:r w:rsidRPr="00841E92">
        <w:rPr>
          <w:rFonts w:ascii="Times New Roman" w:eastAsia="Times New Roman" w:hAnsi="Times New Roman" w:cs="Times New Roman"/>
          <w:sz w:val="24"/>
          <w:szCs w:val="24"/>
        </w:rPr>
        <w:t xml:space="preserve"> принятых решений внутри системы государственного управления экономикой; в-третьих, </w:t>
      </w:r>
      <w:proofErr w:type="spellStart"/>
      <w:r w:rsidRPr="00841E92">
        <w:rPr>
          <w:rFonts w:ascii="Times New Roman" w:eastAsia="Times New Roman" w:hAnsi="Times New Roman" w:cs="Times New Roman"/>
          <w:sz w:val="24"/>
          <w:szCs w:val="24"/>
        </w:rPr>
        <w:t>исполняемость</w:t>
      </w:r>
      <w:proofErr w:type="spellEnd"/>
      <w:r w:rsidRPr="00841E92">
        <w:rPr>
          <w:rFonts w:ascii="Times New Roman" w:eastAsia="Times New Roman" w:hAnsi="Times New Roman" w:cs="Times New Roman"/>
          <w:sz w:val="24"/>
          <w:szCs w:val="24"/>
        </w:rPr>
        <w:t xml:space="preserve"> решений, совместно принятых экономическими агентами. Оценка уровня управляемости современной российской экономики оставляет желать лучшего, так как в совершенствовании нуждаются все три перечисленных выше компонента, а неисполнение государством своих экономических функций характеризуется как хроническое39.</w:t>
      </w:r>
    </w:p>
    <w:p w:rsidR="00F67B4E" w:rsidRPr="00645736" w:rsidRDefault="00645736" w:rsidP="0064573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5736">
        <w:rPr>
          <w:rFonts w:ascii="Times New Roman" w:hAnsi="Times New Roman" w:cs="Times New Roman"/>
          <w:sz w:val="24"/>
          <w:szCs w:val="24"/>
        </w:rPr>
        <w:lastRenderedPageBreak/>
        <w:t xml:space="preserve">Объяснение государства </w:t>
      </w:r>
      <w:r w:rsidR="00F67B4E" w:rsidRPr="00645736">
        <w:rPr>
          <w:rFonts w:ascii="Times New Roman" w:hAnsi="Times New Roman" w:cs="Times New Roman"/>
          <w:sz w:val="24"/>
          <w:szCs w:val="24"/>
        </w:rPr>
        <w:t>через социальный контракт между его</w:t>
      </w:r>
      <w:r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="00F67B4E" w:rsidRPr="00645736">
        <w:rPr>
          <w:rFonts w:ascii="Times New Roman" w:hAnsi="Times New Roman" w:cs="Times New Roman"/>
          <w:sz w:val="24"/>
          <w:szCs w:val="24"/>
        </w:rPr>
        <w:t>конституантами, согласно которому государству передается право</w:t>
      </w:r>
      <w:r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="00F67B4E" w:rsidRPr="00645736">
        <w:rPr>
          <w:rFonts w:ascii="Times New Roman" w:hAnsi="Times New Roman" w:cs="Times New Roman"/>
          <w:sz w:val="24"/>
          <w:szCs w:val="24"/>
        </w:rPr>
        <w:t>контроля над исполнением определенных сделок, помещает на</w:t>
      </w:r>
      <w:r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="00F67B4E" w:rsidRPr="00645736">
        <w:rPr>
          <w:rFonts w:ascii="Times New Roman" w:hAnsi="Times New Roman" w:cs="Times New Roman"/>
          <w:sz w:val="24"/>
          <w:szCs w:val="24"/>
        </w:rPr>
        <w:t>первый план в анализе проблему принципала и агента. Прежде</w:t>
      </w:r>
      <w:r w:rsidRPr="0064573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67B4E" w:rsidRPr="00645736">
        <w:rPr>
          <w:rFonts w:ascii="Times New Roman" w:hAnsi="Times New Roman" w:cs="Times New Roman"/>
          <w:sz w:val="24"/>
          <w:szCs w:val="24"/>
        </w:rPr>
        <w:t>всего</w:t>
      </w:r>
      <w:proofErr w:type="gramEnd"/>
      <w:r w:rsidR="00F67B4E" w:rsidRPr="00645736">
        <w:rPr>
          <w:rFonts w:ascii="Times New Roman" w:hAnsi="Times New Roman" w:cs="Times New Roman"/>
          <w:sz w:val="24"/>
          <w:szCs w:val="24"/>
        </w:rPr>
        <w:t xml:space="preserve"> требуется разобраться с тем, кто является принципалом,</w:t>
      </w:r>
      <w:r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="00F67B4E" w:rsidRPr="00645736">
        <w:rPr>
          <w:rFonts w:ascii="Times New Roman" w:hAnsi="Times New Roman" w:cs="Times New Roman"/>
          <w:sz w:val="24"/>
          <w:szCs w:val="24"/>
        </w:rPr>
        <w:t>а кто — агентом. Ответ вовсе не очевиден. И гражданин, и государство</w:t>
      </w:r>
      <w:r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="00F67B4E" w:rsidRPr="00645736">
        <w:rPr>
          <w:rFonts w:ascii="Times New Roman" w:hAnsi="Times New Roman" w:cs="Times New Roman"/>
          <w:sz w:val="24"/>
          <w:szCs w:val="24"/>
        </w:rPr>
        <w:t>играют двойственную роль. С одной стороны, гражданин</w:t>
      </w:r>
      <w:r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="00F67B4E" w:rsidRPr="00645736">
        <w:rPr>
          <w:rFonts w:ascii="Times New Roman" w:hAnsi="Times New Roman" w:cs="Times New Roman"/>
          <w:sz w:val="24"/>
          <w:szCs w:val="24"/>
        </w:rPr>
        <w:t>конституирует государство, поручая ему выполнение некоторых</w:t>
      </w:r>
      <w:r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="00F67B4E" w:rsidRPr="00645736">
        <w:rPr>
          <w:rFonts w:ascii="Times New Roman" w:hAnsi="Times New Roman" w:cs="Times New Roman"/>
          <w:sz w:val="24"/>
          <w:szCs w:val="24"/>
        </w:rPr>
        <w:t>функций, т. е. он является принципалом, а государство — агентом.</w:t>
      </w:r>
      <w:r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="00F67B4E" w:rsidRPr="00645736">
        <w:rPr>
          <w:rFonts w:ascii="Times New Roman" w:hAnsi="Times New Roman" w:cs="Times New Roman"/>
          <w:sz w:val="24"/>
          <w:szCs w:val="24"/>
        </w:rPr>
        <w:t>С другой стороны, гражданин подчиняется решениям государства</w:t>
      </w:r>
      <w:r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="00F67B4E" w:rsidRPr="00645736">
        <w:rPr>
          <w:rFonts w:ascii="Times New Roman" w:hAnsi="Times New Roman" w:cs="Times New Roman"/>
          <w:sz w:val="24"/>
          <w:szCs w:val="24"/>
        </w:rPr>
        <w:t xml:space="preserve">как гаранта исполнения контрактов, становясь агентом. </w:t>
      </w:r>
    </w:p>
    <w:p w:rsidR="00E35BA1" w:rsidRPr="00645736" w:rsidRDefault="00F67B4E" w:rsidP="0064573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645736">
        <w:rPr>
          <w:rFonts w:ascii="Times New Roman" w:hAnsi="Times New Roman" w:cs="Times New Roman"/>
          <w:sz w:val="24"/>
          <w:szCs w:val="24"/>
        </w:rPr>
        <w:t>Если говорить об интерпретации государства через модель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>принципала и агента более конкретно, то речь идет о следующих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>опасностях. Во-первых, не будет ли государство стремиться распространить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>сферу своего контроля за пределы четко оговоренных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>конституантами сделок, превращаясь в огромного монстра. Во-вторых,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>не будет ли государство, пользуясь монополией на применение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>насилия, игнорировать интересы граждан и не включать их даже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>в качестве параметра при максимизации собственных интересов?</w:t>
      </w:r>
    </w:p>
    <w:p w:rsidR="00F67B4E" w:rsidRPr="00645736" w:rsidRDefault="00F67B4E" w:rsidP="0064573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5736">
        <w:rPr>
          <w:rFonts w:ascii="Times New Roman" w:hAnsi="Times New Roman" w:cs="Times New Roman"/>
          <w:sz w:val="24"/>
          <w:szCs w:val="24"/>
        </w:rPr>
        <w:t>Соответственно, существуют две идеальные модели государства.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 xml:space="preserve">Первая модель, которую мы вслед за Д. </w:t>
      </w:r>
      <w:proofErr w:type="spellStart"/>
      <w:r w:rsidRPr="00645736">
        <w:rPr>
          <w:rFonts w:ascii="Times New Roman" w:hAnsi="Times New Roman" w:cs="Times New Roman"/>
          <w:sz w:val="24"/>
          <w:szCs w:val="24"/>
        </w:rPr>
        <w:t>Нортом</w:t>
      </w:r>
      <w:proofErr w:type="spellEnd"/>
      <w:r w:rsidRPr="00645736">
        <w:rPr>
          <w:rFonts w:ascii="Times New Roman" w:hAnsi="Times New Roman" w:cs="Times New Roman"/>
          <w:sz w:val="24"/>
          <w:szCs w:val="24"/>
        </w:rPr>
        <w:t xml:space="preserve"> называем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>«контрактной», возникает при решении всех вышеперечисленных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>проблем. Вторая модель, «эксплуататорская», описывает деятельность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>государства, если отсутствуют препятствия оппортунистическому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>поведению и государства, и граждан. Обе стороны взаимодействия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>не выполняют взятых на себя обязательств</w:t>
      </w:r>
      <w:proofErr w:type="gramStart"/>
      <w:r w:rsidRPr="00645736">
        <w:rPr>
          <w:rFonts w:ascii="Times New Roman" w:hAnsi="Times New Roman" w:cs="Times New Roman"/>
          <w:sz w:val="24"/>
          <w:szCs w:val="24"/>
        </w:rPr>
        <w:t>,-</w:t>
      </w:r>
      <w:proofErr w:type="gramEnd"/>
      <w:r w:rsidRPr="00645736">
        <w:rPr>
          <w:rFonts w:ascii="Times New Roman" w:hAnsi="Times New Roman" w:cs="Times New Roman"/>
          <w:sz w:val="24"/>
          <w:szCs w:val="24"/>
        </w:rPr>
        <w:t>видя друг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>в друге в первую очередь врага. Рассмотрим каждую модель более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>подробно.</w:t>
      </w:r>
    </w:p>
    <w:p w:rsidR="00F67B4E" w:rsidRPr="00645736" w:rsidRDefault="00F67B4E" w:rsidP="0064573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45736">
        <w:rPr>
          <w:rFonts w:ascii="Times New Roman" w:hAnsi="Times New Roman" w:cs="Times New Roman"/>
          <w:i/>
          <w:iCs/>
          <w:sz w:val="24"/>
          <w:szCs w:val="24"/>
        </w:rPr>
        <w:t xml:space="preserve"> «Контрактное государство»</w:t>
      </w:r>
    </w:p>
    <w:p w:rsidR="00210034" w:rsidRPr="00645736" w:rsidRDefault="00F67B4E" w:rsidP="0064573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5736">
        <w:rPr>
          <w:rFonts w:ascii="Times New Roman" w:hAnsi="Times New Roman" w:cs="Times New Roman"/>
          <w:sz w:val="24"/>
          <w:szCs w:val="24"/>
        </w:rPr>
        <w:t>Если дать краткую дефиницию контрактного государства, то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>это такое государство, которое использует монополию на насилие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>только в рамках делегированных ему гражданами правомочий и в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>их интересах, а граждане рассматривают уплату налогов не как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>повинность, а как свою обязанность. Иными словами, роль государства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>ограничивается ролью гаранта по кругу тех сделок, в которых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>защиту прав собственности выгоднее поручить государству.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 xml:space="preserve">В условиях не нулевых </w:t>
      </w:r>
      <w:proofErr w:type="spellStart"/>
      <w:r w:rsidRPr="00645736">
        <w:rPr>
          <w:rFonts w:ascii="Times New Roman" w:hAnsi="Times New Roman" w:cs="Times New Roman"/>
          <w:sz w:val="24"/>
          <w:szCs w:val="24"/>
        </w:rPr>
        <w:t>трансакционных</w:t>
      </w:r>
      <w:proofErr w:type="spellEnd"/>
      <w:r w:rsidRPr="00645736">
        <w:rPr>
          <w:rFonts w:ascii="Times New Roman" w:hAnsi="Times New Roman" w:cs="Times New Roman"/>
          <w:sz w:val="24"/>
          <w:szCs w:val="24"/>
        </w:rPr>
        <w:t xml:space="preserve"> издержек помимо функции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>защиты прав собственности государство начинает вмешиваться и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>в процесс их спецификации, ориентируясь на оптимальное распределение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 xml:space="preserve">правомочий, описываемое теоремой </w:t>
      </w:r>
      <w:proofErr w:type="spellStart"/>
      <w:r w:rsidRPr="00645736">
        <w:rPr>
          <w:rFonts w:ascii="Times New Roman" w:hAnsi="Times New Roman" w:cs="Times New Roman"/>
          <w:sz w:val="24"/>
          <w:szCs w:val="24"/>
        </w:rPr>
        <w:t>Коуза</w:t>
      </w:r>
      <w:proofErr w:type="spellEnd"/>
      <w:r w:rsidRPr="00645736">
        <w:rPr>
          <w:rFonts w:ascii="Times New Roman" w:hAnsi="Times New Roman" w:cs="Times New Roman"/>
          <w:sz w:val="24"/>
          <w:szCs w:val="24"/>
        </w:rPr>
        <w:t>. Другими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>словами, целью контрактного государства является достижение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>такого распределения прав собственности, которое максимизирует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>совокупный доход общества на основе передачи правомочий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 xml:space="preserve">в руки тех экономических </w:t>
      </w:r>
      <w:r w:rsidRPr="00645736">
        <w:rPr>
          <w:rFonts w:ascii="Times New Roman" w:hAnsi="Times New Roman" w:cs="Times New Roman"/>
          <w:sz w:val="24"/>
          <w:szCs w:val="24"/>
        </w:rPr>
        <w:lastRenderedPageBreak/>
        <w:t>субъектов, которые смогут распорядиться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>ими оптимальным образом. При каких предпосылках существует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>контрактное государство?</w:t>
      </w:r>
    </w:p>
    <w:p w:rsidR="00FC6598" w:rsidRPr="00645736" w:rsidRDefault="00FC6598" w:rsidP="0064573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5736">
        <w:rPr>
          <w:rFonts w:ascii="Times New Roman" w:hAnsi="Times New Roman" w:cs="Times New Roman"/>
          <w:sz w:val="24"/>
          <w:szCs w:val="24"/>
        </w:rPr>
        <w:t xml:space="preserve">1. </w:t>
      </w:r>
      <w:r w:rsidRPr="00645736">
        <w:rPr>
          <w:rFonts w:ascii="Times New Roman" w:hAnsi="Times New Roman" w:cs="Times New Roman"/>
          <w:i/>
          <w:iCs/>
          <w:sz w:val="24"/>
          <w:szCs w:val="24"/>
        </w:rPr>
        <w:t>Наличие четких конституционных рамок деятельности государства.</w:t>
      </w:r>
      <w:r w:rsidR="00645736" w:rsidRPr="0064573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>В конституции эксплицитным образом оговорены те права,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>которые делегируются индивидами государству, и те, которые не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>могут быть отчуждены ни при каких условиях. Кроме того, четко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>сформулированы нормы, на основе которых функционирует сам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>государственный аппарат.</w:t>
      </w:r>
    </w:p>
    <w:p w:rsidR="00FC6598" w:rsidRPr="00645736" w:rsidRDefault="00FC6598" w:rsidP="0064573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5736">
        <w:rPr>
          <w:rFonts w:ascii="Times New Roman" w:hAnsi="Times New Roman" w:cs="Times New Roman"/>
          <w:sz w:val="24"/>
          <w:szCs w:val="24"/>
        </w:rPr>
        <w:t xml:space="preserve">2. </w:t>
      </w:r>
      <w:r w:rsidRPr="00645736">
        <w:rPr>
          <w:rFonts w:ascii="Times New Roman" w:hAnsi="Times New Roman" w:cs="Times New Roman"/>
          <w:i/>
          <w:iCs/>
          <w:sz w:val="24"/>
          <w:szCs w:val="24"/>
        </w:rPr>
        <w:t>Существование механизмов участия граждан в деятельности</w:t>
      </w:r>
      <w:r w:rsidR="00645736" w:rsidRPr="0064573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i/>
          <w:iCs/>
          <w:sz w:val="24"/>
          <w:szCs w:val="24"/>
        </w:rPr>
        <w:t xml:space="preserve">государства. </w:t>
      </w:r>
      <w:r w:rsidRPr="00645736">
        <w:rPr>
          <w:rFonts w:ascii="Times New Roman" w:hAnsi="Times New Roman" w:cs="Times New Roman"/>
          <w:sz w:val="24"/>
          <w:szCs w:val="24"/>
        </w:rPr>
        <w:t>К политическим механизмам участия граждан в деятельности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>государства относятся процедуры демократии. Однако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>сами по себе нормы демократии недостаточны, они должны опираться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>на устойчивые традиции гражданского участия, которые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 xml:space="preserve">иногда называют </w:t>
      </w:r>
      <w:r w:rsidRPr="00645736">
        <w:rPr>
          <w:rFonts w:ascii="Times New Roman" w:hAnsi="Times New Roman" w:cs="Times New Roman"/>
          <w:i/>
          <w:iCs/>
          <w:sz w:val="24"/>
          <w:szCs w:val="24"/>
        </w:rPr>
        <w:t xml:space="preserve">социальным капиталом </w:t>
      </w:r>
      <w:r w:rsidRPr="00645736">
        <w:rPr>
          <w:rFonts w:ascii="Times New Roman" w:hAnsi="Times New Roman" w:cs="Times New Roman"/>
          <w:sz w:val="24"/>
          <w:szCs w:val="24"/>
        </w:rPr>
        <w:t>благодаря их роли в обеспечении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>роста совокупного благосостояния28. Традиции гражданского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>участия в экономической сфере принимают форму развития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 xml:space="preserve">самоуправления на уровне отдельных фирм. </w:t>
      </w:r>
    </w:p>
    <w:p w:rsidR="00FC6598" w:rsidRPr="00645736" w:rsidRDefault="00FC6598" w:rsidP="0064573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5736">
        <w:rPr>
          <w:rFonts w:ascii="Times New Roman" w:hAnsi="Times New Roman" w:cs="Times New Roman"/>
          <w:sz w:val="24"/>
          <w:szCs w:val="24"/>
        </w:rPr>
        <w:t xml:space="preserve">3. </w:t>
      </w:r>
      <w:r w:rsidRPr="00645736">
        <w:rPr>
          <w:rFonts w:ascii="Times New Roman" w:hAnsi="Times New Roman" w:cs="Times New Roman"/>
          <w:i/>
          <w:iCs/>
          <w:sz w:val="24"/>
          <w:szCs w:val="24"/>
        </w:rPr>
        <w:t xml:space="preserve">Существование </w:t>
      </w:r>
      <w:proofErr w:type="spellStart"/>
      <w:r w:rsidRPr="00645736">
        <w:rPr>
          <w:rFonts w:ascii="Times New Roman" w:hAnsi="Times New Roman" w:cs="Times New Roman"/>
          <w:i/>
          <w:iCs/>
          <w:sz w:val="24"/>
          <w:szCs w:val="24"/>
        </w:rPr>
        <w:t>ex</w:t>
      </w:r>
      <w:proofErr w:type="spellEnd"/>
      <w:r w:rsidRPr="0064573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45736">
        <w:rPr>
          <w:rFonts w:ascii="Times New Roman" w:hAnsi="Times New Roman" w:cs="Times New Roman"/>
          <w:i/>
          <w:iCs/>
          <w:sz w:val="24"/>
          <w:szCs w:val="24"/>
        </w:rPr>
        <w:t>ante</w:t>
      </w:r>
      <w:proofErr w:type="spellEnd"/>
      <w:r w:rsidRPr="00645736">
        <w:rPr>
          <w:rFonts w:ascii="Times New Roman" w:hAnsi="Times New Roman" w:cs="Times New Roman"/>
          <w:i/>
          <w:iCs/>
          <w:sz w:val="24"/>
          <w:szCs w:val="24"/>
        </w:rPr>
        <w:t xml:space="preserve"> института рынка как главного альтернативного</w:t>
      </w:r>
      <w:r w:rsidR="00645736" w:rsidRPr="0064573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i/>
          <w:iCs/>
          <w:sz w:val="24"/>
          <w:szCs w:val="24"/>
        </w:rPr>
        <w:t xml:space="preserve">механизма распределения прав собственности. </w:t>
      </w:r>
      <w:r w:rsidRPr="00645736">
        <w:rPr>
          <w:rFonts w:ascii="Times New Roman" w:hAnsi="Times New Roman" w:cs="Times New Roman"/>
          <w:sz w:val="24"/>
          <w:szCs w:val="24"/>
        </w:rPr>
        <w:t>Государство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>ориентируется на достижение такого распределения прав собственности,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>которое могло бы быть достигнуто на рынке при нулевых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45736">
        <w:rPr>
          <w:rFonts w:ascii="Times New Roman" w:hAnsi="Times New Roman" w:cs="Times New Roman"/>
          <w:sz w:val="24"/>
          <w:szCs w:val="24"/>
        </w:rPr>
        <w:t>трансакционных</w:t>
      </w:r>
      <w:proofErr w:type="spellEnd"/>
      <w:r w:rsidRPr="00645736">
        <w:rPr>
          <w:rFonts w:ascii="Times New Roman" w:hAnsi="Times New Roman" w:cs="Times New Roman"/>
          <w:sz w:val="24"/>
          <w:szCs w:val="24"/>
        </w:rPr>
        <w:t xml:space="preserve"> издержках. Поэтому государство не может функционировать,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>периодически не сверяясь с рынком.</w:t>
      </w:r>
    </w:p>
    <w:p w:rsidR="00FC6598" w:rsidRPr="00645736" w:rsidRDefault="00FC6598" w:rsidP="0064573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45736">
        <w:rPr>
          <w:rFonts w:ascii="Times New Roman" w:hAnsi="Times New Roman" w:cs="Times New Roman"/>
          <w:sz w:val="24"/>
          <w:szCs w:val="24"/>
        </w:rPr>
        <w:t xml:space="preserve">4. </w:t>
      </w:r>
      <w:r w:rsidRPr="00645736">
        <w:rPr>
          <w:rFonts w:ascii="Times New Roman" w:hAnsi="Times New Roman" w:cs="Times New Roman"/>
          <w:i/>
          <w:iCs/>
          <w:sz w:val="24"/>
          <w:szCs w:val="24"/>
        </w:rPr>
        <w:t>Наличие альтернативных механизмов спецификации и защиты</w:t>
      </w:r>
      <w:r w:rsidR="00645736" w:rsidRPr="0064573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i/>
          <w:iCs/>
          <w:sz w:val="24"/>
          <w:szCs w:val="24"/>
        </w:rPr>
        <w:t xml:space="preserve">прав собственности. </w:t>
      </w:r>
      <w:r w:rsidRPr="00645736">
        <w:rPr>
          <w:rFonts w:ascii="Times New Roman" w:hAnsi="Times New Roman" w:cs="Times New Roman"/>
          <w:sz w:val="24"/>
          <w:szCs w:val="24"/>
        </w:rPr>
        <w:t>Наряду с использованием «голоса», т. е. участием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>граждан в деятельности государства, должна существовать и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>альтернатива «выхода» — обращение индивидов к другим гарантам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>исполнения контрактов.</w:t>
      </w:r>
    </w:p>
    <w:p w:rsidR="00FC6598" w:rsidRPr="00645736" w:rsidRDefault="00FC6598" w:rsidP="0064573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45736">
        <w:rPr>
          <w:rFonts w:ascii="Times New Roman" w:hAnsi="Times New Roman" w:cs="Times New Roman"/>
          <w:i/>
          <w:iCs/>
          <w:sz w:val="24"/>
          <w:szCs w:val="24"/>
        </w:rPr>
        <w:t>«Эксплуататорское государство»</w:t>
      </w:r>
    </w:p>
    <w:p w:rsidR="00210034" w:rsidRPr="00645736" w:rsidRDefault="00FC6598" w:rsidP="0064573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45736">
        <w:rPr>
          <w:rFonts w:ascii="Times New Roman" w:hAnsi="Times New Roman" w:cs="Times New Roman"/>
          <w:sz w:val="24"/>
          <w:szCs w:val="24"/>
        </w:rPr>
        <w:t>В отличие от контрактного государства эксплуататорское использует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>монополию на насилие для максимизации собственного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>дохода (налоговых поступлений), точнее — дохода группы, контролирующей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>государственный аппарат. Главной целью эксплуататорского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>государства при спецификации и защите прав собственности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>становится достижение такой «структуры собственности,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>которая максимизирует ренту правителя», даже если это достигается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>в ущерб благосостоянию общества в целом34. Например,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>короли передавали средневековым корпорациям множество исключительных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>прав, тормозивших развитие ремесел и технический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>прогресс. Взамен короли получали от корпораций поддержку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>и источник устойчивых поступлений. Кроме того, государство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>не ограничивается теми рамками, которые ему отведены социальным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>контрактом, государственный аппарат находится в состоянии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 xml:space="preserve">постоянной экспансии все в новые сферы </w:t>
      </w:r>
      <w:r w:rsidRPr="00645736">
        <w:rPr>
          <w:rFonts w:ascii="Times New Roman" w:hAnsi="Times New Roman" w:cs="Times New Roman"/>
          <w:sz w:val="24"/>
          <w:szCs w:val="24"/>
        </w:rPr>
        <w:lastRenderedPageBreak/>
        <w:t>взаимодействия людей.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>Экспансия объясняется стремлением эксплуататорского государства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>увеличить свои доходы и объем ресурсов, проходящих через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>государственный бюджет.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>Следует отметить, что, даже несмотря на оппортунистическое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>поведение, деятельность эксплуататорского государства не способна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>полностью истребить стимулы к производительной деятельности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>его граждан. Впрочем, ущерб от деятельности эксплуататорского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>государства удается сократить только при одном условии: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 xml:space="preserve">поборы и перераспределения прав собственности носят </w:t>
      </w:r>
      <w:r w:rsidRPr="00645736">
        <w:rPr>
          <w:rFonts w:ascii="Times New Roman" w:hAnsi="Times New Roman" w:cs="Times New Roman"/>
          <w:i/>
          <w:iCs/>
          <w:sz w:val="24"/>
          <w:szCs w:val="24"/>
        </w:rPr>
        <w:t>систематический</w:t>
      </w:r>
      <w:r w:rsidR="00645736" w:rsidRPr="0064573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 xml:space="preserve">и </w:t>
      </w:r>
      <w:r w:rsidRPr="00645736">
        <w:rPr>
          <w:rFonts w:ascii="Times New Roman" w:hAnsi="Times New Roman" w:cs="Times New Roman"/>
          <w:i/>
          <w:iCs/>
          <w:sz w:val="24"/>
          <w:szCs w:val="24"/>
        </w:rPr>
        <w:t xml:space="preserve">предсказуемый </w:t>
      </w:r>
      <w:r w:rsidRPr="00645736">
        <w:rPr>
          <w:rFonts w:ascii="Times New Roman" w:hAnsi="Times New Roman" w:cs="Times New Roman"/>
          <w:sz w:val="24"/>
          <w:szCs w:val="24"/>
        </w:rPr>
        <w:t>характер. Предсказуемость поборов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>в интересах и государства — оно получает стабильные доходы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>в долгосрочной перспективе, и его граждан — они имеют возможность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>планировать свою деятельность, учитывая высокий, но заранее</w:t>
      </w:r>
      <w:r w:rsidR="00645736" w:rsidRPr="00645736">
        <w:rPr>
          <w:rFonts w:ascii="Times New Roman" w:hAnsi="Times New Roman" w:cs="Times New Roman"/>
          <w:sz w:val="24"/>
          <w:szCs w:val="24"/>
        </w:rPr>
        <w:t xml:space="preserve"> </w:t>
      </w:r>
      <w:r w:rsidRPr="00645736">
        <w:rPr>
          <w:rFonts w:ascii="Times New Roman" w:hAnsi="Times New Roman" w:cs="Times New Roman"/>
          <w:sz w:val="24"/>
          <w:szCs w:val="24"/>
        </w:rPr>
        <w:t xml:space="preserve">известный уровень отчислений государству. </w:t>
      </w:r>
    </w:p>
    <w:p w:rsidR="00210034" w:rsidRPr="00645736" w:rsidRDefault="00210034" w:rsidP="00645736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sectPr w:rsidR="00210034" w:rsidRPr="00645736" w:rsidSect="00E01887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1EBE" w:rsidRDefault="00191EBE" w:rsidP="00E35BA1">
      <w:pPr>
        <w:spacing w:after="0" w:line="240" w:lineRule="auto"/>
      </w:pPr>
      <w:r>
        <w:separator/>
      </w:r>
    </w:p>
  </w:endnote>
  <w:endnote w:type="continuationSeparator" w:id="0">
    <w:p w:rsidR="00191EBE" w:rsidRDefault="00191EBE" w:rsidP="00E35B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80641"/>
      <w:docPartObj>
        <w:docPartGallery w:val="Page Numbers (Bottom of Page)"/>
        <w:docPartUnique/>
      </w:docPartObj>
    </w:sdtPr>
    <w:sdtEndPr/>
    <w:sdtContent>
      <w:p w:rsidR="00F25188" w:rsidRDefault="0073225F">
        <w:pPr>
          <w:pStyle w:val="af2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6079B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F25188" w:rsidRDefault="00F25188">
    <w:pPr>
      <w:pStyle w:val="af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1EBE" w:rsidRDefault="00191EBE" w:rsidP="00E35BA1">
      <w:pPr>
        <w:spacing w:after="0" w:line="240" w:lineRule="auto"/>
      </w:pPr>
      <w:r>
        <w:separator/>
      </w:r>
    </w:p>
  </w:footnote>
  <w:footnote w:type="continuationSeparator" w:id="0">
    <w:p w:rsidR="00191EBE" w:rsidRDefault="00191EBE" w:rsidP="00E35B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F3EA1"/>
    <w:multiLevelType w:val="hybridMultilevel"/>
    <w:tmpl w:val="F2D43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3D7751F"/>
    <w:multiLevelType w:val="multilevel"/>
    <w:tmpl w:val="0ABE6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3329E5"/>
    <w:multiLevelType w:val="hybridMultilevel"/>
    <w:tmpl w:val="E58006F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581C7D69"/>
    <w:multiLevelType w:val="hybridMultilevel"/>
    <w:tmpl w:val="9ADC7F34"/>
    <w:lvl w:ilvl="0" w:tplc="87B6D478">
      <w:start w:val="1"/>
      <w:numFmt w:val="bullet"/>
      <w:lvlText w:val=""/>
      <w:lvlJc w:val="left"/>
      <w:pPr>
        <w:tabs>
          <w:tab w:val="num" w:pos="700"/>
        </w:tabs>
        <w:ind w:left="0" w:firstLine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35BA1"/>
    <w:rsid w:val="00022CB2"/>
    <w:rsid w:val="000423DA"/>
    <w:rsid w:val="00052B0C"/>
    <w:rsid w:val="000E068C"/>
    <w:rsid w:val="001454A1"/>
    <w:rsid w:val="001639C2"/>
    <w:rsid w:val="00171391"/>
    <w:rsid w:val="00191EBE"/>
    <w:rsid w:val="001C7EE9"/>
    <w:rsid w:val="00210034"/>
    <w:rsid w:val="00260E32"/>
    <w:rsid w:val="003152AC"/>
    <w:rsid w:val="0032442A"/>
    <w:rsid w:val="005F6018"/>
    <w:rsid w:val="00610FF3"/>
    <w:rsid w:val="00645736"/>
    <w:rsid w:val="00675A61"/>
    <w:rsid w:val="0073225F"/>
    <w:rsid w:val="007A6AF1"/>
    <w:rsid w:val="007B086C"/>
    <w:rsid w:val="007C32C7"/>
    <w:rsid w:val="007F43AE"/>
    <w:rsid w:val="00841E92"/>
    <w:rsid w:val="0087554B"/>
    <w:rsid w:val="00894D59"/>
    <w:rsid w:val="00BB200F"/>
    <w:rsid w:val="00BE002E"/>
    <w:rsid w:val="00C05224"/>
    <w:rsid w:val="00D352BE"/>
    <w:rsid w:val="00D8646E"/>
    <w:rsid w:val="00DA0EA6"/>
    <w:rsid w:val="00E01887"/>
    <w:rsid w:val="00E35BA1"/>
    <w:rsid w:val="00E6079B"/>
    <w:rsid w:val="00F25188"/>
    <w:rsid w:val="00F67B4E"/>
    <w:rsid w:val="00F81EC9"/>
    <w:rsid w:val="00FB65E2"/>
    <w:rsid w:val="00FC6598"/>
    <w:rsid w:val="00FF012C"/>
    <w:rsid w:val="00FF7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1887"/>
  </w:style>
  <w:style w:type="paragraph" w:styleId="1">
    <w:name w:val="heading 1"/>
    <w:basedOn w:val="a"/>
    <w:next w:val="a"/>
    <w:link w:val="10"/>
    <w:qFormat/>
    <w:rsid w:val="00610FF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3">
    <w:name w:val="heading 3"/>
    <w:basedOn w:val="a"/>
    <w:link w:val="30"/>
    <w:uiPriority w:val="9"/>
    <w:qFormat/>
    <w:rsid w:val="00E35BA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52B0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35B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footnote reference"/>
    <w:basedOn w:val="a0"/>
    <w:rsid w:val="00E35BA1"/>
  </w:style>
  <w:style w:type="character" w:customStyle="1" w:styleId="30">
    <w:name w:val="Заголовок 3 Знак"/>
    <w:basedOn w:val="a0"/>
    <w:link w:val="3"/>
    <w:uiPriority w:val="9"/>
    <w:rsid w:val="00E35BA1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5">
    <w:name w:val="Emphasis"/>
    <w:basedOn w:val="a0"/>
    <w:uiPriority w:val="20"/>
    <w:qFormat/>
    <w:rsid w:val="00E35BA1"/>
    <w:rPr>
      <w:i/>
      <w:iCs/>
    </w:rPr>
  </w:style>
  <w:style w:type="character" w:styleId="a6">
    <w:name w:val="Strong"/>
    <w:basedOn w:val="a0"/>
    <w:uiPriority w:val="22"/>
    <w:qFormat/>
    <w:rsid w:val="00E35BA1"/>
    <w:rPr>
      <w:b/>
      <w:bCs/>
    </w:rPr>
  </w:style>
  <w:style w:type="character" w:customStyle="1" w:styleId="10">
    <w:name w:val="Заголовок 1 Знак"/>
    <w:basedOn w:val="a0"/>
    <w:link w:val="1"/>
    <w:rsid w:val="00610FF3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a7">
    <w:name w:val="Body Text"/>
    <w:basedOn w:val="a"/>
    <w:link w:val="a8"/>
    <w:rsid w:val="00610F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rsid w:val="00610FF3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ody Text Indent"/>
    <w:basedOn w:val="a"/>
    <w:link w:val="aa"/>
    <w:rsid w:val="00610FF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Основной текст с отступом Знак"/>
    <w:basedOn w:val="a0"/>
    <w:link w:val="a9"/>
    <w:rsid w:val="00610FF3"/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rsid w:val="00610FF3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610FF3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footnote text"/>
    <w:basedOn w:val="a"/>
    <w:link w:val="ac"/>
    <w:rsid w:val="00610F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Текст сноски Знак"/>
    <w:basedOn w:val="a0"/>
    <w:link w:val="ab"/>
    <w:rsid w:val="00610FF3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675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675A61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semiHidden/>
    <w:rsid w:val="00052B0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f">
    <w:name w:val="Hyperlink"/>
    <w:basedOn w:val="a0"/>
    <w:uiPriority w:val="99"/>
    <w:semiHidden/>
    <w:unhideWhenUsed/>
    <w:rsid w:val="00841E92"/>
    <w:rPr>
      <w:color w:val="0000FF"/>
      <w:u w:val="single"/>
    </w:rPr>
  </w:style>
  <w:style w:type="paragraph" w:customStyle="1" w:styleId="psection">
    <w:name w:val="psection"/>
    <w:basedOn w:val="a"/>
    <w:rsid w:val="00841E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0">
    <w:name w:val="header"/>
    <w:basedOn w:val="a"/>
    <w:link w:val="af1"/>
    <w:uiPriority w:val="99"/>
    <w:semiHidden/>
    <w:unhideWhenUsed/>
    <w:rsid w:val="00BB20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BB200F"/>
  </w:style>
  <w:style w:type="paragraph" w:styleId="af2">
    <w:name w:val="footer"/>
    <w:basedOn w:val="a"/>
    <w:link w:val="af3"/>
    <w:uiPriority w:val="99"/>
    <w:unhideWhenUsed/>
    <w:rsid w:val="00BB20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BB200F"/>
  </w:style>
  <w:style w:type="paragraph" w:styleId="af4">
    <w:name w:val="List Paragraph"/>
    <w:basedOn w:val="a"/>
    <w:uiPriority w:val="34"/>
    <w:qFormat/>
    <w:rsid w:val="00D864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8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4450</Words>
  <Characters>25371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</dc:creator>
  <cp:keywords/>
  <dc:description/>
  <cp:lastModifiedBy>Пользователь</cp:lastModifiedBy>
  <cp:revision>14</cp:revision>
  <dcterms:created xsi:type="dcterms:W3CDTF">2014-01-10T07:04:00Z</dcterms:created>
  <dcterms:modified xsi:type="dcterms:W3CDTF">2021-08-27T11:59:00Z</dcterms:modified>
</cp:coreProperties>
</file>