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BA1" w:rsidRPr="00210034" w:rsidRDefault="00E35BA1" w:rsidP="00E35BA1">
      <w:pPr>
        <w:ind w:firstLine="720"/>
        <w:jc w:val="both"/>
        <w:rPr>
          <w:rFonts w:ascii="Times New Roman" w:hAnsi="Times New Roman" w:cs="Times New Roman"/>
          <w:b/>
          <w:sz w:val="28"/>
          <w:szCs w:val="28"/>
        </w:rPr>
      </w:pPr>
      <w:r w:rsidRPr="00210034">
        <w:rPr>
          <w:rFonts w:ascii="Times New Roman" w:hAnsi="Times New Roman" w:cs="Times New Roman"/>
          <w:b/>
          <w:sz w:val="28"/>
          <w:szCs w:val="28"/>
        </w:rPr>
        <w:t xml:space="preserve">Тема 3. Базовые категории основных направлений </w:t>
      </w:r>
      <w:proofErr w:type="gramStart"/>
      <w:r w:rsidRPr="00210034">
        <w:rPr>
          <w:rFonts w:ascii="Times New Roman" w:hAnsi="Times New Roman" w:cs="Times New Roman"/>
          <w:b/>
          <w:sz w:val="28"/>
          <w:szCs w:val="28"/>
        </w:rPr>
        <w:t>современного</w:t>
      </w:r>
      <w:proofErr w:type="gramEnd"/>
      <w:r w:rsidRPr="00210034">
        <w:rPr>
          <w:rFonts w:ascii="Times New Roman" w:hAnsi="Times New Roman" w:cs="Times New Roman"/>
          <w:b/>
          <w:sz w:val="28"/>
          <w:szCs w:val="28"/>
        </w:rPr>
        <w:t xml:space="preserve"> </w:t>
      </w:r>
      <w:proofErr w:type="spellStart"/>
      <w:r w:rsidRPr="00210034">
        <w:rPr>
          <w:rFonts w:ascii="Times New Roman" w:hAnsi="Times New Roman" w:cs="Times New Roman"/>
          <w:b/>
          <w:sz w:val="28"/>
          <w:szCs w:val="28"/>
        </w:rPr>
        <w:t>институционализма</w:t>
      </w:r>
      <w:proofErr w:type="spellEnd"/>
    </w:p>
    <w:p w:rsidR="00791D86" w:rsidRPr="00034840" w:rsidRDefault="00E35BA1" w:rsidP="00034840">
      <w:pPr>
        <w:pStyle w:val="af4"/>
        <w:numPr>
          <w:ilvl w:val="0"/>
          <w:numId w:val="4"/>
        </w:numPr>
        <w:jc w:val="both"/>
        <w:rPr>
          <w:rFonts w:ascii="Times New Roman" w:hAnsi="Times New Roman" w:cs="Times New Roman"/>
          <w:b/>
          <w:sz w:val="24"/>
          <w:szCs w:val="24"/>
        </w:rPr>
      </w:pPr>
      <w:r w:rsidRPr="00034840">
        <w:rPr>
          <w:rFonts w:ascii="Times New Roman" w:hAnsi="Times New Roman" w:cs="Times New Roman"/>
          <w:b/>
          <w:sz w:val="24"/>
          <w:szCs w:val="24"/>
        </w:rPr>
        <w:t>Правила и их виды</w:t>
      </w:r>
      <w:r w:rsidR="00791D86" w:rsidRPr="00034840">
        <w:rPr>
          <w:rFonts w:ascii="Times New Roman" w:hAnsi="Times New Roman" w:cs="Times New Roman"/>
          <w:b/>
          <w:sz w:val="24"/>
          <w:szCs w:val="24"/>
        </w:rPr>
        <w:t xml:space="preserve"> в институциональной экономике</w:t>
      </w:r>
      <w:r w:rsidRPr="00034840">
        <w:rPr>
          <w:rFonts w:ascii="Times New Roman" w:hAnsi="Times New Roman" w:cs="Times New Roman"/>
          <w:b/>
          <w:sz w:val="24"/>
          <w:szCs w:val="24"/>
        </w:rPr>
        <w:t xml:space="preserve">. Сущность, типы и функции институтов. </w:t>
      </w:r>
    </w:p>
    <w:p w:rsidR="00E35BA1" w:rsidRPr="00034840" w:rsidRDefault="00E35BA1" w:rsidP="00034840">
      <w:pPr>
        <w:pStyle w:val="af4"/>
        <w:numPr>
          <w:ilvl w:val="0"/>
          <w:numId w:val="4"/>
        </w:numPr>
        <w:jc w:val="both"/>
        <w:rPr>
          <w:rFonts w:ascii="Times New Roman" w:hAnsi="Times New Roman" w:cs="Times New Roman"/>
          <w:b/>
          <w:bCs/>
          <w:color w:val="000000"/>
          <w:sz w:val="24"/>
          <w:szCs w:val="24"/>
        </w:rPr>
      </w:pPr>
      <w:r w:rsidRPr="00034840">
        <w:rPr>
          <w:rFonts w:ascii="Times New Roman" w:hAnsi="Times New Roman" w:cs="Times New Roman"/>
          <w:b/>
          <w:sz w:val="24"/>
          <w:szCs w:val="24"/>
        </w:rPr>
        <w:t xml:space="preserve">Нормы и соглашения. </w:t>
      </w:r>
      <w:r w:rsidRPr="00034840">
        <w:rPr>
          <w:rFonts w:ascii="Times New Roman" w:hAnsi="Times New Roman" w:cs="Times New Roman"/>
          <w:b/>
          <w:bCs/>
          <w:color w:val="000000"/>
          <w:sz w:val="24"/>
          <w:szCs w:val="24"/>
        </w:rPr>
        <w:t>Концепции власти</w:t>
      </w:r>
      <w:r w:rsidR="00791D86" w:rsidRPr="00034840">
        <w:rPr>
          <w:rFonts w:ascii="Times New Roman" w:hAnsi="Times New Roman" w:cs="Times New Roman"/>
          <w:b/>
          <w:bCs/>
          <w:color w:val="000000"/>
          <w:sz w:val="24"/>
          <w:szCs w:val="24"/>
        </w:rPr>
        <w:t xml:space="preserve"> </w:t>
      </w:r>
      <w:r w:rsidR="00791D86" w:rsidRPr="00034840">
        <w:rPr>
          <w:rFonts w:ascii="Times New Roman" w:hAnsi="Times New Roman" w:cs="Times New Roman"/>
          <w:b/>
          <w:sz w:val="24"/>
          <w:szCs w:val="24"/>
        </w:rPr>
        <w:t>в институциональной экономике</w:t>
      </w:r>
      <w:r w:rsidRPr="00034840">
        <w:rPr>
          <w:rFonts w:ascii="Times New Roman" w:hAnsi="Times New Roman" w:cs="Times New Roman"/>
          <w:b/>
          <w:bCs/>
          <w:color w:val="000000"/>
          <w:sz w:val="24"/>
          <w:szCs w:val="24"/>
        </w:rPr>
        <w:t>.</w:t>
      </w:r>
    </w:p>
    <w:p w:rsidR="00034840" w:rsidRPr="00034840" w:rsidRDefault="00034840" w:rsidP="00034840">
      <w:pPr>
        <w:pStyle w:val="af4"/>
        <w:numPr>
          <w:ilvl w:val="0"/>
          <w:numId w:val="4"/>
        </w:numPr>
        <w:jc w:val="both"/>
        <w:rPr>
          <w:rFonts w:ascii="Times New Roman" w:hAnsi="Times New Roman" w:cs="Times New Roman"/>
          <w:b/>
          <w:sz w:val="24"/>
          <w:szCs w:val="24"/>
        </w:rPr>
      </w:pPr>
      <w:r w:rsidRPr="00034840">
        <w:rPr>
          <w:rFonts w:ascii="Times New Roman" w:hAnsi="Times New Roman" w:cs="Times New Roman"/>
          <w:b/>
          <w:sz w:val="24"/>
          <w:szCs w:val="24"/>
        </w:rPr>
        <w:t>Требования, предъявляемые к нормам</w:t>
      </w:r>
    </w:p>
    <w:p w:rsidR="00034840" w:rsidRPr="00034840" w:rsidRDefault="00034840" w:rsidP="00034840">
      <w:pPr>
        <w:pStyle w:val="af4"/>
        <w:numPr>
          <w:ilvl w:val="0"/>
          <w:numId w:val="4"/>
        </w:numPr>
        <w:jc w:val="both"/>
        <w:rPr>
          <w:rFonts w:ascii="Times New Roman" w:hAnsi="Times New Roman" w:cs="Times New Roman"/>
          <w:b/>
          <w:bCs/>
          <w:color w:val="000000"/>
          <w:sz w:val="24"/>
          <w:szCs w:val="24"/>
        </w:rPr>
      </w:pPr>
      <w:r w:rsidRPr="00034840">
        <w:rPr>
          <w:rFonts w:ascii="Times New Roman" w:hAnsi="Times New Roman" w:cs="Times New Roman"/>
          <w:b/>
          <w:sz w:val="24"/>
          <w:szCs w:val="24"/>
        </w:rPr>
        <w:t>Классификация норм</w:t>
      </w:r>
    </w:p>
    <w:p w:rsidR="00791D86" w:rsidRPr="00791D86" w:rsidRDefault="00791D86" w:rsidP="000E068C">
      <w:pPr>
        <w:autoSpaceDE w:val="0"/>
        <w:autoSpaceDN w:val="0"/>
        <w:adjustRightInd w:val="0"/>
        <w:spacing w:after="0" w:line="360" w:lineRule="auto"/>
        <w:ind w:firstLine="709"/>
        <w:jc w:val="both"/>
        <w:rPr>
          <w:rFonts w:ascii="Times New Roman" w:hAnsi="Times New Roman" w:cs="Times New Roman"/>
          <w:b/>
          <w:sz w:val="24"/>
          <w:szCs w:val="24"/>
        </w:rPr>
      </w:pPr>
      <w:r w:rsidRPr="00791D86">
        <w:rPr>
          <w:rFonts w:ascii="Times New Roman" w:hAnsi="Times New Roman" w:cs="Times New Roman"/>
          <w:b/>
          <w:sz w:val="24"/>
          <w:szCs w:val="24"/>
        </w:rPr>
        <w:t>1</w:t>
      </w:r>
    </w:p>
    <w:p w:rsidR="000E068C" w:rsidRPr="000E068C" w:rsidRDefault="00610FF3"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sz w:val="24"/>
          <w:szCs w:val="24"/>
        </w:rPr>
        <w:t xml:space="preserve">Правила поведения делятся </w:t>
      </w:r>
      <w:proofErr w:type="gramStart"/>
      <w:r w:rsidRPr="000E068C">
        <w:rPr>
          <w:rFonts w:ascii="Times New Roman" w:hAnsi="Times New Roman" w:cs="Times New Roman"/>
          <w:sz w:val="24"/>
          <w:szCs w:val="24"/>
        </w:rPr>
        <w:t>на</w:t>
      </w:r>
      <w:proofErr w:type="gramEnd"/>
      <w:r w:rsidRPr="000E068C">
        <w:rPr>
          <w:rFonts w:ascii="Times New Roman" w:hAnsi="Times New Roman" w:cs="Times New Roman"/>
          <w:sz w:val="24"/>
          <w:szCs w:val="24"/>
        </w:rPr>
        <w:t xml:space="preserve"> наследуемые, генетически</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передаваемые, и приобретенные, передаваемые через культуру</w:t>
      </w:r>
      <w:r w:rsidR="000E068C" w:rsidRPr="000E068C">
        <w:rPr>
          <w:rFonts w:ascii="Times New Roman" w:hAnsi="Times New Roman" w:cs="Times New Roman"/>
          <w:sz w:val="24"/>
          <w:szCs w:val="24"/>
        </w:rPr>
        <w:t xml:space="preserve">. </w:t>
      </w:r>
      <w:proofErr w:type="gramStart"/>
      <w:r w:rsidRPr="000E068C">
        <w:rPr>
          <w:rFonts w:ascii="Times New Roman" w:hAnsi="Times New Roman" w:cs="Times New Roman"/>
          <w:sz w:val="24"/>
          <w:szCs w:val="24"/>
        </w:rPr>
        <w:t>Последние, в свою очередь, делятся на личные и социальные,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а социальные правила — на неформальные (закрепленные обычаями,</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традициями и т.д.) и формальные (закрепленные в правовых</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нормах).</w:t>
      </w:r>
      <w:proofErr w:type="gramEnd"/>
      <w:r w:rsidRPr="000E068C">
        <w:rPr>
          <w:rFonts w:ascii="Times New Roman" w:hAnsi="Times New Roman" w:cs="Times New Roman"/>
          <w:sz w:val="24"/>
          <w:szCs w:val="24"/>
        </w:rPr>
        <w:t xml:space="preserve"> Наконец, формальные социальные правила включают</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«частное» и «общественное» (публичное) право. «Частное» право</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регулирует поведение не только отдельных индивидов, но и негосударственных</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организаций; в рамках «общественного» права</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выделяются правила, ограничивающие деятельность правительства</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и государства.</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Для нарушителей правил должна быть предусмотрена система</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наказаний. Однако при этом возникает «дилемма наказания»: «Для</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обеспечения такого общественного блага, как законопослушание,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должно быть произведено такое общественное «</w:t>
      </w:r>
      <w:proofErr w:type="spellStart"/>
      <w:r w:rsidRPr="000E068C">
        <w:rPr>
          <w:rFonts w:ascii="Times New Roman" w:hAnsi="Times New Roman" w:cs="Times New Roman"/>
          <w:sz w:val="24"/>
          <w:szCs w:val="24"/>
        </w:rPr>
        <w:t>антиблаго</w:t>
      </w:r>
      <w:proofErr w:type="spellEnd"/>
      <w:r w:rsidRPr="000E068C">
        <w:rPr>
          <w:rFonts w:ascii="Times New Roman" w:hAnsi="Times New Roman" w:cs="Times New Roman"/>
          <w:sz w:val="24"/>
          <w:szCs w:val="24"/>
        </w:rPr>
        <w:t>», как</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наказание»6. Издержки наказания включают два элемента —</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издержки выявления нарушителей и издержки наказания нарушителей.</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Именно последние и рассматриваются Бьюкененом как</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w:t>
      </w:r>
      <w:proofErr w:type="spellStart"/>
      <w:r w:rsidRPr="000E068C">
        <w:rPr>
          <w:rFonts w:ascii="Times New Roman" w:hAnsi="Times New Roman" w:cs="Times New Roman"/>
          <w:sz w:val="24"/>
          <w:szCs w:val="24"/>
        </w:rPr>
        <w:t>антиблаго</w:t>
      </w:r>
      <w:proofErr w:type="spellEnd"/>
      <w:r w:rsidRPr="000E068C">
        <w:rPr>
          <w:rFonts w:ascii="Times New Roman" w:hAnsi="Times New Roman" w:cs="Times New Roman"/>
          <w:sz w:val="24"/>
          <w:szCs w:val="24"/>
        </w:rPr>
        <w:t xml:space="preserve">». Наказание обязательно налагается </w:t>
      </w:r>
      <w:proofErr w:type="spellStart"/>
      <w:r w:rsidRPr="000E068C">
        <w:rPr>
          <w:rFonts w:ascii="Times New Roman" w:hAnsi="Times New Roman" w:cs="Times New Roman"/>
          <w:sz w:val="24"/>
          <w:szCs w:val="24"/>
        </w:rPr>
        <w:t>ex</w:t>
      </w:r>
      <w:proofErr w:type="spellEnd"/>
      <w:r w:rsidRPr="000E068C">
        <w:rPr>
          <w:rFonts w:ascii="Times New Roman" w:hAnsi="Times New Roman" w:cs="Times New Roman"/>
          <w:sz w:val="24"/>
          <w:szCs w:val="24"/>
        </w:rPr>
        <w:t xml:space="preserve"> </w:t>
      </w:r>
      <w:proofErr w:type="spellStart"/>
      <w:r w:rsidRPr="000E068C">
        <w:rPr>
          <w:rFonts w:ascii="Times New Roman" w:hAnsi="Times New Roman" w:cs="Times New Roman"/>
          <w:sz w:val="24"/>
          <w:szCs w:val="24"/>
        </w:rPr>
        <w:t>post</w:t>
      </w:r>
      <w:proofErr w:type="spellEnd"/>
      <w:r w:rsidRPr="000E068C">
        <w:rPr>
          <w:rFonts w:ascii="Times New Roman" w:hAnsi="Times New Roman" w:cs="Times New Roman"/>
          <w:sz w:val="24"/>
          <w:szCs w:val="24"/>
        </w:rPr>
        <w:t xml:space="preserve"> («после»),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 xml:space="preserve">хотя мера наказания должна быть выбрана </w:t>
      </w:r>
      <w:proofErr w:type="spellStart"/>
      <w:r w:rsidRPr="000E068C">
        <w:rPr>
          <w:rFonts w:ascii="Times New Roman" w:hAnsi="Times New Roman" w:cs="Times New Roman"/>
          <w:sz w:val="24"/>
          <w:szCs w:val="24"/>
        </w:rPr>
        <w:t>ex</w:t>
      </w:r>
      <w:proofErr w:type="spellEnd"/>
      <w:r w:rsidRPr="000E068C">
        <w:rPr>
          <w:rFonts w:ascii="Times New Roman" w:hAnsi="Times New Roman" w:cs="Times New Roman"/>
          <w:sz w:val="24"/>
          <w:szCs w:val="24"/>
        </w:rPr>
        <w:t xml:space="preserve"> </w:t>
      </w:r>
      <w:proofErr w:type="spellStart"/>
      <w:r w:rsidRPr="000E068C">
        <w:rPr>
          <w:rFonts w:ascii="Times New Roman" w:hAnsi="Times New Roman" w:cs="Times New Roman"/>
          <w:sz w:val="24"/>
          <w:szCs w:val="24"/>
        </w:rPr>
        <w:t>ante</w:t>
      </w:r>
      <w:proofErr w:type="spellEnd"/>
      <w:r w:rsidRPr="000E068C">
        <w:rPr>
          <w:rFonts w:ascii="Times New Roman" w:hAnsi="Times New Roman" w:cs="Times New Roman"/>
          <w:sz w:val="24"/>
          <w:szCs w:val="24"/>
        </w:rPr>
        <w:t xml:space="preserve"> («до»). По</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мнению Бьюкенена, никакое наказание не возмещает полностью</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 xml:space="preserve">ущерба, не восстанавливает </w:t>
      </w:r>
      <w:proofErr w:type="spellStart"/>
      <w:r w:rsidRPr="000E068C">
        <w:rPr>
          <w:rFonts w:ascii="Times New Roman" w:hAnsi="Times New Roman" w:cs="Times New Roman"/>
          <w:sz w:val="24"/>
          <w:szCs w:val="24"/>
        </w:rPr>
        <w:t>status</w:t>
      </w:r>
      <w:proofErr w:type="spellEnd"/>
      <w:r w:rsidRPr="000E068C">
        <w:rPr>
          <w:rFonts w:ascii="Times New Roman" w:hAnsi="Times New Roman" w:cs="Times New Roman"/>
          <w:sz w:val="24"/>
          <w:szCs w:val="24"/>
        </w:rPr>
        <w:t xml:space="preserve"> </w:t>
      </w:r>
      <w:proofErr w:type="spellStart"/>
      <w:r w:rsidRPr="000E068C">
        <w:rPr>
          <w:rFonts w:ascii="Times New Roman" w:hAnsi="Times New Roman" w:cs="Times New Roman"/>
          <w:sz w:val="24"/>
          <w:szCs w:val="24"/>
        </w:rPr>
        <w:t>quo</w:t>
      </w:r>
      <w:proofErr w:type="spellEnd"/>
      <w:r w:rsidRPr="000E068C">
        <w:rPr>
          <w:rFonts w:ascii="Times New Roman" w:hAnsi="Times New Roman" w:cs="Times New Roman"/>
          <w:sz w:val="24"/>
          <w:szCs w:val="24"/>
        </w:rPr>
        <w:t xml:space="preserve"> </w:t>
      </w:r>
      <w:proofErr w:type="spellStart"/>
      <w:r w:rsidRPr="000E068C">
        <w:rPr>
          <w:rFonts w:ascii="Times New Roman" w:hAnsi="Times New Roman" w:cs="Times New Roman"/>
          <w:sz w:val="24"/>
          <w:szCs w:val="24"/>
        </w:rPr>
        <w:t>ante</w:t>
      </w:r>
      <w:proofErr w:type="spellEnd"/>
      <w:r w:rsidRPr="000E068C">
        <w:rPr>
          <w:rFonts w:ascii="Times New Roman" w:hAnsi="Times New Roman" w:cs="Times New Roman"/>
          <w:sz w:val="24"/>
          <w:szCs w:val="24"/>
        </w:rPr>
        <w:t>. Однако наказания все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же должны применяться, поскольку они предотвращают нарушения,</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которые в противном случае могли бы быть совершены в</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будущем. Поэтому создание эффективного политического режима</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требует действенной правоохранительной системы — эффективной</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благодаря не столько тяжести наказаний, сколько их неотвратимости.</w:t>
      </w:r>
      <w:r w:rsidR="000E068C" w:rsidRPr="000E068C">
        <w:rPr>
          <w:rFonts w:ascii="Times New Roman" w:hAnsi="Times New Roman" w:cs="Times New Roman"/>
          <w:sz w:val="24"/>
          <w:szCs w:val="24"/>
        </w:rPr>
        <w:t xml:space="preserve"> </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b/>
          <w:sz w:val="24"/>
          <w:szCs w:val="24"/>
        </w:rPr>
        <w:t xml:space="preserve">Понятие института. Роль институтов в функционировании экономики </w:t>
      </w:r>
    </w:p>
    <w:p w:rsidR="007B086C" w:rsidRPr="000E068C" w:rsidRDefault="007B086C" w:rsidP="000E068C">
      <w:pPr>
        <w:pStyle w:val="a3"/>
        <w:spacing w:before="0" w:beforeAutospacing="0" w:after="0" w:afterAutospacing="0" w:line="360" w:lineRule="auto"/>
        <w:ind w:firstLine="709"/>
        <w:jc w:val="both"/>
      </w:pPr>
      <w:r w:rsidRPr="000E068C">
        <w:t>Изучение институтов начнем с этимологии слова институт.</w:t>
      </w:r>
      <w:r w:rsidR="000E068C" w:rsidRPr="000E068C">
        <w:t xml:space="preserve"> </w:t>
      </w:r>
      <w:r w:rsidRPr="000E068C">
        <w:rPr>
          <w:lang w:val="en-US"/>
        </w:rPr>
        <w:t>to</w:t>
      </w:r>
      <w:r w:rsidRPr="000E068C">
        <w:t xml:space="preserve"> </w:t>
      </w:r>
      <w:r w:rsidRPr="000E068C">
        <w:rPr>
          <w:lang w:val="en-US"/>
        </w:rPr>
        <w:t>institute</w:t>
      </w:r>
      <w:r w:rsidRPr="000E068C">
        <w:t xml:space="preserve"> (</w:t>
      </w:r>
      <w:proofErr w:type="spellStart"/>
      <w:proofErr w:type="gramStart"/>
      <w:r w:rsidRPr="000E068C">
        <w:t>англ</w:t>
      </w:r>
      <w:proofErr w:type="spellEnd"/>
      <w:proofErr w:type="gramEnd"/>
      <w:r w:rsidRPr="000E068C">
        <w:t>) - устанавливать, учреждать.</w:t>
      </w:r>
    </w:p>
    <w:p w:rsidR="007B086C" w:rsidRPr="000E068C" w:rsidRDefault="007B086C" w:rsidP="000E068C">
      <w:pPr>
        <w:pStyle w:val="a3"/>
        <w:spacing w:before="0" w:beforeAutospacing="0" w:after="0" w:afterAutospacing="0" w:line="360" w:lineRule="auto"/>
        <w:ind w:firstLine="709"/>
        <w:jc w:val="both"/>
      </w:pPr>
      <w:r w:rsidRPr="000E068C">
        <w:t>Понятие института было заимствовано экономистами из социальных наук, в частности из социологии.</w:t>
      </w:r>
    </w:p>
    <w:p w:rsidR="007B086C" w:rsidRPr="000E068C" w:rsidRDefault="007B086C" w:rsidP="000E068C">
      <w:pPr>
        <w:pStyle w:val="a3"/>
        <w:spacing w:before="0" w:beforeAutospacing="0" w:after="0" w:afterAutospacing="0" w:line="360" w:lineRule="auto"/>
        <w:ind w:firstLine="709"/>
        <w:jc w:val="both"/>
      </w:pPr>
      <w:r w:rsidRPr="000E068C">
        <w:rPr>
          <w:b/>
        </w:rPr>
        <w:lastRenderedPageBreak/>
        <w:t>Институтом</w:t>
      </w:r>
      <w:r w:rsidRPr="000E068C">
        <w:t xml:space="preserve"> называется совокупность ролей и статусов, предназначенная для удовлетворения определенной потребности.</w:t>
      </w:r>
    </w:p>
    <w:p w:rsidR="007B086C" w:rsidRPr="000E068C" w:rsidRDefault="007B086C" w:rsidP="000E068C">
      <w:pPr>
        <w:pStyle w:val="a3"/>
        <w:spacing w:before="0" w:beforeAutospacing="0" w:after="0" w:afterAutospacing="0" w:line="360" w:lineRule="auto"/>
        <w:ind w:firstLine="709"/>
        <w:jc w:val="both"/>
      </w:pPr>
      <w:r w:rsidRPr="000E068C">
        <w:t xml:space="preserve">Определения институтов можно также найти в работах по политической философии и социальной психологии. Например, категория института является одной из центральных в работе Джона </w:t>
      </w:r>
      <w:proofErr w:type="spellStart"/>
      <w:r w:rsidRPr="000E068C">
        <w:t>Ролза</w:t>
      </w:r>
      <w:proofErr w:type="spellEnd"/>
      <w:r w:rsidRPr="000E068C">
        <w:t xml:space="preserve"> «Теория справедливости».</w:t>
      </w:r>
    </w:p>
    <w:p w:rsidR="007B086C" w:rsidRPr="000E068C" w:rsidRDefault="00C05224" w:rsidP="000E068C">
      <w:pPr>
        <w:pStyle w:val="a3"/>
        <w:spacing w:before="0" w:beforeAutospacing="0" w:after="0" w:afterAutospacing="0" w:line="360" w:lineRule="auto"/>
        <w:ind w:firstLine="709"/>
        <w:jc w:val="both"/>
      </w:pPr>
      <w:r>
        <w:rPr>
          <w:b/>
        </w:rPr>
        <w:t>И</w:t>
      </w:r>
      <w:r w:rsidR="007B086C" w:rsidRPr="000E068C">
        <w:rPr>
          <w:b/>
        </w:rPr>
        <w:t>нститут</w:t>
      </w:r>
      <w:r>
        <w:rPr>
          <w:b/>
        </w:rPr>
        <w:t>ы</w:t>
      </w:r>
      <w:r w:rsidR="007B086C" w:rsidRPr="000E068C">
        <w:t xml:space="preserve"> </w:t>
      </w:r>
      <w:r>
        <w:t>-</w:t>
      </w:r>
      <w:r w:rsidR="007B086C" w:rsidRPr="000E068C">
        <w:t xml:space="preserve"> публичн</w:t>
      </w:r>
      <w:r>
        <w:t>ая</w:t>
      </w:r>
      <w:r w:rsidR="007B086C" w:rsidRPr="000E068C">
        <w:t xml:space="preserve"> систем</w:t>
      </w:r>
      <w:r>
        <w:t>а</w:t>
      </w:r>
      <w:r w:rsidR="007B086C" w:rsidRPr="000E068C">
        <w:t xml:space="preserve"> правил, которые определяют должность и положение с соответствующими правами и обязанностями, властью и неприкосновенностью, и тому подобное. Эти правила специфицируют определенные формы действий в качестве разрешенных, а другие в качестве запрещенных, и по ним же наказывают одни действия и защищают другие, когда происходит насилие. В качестве примеров, или более общих социальных практик, мы можем привести игры, ритуалы, суды и парламенты, рынки и системы собственности.</w:t>
      </w:r>
    </w:p>
    <w:p w:rsidR="007B086C" w:rsidRPr="000E068C" w:rsidRDefault="007B086C" w:rsidP="000E068C">
      <w:pPr>
        <w:pStyle w:val="a3"/>
        <w:spacing w:before="0" w:beforeAutospacing="0" w:after="0" w:afterAutospacing="0" w:line="360" w:lineRule="auto"/>
        <w:ind w:firstLine="709"/>
        <w:jc w:val="both"/>
      </w:pPr>
      <w:r w:rsidRPr="000E068C">
        <w:t xml:space="preserve">В экономической теории впервые понятие института было включено в анализ </w:t>
      </w:r>
      <w:proofErr w:type="spellStart"/>
      <w:r w:rsidRPr="000E068C">
        <w:t>Торстейном</w:t>
      </w:r>
      <w:proofErr w:type="spellEnd"/>
      <w:r w:rsidRPr="000E068C">
        <w:t xml:space="preserve"> </w:t>
      </w:r>
      <w:proofErr w:type="spellStart"/>
      <w:r w:rsidRPr="000E068C">
        <w:t>Вебленом</w:t>
      </w:r>
      <w:proofErr w:type="spellEnd"/>
      <w:r w:rsidRPr="000E068C">
        <w:t xml:space="preserve">. </w:t>
      </w:r>
    </w:p>
    <w:p w:rsidR="007B086C" w:rsidRPr="000E068C" w:rsidRDefault="007B086C" w:rsidP="000E068C">
      <w:pPr>
        <w:pStyle w:val="a3"/>
        <w:spacing w:before="0" w:beforeAutospacing="0" w:after="0" w:afterAutospacing="0" w:line="360" w:lineRule="auto"/>
        <w:ind w:firstLine="709"/>
        <w:jc w:val="both"/>
      </w:pPr>
      <w:r w:rsidRPr="000E068C">
        <w:rPr>
          <w:b/>
        </w:rPr>
        <w:t>Институты</w:t>
      </w:r>
      <w:r w:rsidRPr="000E068C">
        <w:t xml:space="preserve"> - это, по сути дела, распространенный образ мысли в том, что касается отдельных отношений между обществом и личностью и отдельных выполняемых ими функций; </w:t>
      </w:r>
      <w:proofErr w:type="gramStart"/>
      <w:r w:rsidRPr="000E068C">
        <w:t>и система жизни общества, которая слагается из совокупности действующих в определенное время или в любой момент развития какого угодно общества, может с психологической стороны быть охарактеризована в общих чертах как превалирующая духовная позиция или распространенное представление об образе жизни в обществе</w:t>
      </w:r>
      <w:r w:rsidR="000E068C" w:rsidRPr="000E068C">
        <w:t>.</w:t>
      </w:r>
      <w:proofErr w:type="gramEnd"/>
    </w:p>
    <w:p w:rsidR="007B086C" w:rsidRPr="000E068C" w:rsidRDefault="007B086C" w:rsidP="000E068C">
      <w:pPr>
        <w:pStyle w:val="a3"/>
        <w:spacing w:before="0" w:beforeAutospacing="0" w:after="0" w:afterAutospacing="0" w:line="360" w:lineRule="auto"/>
        <w:ind w:firstLine="709"/>
        <w:jc w:val="both"/>
      </w:pPr>
      <w:r w:rsidRPr="000E068C">
        <w:t xml:space="preserve">Также под институтами </w:t>
      </w:r>
      <w:proofErr w:type="spellStart"/>
      <w:r w:rsidRPr="000E068C">
        <w:t>Веблен</w:t>
      </w:r>
      <w:proofErr w:type="spellEnd"/>
      <w:r w:rsidRPr="000E068C">
        <w:t xml:space="preserve"> понимал:</w:t>
      </w:r>
    </w:p>
    <w:p w:rsidR="007B086C" w:rsidRPr="000E068C" w:rsidRDefault="007B086C" w:rsidP="000E068C">
      <w:pPr>
        <w:pStyle w:val="a3"/>
        <w:spacing w:before="0" w:beforeAutospacing="0" w:after="0" w:afterAutospacing="0" w:line="360" w:lineRule="auto"/>
        <w:ind w:firstLine="709"/>
        <w:jc w:val="both"/>
      </w:pPr>
      <w:r w:rsidRPr="000E068C">
        <w:t>- привычные способы реагирования на стимулы;</w:t>
      </w:r>
    </w:p>
    <w:p w:rsidR="007B086C" w:rsidRPr="000E068C" w:rsidRDefault="007B086C" w:rsidP="000E068C">
      <w:pPr>
        <w:pStyle w:val="a3"/>
        <w:spacing w:before="0" w:beforeAutospacing="0" w:after="0" w:afterAutospacing="0" w:line="360" w:lineRule="auto"/>
        <w:ind w:firstLine="709"/>
        <w:jc w:val="both"/>
      </w:pPr>
      <w:r w:rsidRPr="000E068C">
        <w:t>- структура производственного или экономического механизма;</w:t>
      </w:r>
    </w:p>
    <w:p w:rsidR="007B086C" w:rsidRPr="000E068C" w:rsidRDefault="007B086C" w:rsidP="000E068C">
      <w:pPr>
        <w:pStyle w:val="a3"/>
        <w:spacing w:before="0" w:beforeAutospacing="0" w:after="0" w:afterAutospacing="0" w:line="360" w:lineRule="auto"/>
        <w:ind w:firstLine="709"/>
        <w:jc w:val="both"/>
      </w:pPr>
      <w:r w:rsidRPr="000E068C">
        <w:t>- принятая в настоящее время система общественной жизни.</w:t>
      </w:r>
    </w:p>
    <w:p w:rsidR="007B086C" w:rsidRPr="000E068C" w:rsidRDefault="007B086C" w:rsidP="000E068C">
      <w:pPr>
        <w:pStyle w:val="a3"/>
        <w:spacing w:before="0" w:beforeAutospacing="0" w:after="0" w:afterAutospacing="0" w:line="360" w:lineRule="auto"/>
        <w:ind w:firstLine="709"/>
        <w:jc w:val="both"/>
      </w:pPr>
      <w:r w:rsidRPr="000E068C">
        <w:t xml:space="preserve">Другой основоположник </w:t>
      </w:r>
      <w:proofErr w:type="spellStart"/>
      <w:r w:rsidRPr="000E068C">
        <w:t>институционализма</w:t>
      </w:r>
      <w:proofErr w:type="spellEnd"/>
      <w:r w:rsidRPr="000E068C">
        <w:t xml:space="preserve"> Джон </w:t>
      </w:r>
      <w:proofErr w:type="spellStart"/>
      <w:r w:rsidRPr="000E068C">
        <w:t>Коммонс</w:t>
      </w:r>
      <w:proofErr w:type="spellEnd"/>
      <w:r w:rsidRPr="000E068C">
        <w:t xml:space="preserve"> определяет институт следующим образом:</w:t>
      </w:r>
    </w:p>
    <w:p w:rsidR="007B086C" w:rsidRPr="000E068C" w:rsidRDefault="007B086C" w:rsidP="000E068C">
      <w:pPr>
        <w:pStyle w:val="a3"/>
        <w:spacing w:before="0" w:beforeAutospacing="0" w:after="0" w:afterAutospacing="0" w:line="360" w:lineRule="auto"/>
        <w:ind w:firstLine="709"/>
        <w:jc w:val="both"/>
      </w:pPr>
      <w:r w:rsidRPr="000E068C">
        <w:rPr>
          <w:b/>
        </w:rPr>
        <w:t xml:space="preserve">Институт </w:t>
      </w:r>
      <w:r w:rsidRPr="000E068C">
        <w:t>– коллективное действие по контролю, освобождению и расширению индивидуального действия.</w:t>
      </w:r>
    </w:p>
    <w:p w:rsidR="007B086C" w:rsidRPr="000E068C" w:rsidRDefault="007B086C" w:rsidP="000E068C">
      <w:pPr>
        <w:pStyle w:val="a3"/>
        <w:spacing w:before="0" w:beforeAutospacing="0" w:after="0" w:afterAutospacing="0" w:line="360" w:lineRule="auto"/>
        <w:ind w:firstLine="709"/>
        <w:jc w:val="both"/>
      </w:pPr>
      <w:r w:rsidRPr="000E068C">
        <w:t xml:space="preserve">У другого классика </w:t>
      </w:r>
      <w:proofErr w:type="spellStart"/>
      <w:r w:rsidRPr="000E068C">
        <w:t>институционализма</w:t>
      </w:r>
      <w:proofErr w:type="spellEnd"/>
      <w:r w:rsidRPr="000E068C">
        <w:t xml:space="preserve"> - Уэсли Митчелла можно найти следующее определение:</w:t>
      </w:r>
    </w:p>
    <w:p w:rsidR="007B086C" w:rsidRPr="000E068C" w:rsidRDefault="007B086C" w:rsidP="000E068C">
      <w:pPr>
        <w:pStyle w:val="a3"/>
        <w:spacing w:before="0" w:beforeAutospacing="0" w:after="0" w:afterAutospacing="0" w:line="360" w:lineRule="auto"/>
        <w:ind w:firstLine="709"/>
        <w:jc w:val="both"/>
      </w:pPr>
      <w:r w:rsidRPr="000E068C">
        <w:rPr>
          <w:b/>
        </w:rPr>
        <w:t>Институты</w:t>
      </w:r>
      <w:r w:rsidRPr="000E068C">
        <w:t xml:space="preserve"> – господствующие, и в высшей степени стандартизированные, общественные привычки.</w:t>
      </w:r>
    </w:p>
    <w:p w:rsidR="007B086C" w:rsidRPr="000E068C" w:rsidRDefault="007B086C" w:rsidP="000E068C">
      <w:pPr>
        <w:pStyle w:val="a3"/>
        <w:spacing w:before="0" w:beforeAutospacing="0" w:after="0" w:afterAutospacing="0" w:line="360" w:lineRule="auto"/>
        <w:ind w:firstLine="709"/>
        <w:jc w:val="both"/>
      </w:pPr>
      <w:r w:rsidRPr="000E068C">
        <w:t xml:space="preserve">В настоящее время в рамках современного </w:t>
      </w:r>
      <w:proofErr w:type="spellStart"/>
      <w:r w:rsidRPr="000E068C">
        <w:t>институционализма</w:t>
      </w:r>
      <w:proofErr w:type="spellEnd"/>
      <w:r w:rsidRPr="000E068C">
        <w:t xml:space="preserve"> наиболее распространенной является трактовка институтов Дугласа </w:t>
      </w:r>
      <w:proofErr w:type="spellStart"/>
      <w:r w:rsidRPr="000E068C">
        <w:t>Норта</w:t>
      </w:r>
      <w:proofErr w:type="spellEnd"/>
      <w:r w:rsidRPr="000E068C">
        <w:t>:</w:t>
      </w:r>
    </w:p>
    <w:p w:rsidR="007B086C" w:rsidRPr="000E068C" w:rsidRDefault="007B086C" w:rsidP="000E068C">
      <w:pPr>
        <w:pStyle w:val="a3"/>
        <w:spacing w:before="0" w:beforeAutospacing="0" w:after="0" w:afterAutospacing="0" w:line="360" w:lineRule="auto"/>
        <w:ind w:firstLine="709"/>
        <w:jc w:val="both"/>
      </w:pPr>
      <w:r w:rsidRPr="000E068C">
        <w:rPr>
          <w:b/>
        </w:rPr>
        <w:lastRenderedPageBreak/>
        <w:t>Институты</w:t>
      </w:r>
      <w:r w:rsidRPr="000E068C">
        <w:t xml:space="preserve"> - это правила, механизмы, обеспечивающие их выполнение, и нормы поведения, которые структурируют повторяющиеся взаимодействия между людьми.</w:t>
      </w:r>
    </w:p>
    <w:p w:rsidR="007B086C" w:rsidRPr="000E068C" w:rsidRDefault="007B086C" w:rsidP="000E068C">
      <w:pPr>
        <w:pStyle w:val="a3"/>
        <w:spacing w:before="0" w:beforeAutospacing="0" w:after="0" w:afterAutospacing="0" w:line="360" w:lineRule="auto"/>
        <w:ind w:firstLine="709"/>
        <w:jc w:val="both"/>
      </w:pPr>
      <w:r w:rsidRPr="000E068C">
        <w:t xml:space="preserve">Экономические действия индивида протекают не в изолированном пространстве, а в определенном социуме. И поэтому имеет большое значение, как общество будет реагировать на них. Таким образом, сделки, приемлемые и приносящие доход в одном месте, необязательно окажутся целесообразными даже при сходных условиях в другом. Примером тому могут служить ограничения, налагаемые на экономическое поведение человека различными религиозными культами. </w:t>
      </w:r>
    </w:p>
    <w:p w:rsidR="007B086C" w:rsidRPr="000E068C" w:rsidRDefault="007B086C" w:rsidP="000E068C">
      <w:pPr>
        <w:pStyle w:val="a3"/>
        <w:spacing w:before="0" w:beforeAutospacing="0" w:after="0" w:afterAutospacing="0" w:line="360" w:lineRule="auto"/>
        <w:ind w:firstLine="709"/>
        <w:jc w:val="both"/>
      </w:pPr>
      <w:r w:rsidRPr="000E068C">
        <w:t xml:space="preserve">Чтобы избежать согласования множества внешних факторов, влияющих на успех и на саму возможность принятия того или иного решения, в рамках экономического и социального порядков вырабатываются схемы или алгоритмы поведения, являющегося при данных условиях наиболее эффективным. Эти схемы и алгоритмы или матрицы поведения индивидов есть </w:t>
      </w:r>
      <w:proofErr w:type="gramStart"/>
      <w:r w:rsidRPr="000E068C">
        <w:t>ни что иное, как</w:t>
      </w:r>
      <w:proofErr w:type="gramEnd"/>
      <w:r w:rsidRPr="000E068C">
        <w:t xml:space="preserve"> институты.</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sz w:val="24"/>
          <w:szCs w:val="24"/>
        </w:rPr>
        <w:t>Привычки являются одним из институтов, задающих рамки поведения</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индивидов на рынке, в политической сфере, в семье. Так</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 xml:space="preserve">вот, поведение современных людей выводится </w:t>
      </w:r>
      <w:proofErr w:type="spellStart"/>
      <w:r w:rsidRPr="000E068C">
        <w:rPr>
          <w:rFonts w:ascii="Times New Roman" w:hAnsi="Times New Roman" w:cs="Times New Roman"/>
          <w:sz w:val="24"/>
          <w:szCs w:val="24"/>
        </w:rPr>
        <w:t>Вебленом</w:t>
      </w:r>
      <w:proofErr w:type="spellEnd"/>
      <w:r w:rsidRPr="000E068C">
        <w:rPr>
          <w:rFonts w:ascii="Times New Roman" w:hAnsi="Times New Roman" w:cs="Times New Roman"/>
          <w:sz w:val="24"/>
          <w:szCs w:val="24"/>
        </w:rPr>
        <w:t xml:space="preserve"> из двух</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очень древних привычек, которые он называет инстинктом соперничества</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(желание опередить других, выделиться на общем фоне)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и инстинктом мастерства (предрасположение к добросовестному и</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эффективному труду). Инстинкт соперничества лежит, согласно</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этому автору, в основе собственности и конкуренции на рынке.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Этот же инстинкт объясняет так называемое «демонстративное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потребление», когда индивид ориентируется в своем выборе не на</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максимизацию собственной полезности, а на максимизацию своего</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престижа в глазах других</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Именно в рамках защищенного рутиной пространства впервые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 xml:space="preserve">возникает норма доверия. Энтони </w:t>
      </w:r>
      <w:proofErr w:type="spellStart"/>
      <w:r w:rsidRPr="000E068C">
        <w:rPr>
          <w:rFonts w:ascii="Times New Roman" w:hAnsi="Times New Roman" w:cs="Times New Roman"/>
          <w:sz w:val="24"/>
          <w:szCs w:val="24"/>
        </w:rPr>
        <w:t>Гидденс</w:t>
      </w:r>
      <w:proofErr w:type="spellEnd"/>
      <w:r w:rsidRPr="000E068C">
        <w:rPr>
          <w:rFonts w:ascii="Times New Roman" w:hAnsi="Times New Roman" w:cs="Times New Roman"/>
          <w:sz w:val="24"/>
          <w:szCs w:val="24"/>
        </w:rPr>
        <w:t xml:space="preserve"> связывает возникновение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у ребенка доверия к окружающим с действиями родителей,</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которые заботятся о ребенке, создавая защищенное от внешней</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среды пространство, в котором ребенок чувствует себя комфортно.</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В этом пространстве ребенок способен полностью контролировать</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свои действия, на результат которых практически не влияют внешние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факторы.</w:t>
      </w:r>
    </w:p>
    <w:p w:rsidR="00034840" w:rsidRPr="00034840" w:rsidRDefault="00034840" w:rsidP="000E068C">
      <w:pPr>
        <w:autoSpaceDE w:val="0"/>
        <w:autoSpaceDN w:val="0"/>
        <w:adjustRightInd w:val="0"/>
        <w:spacing w:after="0" w:line="360" w:lineRule="auto"/>
        <w:ind w:firstLine="709"/>
        <w:jc w:val="both"/>
        <w:rPr>
          <w:rFonts w:ascii="Times New Roman" w:hAnsi="Times New Roman" w:cs="Times New Roman"/>
          <w:b/>
          <w:bCs/>
          <w:sz w:val="24"/>
          <w:szCs w:val="24"/>
        </w:rPr>
      </w:pPr>
      <w:r w:rsidRPr="00034840">
        <w:rPr>
          <w:rFonts w:ascii="Times New Roman" w:hAnsi="Times New Roman" w:cs="Times New Roman"/>
          <w:b/>
          <w:bCs/>
          <w:sz w:val="24"/>
          <w:szCs w:val="24"/>
        </w:rPr>
        <w:t>2</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bCs/>
          <w:sz w:val="24"/>
          <w:szCs w:val="24"/>
        </w:rPr>
      </w:pPr>
      <w:r w:rsidRPr="000E068C">
        <w:rPr>
          <w:rFonts w:ascii="Times New Roman" w:hAnsi="Times New Roman" w:cs="Times New Roman"/>
          <w:bCs/>
          <w:sz w:val="24"/>
          <w:szCs w:val="24"/>
        </w:rPr>
        <w:t xml:space="preserve">Норма </w:t>
      </w:r>
      <w:r w:rsidR="000E068C" w:rsidRPr="000E068C">
        <w:rPr>
          <w:rFonts w:ascii="Times New Roman" w:hAnsi="Times New Roman" w:cs="Times New Roman"/>
          <w:bCs/>
          <w:sz w:val="24"/>
          <w:szCs w:val="24"/>
        </w:rPr>
        <w:t>-</w:t>
      </w:r>
      <w:r w:rsidRPr="000E068C">
        <w:rPr>
          <w:rFonts w:ascii="Times New Roman" w:hAnsi="Times New Roman" w:cs="Times New Roman"/>
          <w:bCs/>
          <w:sz w:val="24"/>
          <w:szCs w:val="24"/>
        </w:rPr>
        <w:t xml:space="preserve"> базовый регулятор взаимодействуй людей.</w:t>
      </w:r>
      <w:r w:rsidR="000E068C" w:rsidRPr="000E068C">
        <w:rPr>
          <w:rFonts w:ascii="Times New Roman" w:hAnsi="Times New Roman" w:cs="Times New Roman"/>
          <w:bCs/>
          <w:sz w:val="24"/>
          <w:szCs w:val="24"/>
        </w:rPr>
        <w:t xml:space="preserve"> </w:t>
      </w:r>
      <w:r w:rsidRPr="000E068C">
        <w:rPr>
          <w:rFonts w:ascii="Times New Roman" w:hAnsi="Times New Roman" w:cs="Times New Roman"/>
          <w:bCs/>
          <w:sz w:val="24"/>
          <w:szCs w:val="24"/>
        </w:rPr>
        <w:t>Нормой определяется, как должен себя вести индивид в</w:t>
      </w:r>
      <w:r w:rsidR="000E068C" w:rsidRPr="000E068C">
        <w:rPr>
          <w:rFonts w:ascii="Times New Roman" w:hAnsi="Times New Roman" w:cs="Times New Roman"/>
          <w:bCs/>
          <w:sz w:val="24"/>
          <w:szCs w:val="24"/>
        </w:rPr>
        <w:t xml:space="preserve"> </w:t>
      </w:r>
      <w:r w:rsidRPr="000E068C">
        <w:rPr>
          <w:rFonts w:ascii="Times New Roman" w:hAnsi="Times New Roman" w:cs="Times New Roman"/>
          <w:bCs/>
          <w:sz w:val="24"/>
          <w:szCs w:val="24"/>
        </w:rPr>
        <w:t>различных ситуациях, при этом выполнение предписания</w:t>
      </w:r>
      <w:r w:rsidR="000E068C" w:rsidRPr="000E068C">
        <w:rPr>
          <w:rFonts w:ascii="Times New Roman" w:hAnsi="Times New Roman" w:cs="Times New Roman"/>
          <w:bCs/>
          <w:sz w:val="24"/>
          <w:szCs w:val="24"/>
        </w:rPr>
        <w:t xml:space="preserve"> </w:t>
      </w:r>
      <w:r w:rsidRPr="000E068C">
        <w:rPr>
          <w:rFonts w:ascii="Times New Roman" w:hAnsi="Times New Roman" w:cs="Times New Roman"/>
          <w:bCs/>
          <w:sz w:val="24"/>
          <w:szCs w:val="24"/>
        </w:rPr>
        <w:t>носит добровольный характер либо основывается на санкциях</w:t>
      </w:r>
      <w:r w:rsidR="000E068C" w:rsidRPr="000E068C">
        <w:rPr>
          <w:rFonts w:ascii="Times New Roman" w:hAnsi="Times New Roman" w:cs="Times New Roman"/>
          <w:bCs/>
          <w:sz w:val="24"/>
          <w:szCs w:val="24"/>
        </w:rPr>
        <w:t xml:space="preserve"> </w:t>
      </w:r>
      <w:r w:rsidRPr="000E068C">
        <w:rPr>
          <w:rFonts w:ascii="Times New Roman" w:hAnsi="Times New Roman" w:cs="Times New Roman"/>
          <w:bCs/>
          <w:sz w:val="24"/>
          <w:szCs w:val="24"/>
        </w:rPr>
        <w:t>(социальных, экономических, юридических).</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sz w:val="24"/>
          <w:szCs w:val="24"/>
        </w:rPr>
        <w:t>Элементы, из которых конструируются</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нормы, таковы:</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sz w:val="24"/>
          <w:szCs w:val="24"/>
        </w:rPr>
        <w:t xml:space="preserve">• </w:t>
      </w:r>
      <w:r w:rsidRPr="000E068C">
        <w:rPr>
          <w:rFonts w:ascii="Times New Roman" w:hAnsi="Times New Roman" w:cs="Times New Roman"/>
          <w:i/>
          <w:iCs/>
          <w:sz w:val="24"/>
          <w:szCs w:val="24"/>
        </w:rPr>
        <w:t xml:space="preserve">атрибуты, </w:t>
      </w:r>
      <w:r w:rsidRPr="000E068C">
        <w:rPr>
          <w:rFonts w:ascii="Times New Roman" w:hAnsi="Times New Roman" w:cs="Times New Roman"/>
          <w:sz w:val="24"/>
          <w:szCs w:val="24"/>
        </w:rPr>
        <w:t>они определяют группу людей, на которую распространяется</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sz w:val="24"/>
          <w:szCs w:val="24"/>
        </w:rPr>
        <w:lastRenderedPageBreak/>
        <w:t>норма;</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sz w:val="24"/>
          <w:szCs w:val="24"/>
        </w:rPr>
        <w:t xml:space="preserve">• </w:t>
      </w:r>
      <w:r w:rsidRPr="000E068C">
        <w:rPr>
          <w:rFonts w:ascii="Times New Roman" w:hAnsi="Times New Roman" w:cs="Times New Roman"/>
          <w:i/>
          <w:iCs/>
          <w:sz w:val="24"/>
          <w:szCs w:val="24"/>
        </w:rPr>
        <w:t xml:space="preserve">фактор долженствования </w:t>
      </w:r>
      <w:r w:rsidRPr="000E068C">
        <w:rPr>
          <w:rFonts w:ascii="Times New Roman" w:hAnsi="Times New Roman" w:cs="Times New Roman"/>
          <w:sz w:val="24"/>
          <w:szCs w:val="24"/>
        </w:rPr>
        <w:t>(может, должен или не должен);</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i/>
          <w:iCs/>
          <w:sz w:val="24"/>
          <w:szCs w:val="24"/>
        </w:rPr>
      </w:pPr>
      <w:r w:rsidRPr="000E068C">
        <w:rPr>
          <w:rFonts w:ascii="Times New Roman" w:hAnsi="Times New Roman" w:cs="Times New Roman"/>
          <w:sz w:val="24"/>
          <w:szCs w:val="24"/>
        </w:rPr>
        <w:t xml:space="preserve">• </w:t>
      </w:r>
      <w:r w:rsidRPr="000E068C">
        <w:rPr>
          <w:rFonts w:ascii="Times New Roman" w:hAnsi="Times New Roman" w:cs="Times New Roman"/>
          <w:i/>
          <w:iCs/>
          <w:sz w:val="24"/>
          <w:szCs w:val="24"/>
        </w:rPr>
        <w:t>цель;</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sz w:val="24"/>
          <w:szCs w:val="24"/>
        </w:rPr>
        <w:t xml:space="preserve">• </w:t>
      </w:r>
      <w:r w:rsidRPr="000E068C">
        <w:rPr>
          <w:rFonts w:ascii="Times New Roman" w:hAnsi="Times New Roman" w:cs="Times New Roman"/>
          <w:i/>
          <w:iCs/>
          <w:sz w:val="24"/>
          <w:szCs w:val="24"/>
        </w:rPr>
        <w:t xml:space="preserve">условия, </w:t>
      </w:r>
      <w:r w:rsidRPr="000E068C">
        <w:rPr>
          <w:rFonts w:ascii="Times New Roman" w:hAnsi="Times New Roman" w:cs="Times New Roman"/>
          <w:sz w:val="24"/>
          <w:szCs w:val="24"/>
        </w:rPr>
        <w:t>при которых действует норма;</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i/>
          <w:iCs/>
          <w:sz w:val="24"/>
          <w:szCs w:val="24"/>
        </w:rPr>
      </w:pPr>
      <w:r w:rsidRPr="000E068C">
        <w:rPr>
          <w:rFonts w:ascii="Times New Roman" w:hAnsi="Times New Roman" w:cs="Times New Roman"/>
          <w:sz w:val="24"/>
          <w:szCs w:val="24"/>
        </w:rPr>
        <w:t xml:space="preserve">• </w:t>
      </w:r>
      <w:r w:rsidRPr="000E068C">
        <w:rPr>
          <w:rFonts w:ascii="Times New Roman" w:hAnsi="Times New Roman" w:cs="Times New Roman"/>
          <w:i/>
          <w:iCs/>
          <w:sz w:val="24"/>
          <w:szCs w:val="24"/>
        </w:rPr>
        <w:t>санкции.</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sz w:val="24"/>
          <w:szCs w:val="24"/>
        </w:rPr>
        <w:t>Санкции бывают юридическими, фиксируемыми в нормах</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права, и социальными, основанными на остракизме. Выделение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данных пяти элементов позволяет разграничить различные виды</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норм: совместную стратегию (</w:t>
      </w:r>
      <w:proofErr w:type="spellStart"/>
      <w:r w:rsidRPr="000E068C">
        <w:rPr>
          <w:rFonts w:ascii="Times New Roman" w:hAnsi="Times New Roman" w:cs="Times New Roman"/>
          <w:sz w:val="24"/>
          <w:szCs w:val="24"/>
        </w:rPr>
        <w:t>shared</w:t>
      </w:r>
      <w:proofErr w:type="spellEnd"/>
      <w:r w:rsidRPr="000E068C">
        <w:rPr>
          <w:rFonts w:ascii="Times New Roman" w:hAnsi="Times New Roman" w:cs="Times New Roman"/>
          <w:sz w:val="24"/>
          <w:szCs w:val="24"/>
        </w:rPr>
        <w:t xml:space="preserve"> </w:t>
      </w:r>
      <w:proofErr w:type="spellStart"/>
      <w:r w:rsidRPr="000E068C">
        <w:rPr>
          <w:rFonts w:ascii="Times New Roman" w:hAnsi="Times New Roman" w:cs="Times New Roman"/>
          <w:sz w:val="24"/>
          <w:szCs w:val="24"/>
        </w:rPr>
        <w:t>strategy</w:t>
      </w:r>
      <w:proofErr w:type="spellEnd"/>
      <w:r w:rsidRPr="000E068C">
        <w:rPr>
          <w:rFonts w:ascii="Times New Roman" w:hAnsi="Times New Roman" w:cs="Times New Roman"/>
          <w:sz w:val="24"/>
          <w:szCs w:val="24"/>
        </w:rPr>
        <w:t>), норму в узком смысле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этого слова и правило. Так, указанные виды норм имеют следующую</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структуру:</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sz w:val="24"/>
          <w:szCs w:val="24"/>
        </w:rPr>
        <w:t>Совместная стратегия = Атрибут + Цель + Условие.</w:t>
      </w:r>
    </w:p>
    <w:p w:rsidR="000E068C" w:rsidRPr="000E068C" w:rsidRDefault="007B086C"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sz w:val="24"/>
          <w:szCs w:val="24"/>
        </w:rPr>
        <w:t>Норма = Атрибут + Фактор долженствования + Цель + Условие.</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sz w:val="24"/>
          <w:szCs w:val="24"/>
        </w:rPr>
        <w:t>Правило = Атрибут + Фактор долженствования + Цель + Условие + Санкция.</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sz w:val="24"/>
          <w:szCs w:val="24"/>
        </w:rPr>
        <w:t>В объяснении природы норм на основе экономического империализма,</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а не на основе исследований в области социологии и</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герменевтики как науки об интерпретации, заключается первое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отличие экономики соглашений от теории общественного выбора.</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Второе отличие касается характера исследуемых норм. Экономика</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соглашений интересуется не столько юридическими и фиксируемыми</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 xml:space="preserve">формальным образом нормами, сколько </w:t>
      </w:r>
      <w:r w:rsidRPr="000E068C">
        <w:rPr>
          <w:rFonts w:ascii="Times New Roman" w:hAnsi="Times New Roman" w:cs="Times New Roman"/>
          <w:i/>
          <w:iCs/>
          <w:sz w:val="24"/>
          <w:szCs w:val="24"/>
        </w:rPr>
        <w:t>соглашениями —</w:t>
      </w:r>
      <w:r w:rsidR="000E068C" w:rsidRPr="000E068C">
        <w:rPr>
          <w:rFonts w:ascii="Times New Roman" w:hAnsi="Times New Roman" w:cs="Times New Roman"/>
          <w:i/>
          <w:iCs/>
          <w:sz w:val="24"/>
          <w:szCs w:val="24"/>
        </w:rPr>
        <w:t xml:space="preserve"> </w:t>
      </w:r>
      <w:r w:rsidRPr="000E068C">
        <w:rPr>
          <w:rFonts w:ascii="Times New Roman" w:hAnsi="Times New Roman" w:cs="Times New Roman"/>
          <w:sz w:val="24"/>
          <w:szCs w:val="24"/>
        </w:rPr>
        <w:t>совокупностями неформальных норм, составляющих «правила</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игры», по которым осуществляется взаимодействие между людьми в той или иной сфере их деятельности. Наконец, взамен тезиса об</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универсальности норм рыночного поведения экономика соглашений</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постулирует существование множества форм координации,</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множества соглашений.</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В рамках рассматриваемого подхода анализируются следующие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варианты соотношения соглашений.</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sz w:val="24"/>
          <w:szCs w:val="24"/>
        </w:rPr>
        <w:t xml:space="preserve">• </w:t>
      </w:r>
      <w:r w:rsidRPr="000E068C">
        <w:rPr>
          <w:rFonts w:ascii="Times New Roman" w:hAnsi="Times New Roman" w:cs="Times New Roman"/>
          <w:i/>
          <w:iCs/>
          <w:sz w:val="24"/>
          <w:szCs w:val="24"/>
        </w:rPr>
        <w:t xml:space="preserve">Экспансия </w:t>
      </w:r>
      <w:r w:rsidRPr="000E068C">
        <w:rPr>
          <w:rFonts w:ascii="Times New Roman" w:hAnsi="Times New Roman" w:cs="Times New Roman"/>
          <w:sz w:val="24"/>
          <w:szCs w:val="24"/>
        </w:rPr>
        <w:t>— соотношение соглашений, при котором организация</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взаимодействий происходит на основе норм одного из</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соглашений в тех сферах, где ранее господствовали нормы других</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соглашений. Например, политическая сфера может быть превращена</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в политический рынок, при этом нормы гражданского</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соглашения вытесняются нормами рыночного. Причем экспансия</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рыночного соглашения особенно опасна, она лишает развитие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общества устойчивости, приводя к крайне неравномерному распределению</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богатства и его использованию в качестве фактора</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политической власти.</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sz w:val="24"/>
          <w:szCs w:val="24"/>
        </w:rPr>
        <w:t xml:space="preserve">• </w:t>
      </w:r>
      <w:r w:rsidRPr="000E068C">
        <w:rPr>
          <w:rFonts w:ascii="Times New Roman" w:hAnsi="Times New Roman" w:cs="Times New Roman"/>
          <w:i/>
          <w:iCs/>
          <w:sz w:val="24"/>
          <w:szCs w:val="24"/>
        </w:rPr>
        <w:t xml:space="preserve">Касание </w:t>
      </w:r>
      <w:r w:rsidRPr="000E068C">
        <w:rPr>
          <w:rFonts w:ascii="Times New Roman" w:hAnsi="Times New Roman" w:cs="Times New Roman"/>
          <w:sz w:val="24"/>
          <w:szCs w:val="24"/>
        </w:rPr>
        <w:t>— такое соотношение соглашений, когда одно и то</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же взаимодействие может быть осуществлено на основе взаимоисключающих</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норм. Классическим примером является сдача крови,</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 xml:space="preserve">впервые исследованная под данным углом зрения еще К. </w:t>
      </w:r>
      <w:proofErr w:type="spellStart"/>
      <w:r w:rsidRPr="000E068C">
        <w:rPr>
          <w:rFonts w:ascii="Times New Roman" w:hAnsi="Times New Roman" w:cs="Times New Roman"/>
          <w:sz w:val="24"/>
          <w:szCs w:val="24"/>
        </w:rPr>
        <w:t>Эрроу</w:t>
      </w:r>
      <w:proofErr w:type="spellEnd"/>
      <w:r w:rsidRPr="000E068C">
        <w:rPr>
          <w:rFonts w:ascii="Times New Roman" w:hAnsi="Times New Roman" w:cs="Times New Roman"/>
          <w:sz w:val="24"/>
          <w:szCs w:val="24"/>
        </w:rPr>
        <w:t>.</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Дело в том, что кро</w:t>
      </w:r>
      <w:r w:rsidR="000E068C" w:rsidRPr="000E068C">
        <w:rPr>
          <w:rFonts w:ascii="Times New Roman" w:hAnsi="Times New Roman" w:cs="Times New Roman"/>
          <w:sz w:val="24"/>
          <w:szCs w:val="24"/>
        </w:rPr>
        <w:t>вь</w:t>
      </w:r>
      <w:r w:rsidRPr="000E068C">
        <w:rPr>
          <w:rFonts w:ascii="Times New Roman" w:hAnsi="Times New Roman" w:cs="Times New Roman"/>
          <w:sz w:val="24"/>
          <w:szCs w:val="24"/>
        </w:rPr>
        <w:t xml:space="preserve"> обычно сдают либо за деньги (рыночное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соглашение), либо бесплатно, из соображений солидарности (гражданское).</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 xml:space="preserve">Эта коллизия обусловливает </w:t>
      </w:r>
      <w:r w:rsidRPr="000E068C">
        <w:rPr>
          <w:rFonts w:ascii="Times New Roman" w:hAnsi="Times New Roman" w:cs="Times New Roman"/>
          <w:sz w:val="24"/>
          <w:szCs w:val="24"/>
        </w:rPr>
        <w:lastRenderedPageBreak/>
        <w:t>высокую степень неопределенности</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во взаимоотношениях индивидов по поводу сдачи крови,</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которая иллюстрируется следующей моделью24. Пусть</w:t>
      </w:r>
      <w:proofErr w:type="gramStart"/>
      <w:r w:rsidRPr="000E068C">
        <w:rPr>
          <w:rFonts w:ascii="Times New Roman" w:hAnsi="Times New Roman" w:cs="Times New Roman"/>
          <w:sz w:val="24"/>
          <w:szCs w:val="24"/>
        </w:rPr>
        <w:t xml:space="preserve"> А</w:t>
      </w:r>
      <w:proofErr w:type="gramEnd"/>
      <w:r w:rsidRPr="000E068C">
        <w:rPr>
          <w:rFonts w:ascii="Times New Roman" w:hAnsi="Times New Roman" w:cs="Times New Roman"/>
          <w:sz w:val="24"/>
          <w:szCs w:val="24"/>
        </w:rPr>
        <w:t xml:space="preserve"> — донор,</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Б — посторонний наблюдатель. Донор может либо продавать кровь,</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либо сдавать ее бесплатно, а наблюдатель может оценивать действия</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донора на основе либо рыночного, либо гражданского соглашения,</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 xml:space="preserve">его </w:t>
      </w:r>
      <w:proofErr w:type="gramStart"/>
      <w:r w:rsidRPr="000E068C">
        <w:rPr>
          <w:rFonts w:ascii="Times New Roman" w:hAnsi="Times New Roman" w:cs="Times New Roman"/>
          <w:sz w:val="24"/>
          <w:szCs w:val="24"/>
        </w:rPr>
        <w:t>оценки</w:t>
      </w:r>
      <w:proofErr w:type="gramEnd"/>
      <w:r w:rsidRPr="000E068C">
        <w:rPr>
          <w:rFonts w:ascii="Times New Roman" w:hAnsi="Times New Roman" w:cs="Times New Roman"/>
          <w:sz w:val="24"/>
          <w:szCs w:val="24"/>
        </w:rPr>
        <w:t xml:space="preserve"> и отражены в матрице (рис. 3.1).</w:t>
      </w:r>
    </w:p>
    <w:p w:rsidR="000E068C" w:rsidRPr="000E068C" w:rsidRDefault="007B086C" w:rsidP="000E068C">
      <w:pPr>
        <w:autoSpaceDE w:val="0"/>
        <w:autoSpaceDN w:val="0"/>
        <w:adjustRightInd w:val="0"/>
        <w:spacing w:after="0" w:line="360" w:lineRule="auto"/>
        <w:ind w:firstLine="709"/>
        <w:jc w:val="both"/>
        <w:rPr>
          <w:rFonts w:ascii="Times New Roman" w:hAnsi="Times New Roman" w:cs="Times New Roman"/>
          <w:i/>
          <w:iCs/>
          <w:sz w:val="24"/>
          <w:szCs w:val="24"/>
        </w:rPr>
      </w:pPr>
      <w:r w:rsidRPr="000E068C">
        <w:rPr>
          <w:rFonts w:ascii="Times New Roman" w:hAnsi="Times New Roman" w:cs="Times New Roman"/>
          <w:sz w:val="24"/>
          <w:szCs w:val="24"/>
        </w:rPr>
        <w:t>Определенность во взаимодействии присутствует лишь при</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условии, что и донор, и наблюдатель находятся в рамках одного и</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 xml:space="preserve">того же соглашения. «Непонимание», </w:t>
      </w:r>
      <w:proofErr w:type="gramStart"/>
      <w:r w:rsidRPr="000E068C">
        <w:rPr>
          <w:rFonts w:ascii="Times New Roman" w:hAnsi="Times New Roman" w:cs="Times New Roman"/>
          <w:sz w:val="24"/>
          <w:szCs w:val="24"/>
        </w:rPr>
        <w:t>а</w:t>
      </w:r>
      <w:proofErr w:type="gramEnd"/>
      <w:r w:rsidRPr="000E068C">
        <w:rPr>
          <w:rFonts w:ascii="Times New Roman" w:hAnsi="Times New Roman" w:cs="Times New Roman"/>
          <w:sz w:val="24"/>
          <w:szCs w:val="24"/>
        </w:rPr>
        <w:t xml:space="preserve"> следовательно, и неопределенность</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возникают в двух других точках, выделенных серым</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цветом.</w:t>
      </w:r>
      <w:r w:rsidRPr="000E068C">
        <w:rPr>
          <w:rFonts w:ascii="Times New Roman" w:hAnsi="Times New Roman" w:cs="Times New Roman"/>
          <w:i/>
          <w:iCs/>
          <w:sz w:val="24"/>
          <w:szCs w:val="24"/>
        </w:rPr>
        <w:t xml:space="preserve"> </w:t>
      </w:r>
    </w:p>
    <w:p w:rsidR="007B086C" w:rsidRPr="000E068C" w:rsidRDefault="007B086C" w:rsidP="000E068C">
      <w:pPr>
        <w:autoSpaceDE w:val="0"/>
        <w:autoSpaceDN w:val="0"/>
        <w:adjustRightInd w:val="0"/>
        <w:spacing w:after="0" w:line="360" w:lineRule="auto"/>
        <w:ind w:firstLine="709"/>
        <w:jc w:val="both"/>
        <w:rPr>
          <w:rFonts w:ascii="Times New Roman" w:hAnsi="Times New Roman" w:cs="Times New Roman"/>
          <w:sz w:val="24"/>
          <w:szCs w:val="24"/>
        </w:rPr>
      </w:pPr>
      <w:r w:rsidRPr="000E068C">
        <w:rPr>
          <w:rFonts w:ascii="Times New Roman" w:hAnsi="Times New Roman" w:cs="Times New Roman"/>
          <w:i/>
          <w:iCs/>
          <w:sz w:val="24"/>
          <w:szCs w:val="24"/>
        </w:rPr>
        <w:t xml:space="preserve">Компромисс </w:t>
      </w:r>
      <w:r w:rsidRPr="000E068C">
        <w:rPr>
          <w:rFonts w:ascii="Times New Roman" w:hAnsi="Times New Roman" w:cs="Times New Roman"/>
          <w:sz w:val="24"/>
          <w:szCs w:val="24"/>
        </w:rPr>
        <w:t>— соотношение соглашений, при котором появляются</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синтетические нормы, снимающие противоречие между</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требованиями различных соглашений. Например, любая рекламная</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кампания предполагает нахождение компромисса между</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требованиями рыночного соглашения и соглашения об общественном</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мнении. Другой пример компромисса между этими двумя</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соглашениями — демонстративное потребление, когда индивид</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в своем потребительском выборе руководствуется максимизацией</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полезности не от потребления товара или услуги, а от уважения,</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которое он фактом потребления приобретает.</w:t>
      </w:r>
    </w:p>
    <w:p w:rsidR="007B086C" w:rsidRPr="00034840" w:rsidRDefault="00034840" w:rsidP="00034840">
      <w:pPr>
        <w:tabs>
          <w:tab w:val="left" w:pos="709"/>
          <w:tab w:val="right" w:leader="dot" w:pos="9072"/>
        </w:tabs>
        <w:spacing w:after="0" w:line="360" w:lineRule="auto"/>
        <w:ind w:firstLine="720"/>
        <w:jc w:val="both"/>
        <w:rPr>
          <w:rFonts w:ascii="Times New Roman" w:hAnsi="Times New Roman" w:cs="Times New Roman"/>
          <w:b/>
          <w:sz w:val="24"/>
          <w:szCs w:val="24"/>
        </w:rPr>
      </w:pPr>
      <w:r w:rsidRPr="00034840">
        <w:rPr>
          <w:rFonts w:ascii="Times New Roman" w:hAnsi="Times New Roman" w:cs="Times New Roman"/>
          <w:b/>
          <w:sz w:val="24"/>
          <w:szCs w:val="24"/>
        </w:rPr>
        <w:t>3</w:t>
      </w:r>
    </w:p>
    <w:p w:rsidR="00034840" w:rsidRPr="00034840" w:rsidRDefault="00034840" w:rsidP="00034840">
      <w:pPr>
        <w:tabs>
          <w:tab w:val="left" w:pos="709"/>
          <w:tab w:val="right" w:leader="dot" w:pos="9072"/>
        </w:tabs>
        <w:spacing w:after="0" w:line="360" w:lineRule="auto"/>
        <w:ind w:firstLine="720"/>
        <w:jc w:val="both"/>
        <w:rPr>
          <w:rFonts w:ascii="Times New Roman" w:hAnsi="Times New Roman" w:cs="Times New Roman"/>
          <w:sz w:val="24"/>
          <w:szCs w:val="24"/>
        </w:rPr>
      </w:pPr>
      <w:r w:rsidRPr="00034840">
        <w:rPr>
          <w:rFonts w:ascii="Times New Roman" w:hAnsi="Times New Roman" w:cs="Times New Roman"/>
          <w:sz w:val="24"/>
          <w:szCs w:val="24"/>
        </w:rPr>
        <w:t xml:space="preserve">Чтобы нормы могли успешно выполнять свои функции, они должны соответствовать определенным требованиям, среди которых выделяют следующие: а) Наличие определенного круга лиц, в отношении которого действует данная норма. Одни нормы обращены на общество в целом. К ним относится конституционное право на безопасность и свободу действий. Другие нормы созданы для их исполнения отдельными категориями граждан. Скажем, возможность свободного графика работы чаще всего предоставляется работникам творческих специальностей или при работе на дому. Применение нормы к той категории людей, для которых она не предназначена, резко увеличивает затраты усилий и средств. Представьте, что свободный график получили работники на конвейерной линии. б) Конкретизация условий, при которых действует норма. Применение той или иной нормы зависит от обстоятельств, в которых она используется. Нормы, созданные для проведения одних трансакций, не могут быть использованы при реализации других сделок, а если могут, то повлекут за собой увеличение издержек. Правонарушения могут подпадать под административный кодекс, тогда к правонарушителю применяются нормы административного воздействия, однако ситуация при которой был нарушен закон, или последствия этих нарушений могут соответствовать уголовному праву, что ведет к применению к человеку мер уголовной </w:t>
      </w:r>
      <w:r w:rsidRPr="00034840">
        <w:rPr>
          <w:rFonts w:ascii="Times New Roman" w:hAnsi="Times New Roman" w:cs="Times New Roman"/>
          <w:sz w:val="24"/>
          <w:szCs w:val="24"/>
        </w:rPr>
        <w:lastRenderedPageBreak/>
        <w:t>ответственности. в) Степень долженствования показывает, насколько важно следовать данной норме. Стоит ли применять правило в любом случае или нужно воспринимать его как вариант поведения. Одним из образцов, раскрывающих данный элемент норм, являются дорожные знаки. Знак «Стоп» имеет наивысшую степень долженствования и предписывает всем транспортным средствам зафиксировать остановку (за некоторыми исключениями для спецтранспорта). Знак «Стоянка», напротив, показывает возможность, но не обязательность стоянки машин в данном месте. Он оставляет право на конкретные действия за водителем. г) Присутствие цели действия. Норма является применимой, если за ней прослеживается конкретная цель. Чем яснее данная цель, тем чаще используется норма для формирования поведения. При этом, как уже отмечалось, человек может не осознавать всех последствий следования правилам, главное, чтобы он чувствовал хоть какие-то результаты. В противном случае норма перестает быть важной для индивида. В уставе большинства фирм говориться о том, что работник должен трудиться во благо фирмы. Однако отсутствие личностно значимой цели в данной норме зачастую приводит к несоблюдению данного правила. д) Устойчивость нормы. Она предполагает, что норма действует достаточно продолжительное время. Данное требование позволяет экономическим агентам прогнозировать свои действия, исходя из правил поведения, действующих в настоящий момент. Если же нормы меняются достаточно часто, то развитие ситуаций может стать непредсказуемым. Это усиливает неопределенность и ведет либо к увеличению усилий по выработке решения, либо к отказу от выбора вообще. В этом ключе показательно состояние российской экономике в 90х гг. XX века. Постоянные изменения в законах, указах, нормативных актах сыграли не последнюю роль в снижении уровня инвестиций (особенно долгосрочных). е) Легитимность норм. Легитимность подразумевает готовность добровольного подчинения сформированным нормам поведения. Отчасти легитимность связана с наличием и возможностью достижения индивидуумом определенных целей посредством следования нормам.</w:t>
      </w:r>
    </w:p>
    <w:p w:rsidR="00034840" w:rsidRPr="00034840" w:rsidRDefault="00034840" w:rsidP="00034840">
      <w:pPr>
        <w:tabs>
          <w:tab w:val="left" w:pos="709"/>
          <w:tab w:val="right" w:leader="dot" w:pos="9072"/>
        </w:tabs>
        <w:spacing w:after="0" w:line="360" w:lineRule="auto"/>
        <w:ind w:firstLine="720"/>
        <w:jc w:val="both"/>
        <w:rPr>
          <w:rFonts w:ascii="Times New Roman" w:hAnsi="Times New Roman" w:cs="Times New Roman"/>
          <w:sz w:val="24"/>
          <w:szCs w:val="24"/>
        </w:rPr>
      </w:pPr>
      <w:r w:rsidRPr="00034840">
        <w:rPr>
          <w:rFonts w:ascii="Times New Roman" w:hAnsi="Times New Roman" w:cs="Times New Roman"/>
          <w:sz w:val="24"/>
          <w:szCs w:val="24"/>
        </w:rPr>
        <w:t>По источникам происхождения санкции подразделяются на две группы.</w:t>
      </w:r>
    </w:p>
    <w:p w:rsidR="00034840" w:rsidRPr="00034840" w:rsidRDefault="00034840" w:rsidP="00034840">
      <w:pPr>
        <w:tabs>
          <w:tab w:val="left" w:pos="709"/>
          <w:tab w:val="right" w:leader="dot" w:pos="9072"/>
        </w:tabs>
        <w:spacing w:after="0" w:line="360" w:lineRule="auto"/>
        <w:ind w:firstLine="720"/>
        <w:jc w:val="both"/>
        <w:rPr>
          <w:rFonts w:ascii="Times New Roman" w:hAnsi="Times New Roman" w:cs="Times New Roman"/>
          <w:sz w:val="24"/>
          <w:szCs w:val="24"/>
        </w:rPr>
      </w:pPr>
      <w:r w:rsidRPr="00034840">
        <w:rPr>
          <w:rFonts w:ascii="Times New Roman" w:hAnsi="Times New Roman" w:cs="Times New Roman"/>
          <w:sz w:val="24"/>
          <w:szCs w:val="24"/>
        </w:rPr>
        <w:t xml:space="preserve"> 1. Внутренние санкции – это те принуждения к соблюдению норм, которые происходят из внутренних особенностей личности. К таким гарантам исполнения правил поведения относятся чувства (то есть выражение эмоциональной преданности кому-либо), ценностные ориентации, религиозные представления. Все они касаются либо эмоциональной, либо ценностной сферы человека. Индивидууму сложно не соблюдать нормы, если такое поведение идет в разрез с его представлением о должном поведении. Так, когда норма требует соблюдения честности, то гарантией следования данной норме </w:t>
      </w:r>
      <w:r w:rsidRPr="00034840">
        <w:rPr>
          <w:rFonts w:ascii="Times New Roman" w:hAnsi="Times New Roman" w:cs="Times New Roman"/>
          <w:sz w:val="24"/>
          <w:szCs w:val="24"/>
        </w:rPr>
        <w:lastRenderedPageBreak/>
        <w:t xml:space="preserve">является приоритетность в системе ценностей человека отрицательного отношения к обману и лжи. </w:t>
      </w:r>
    </w:p>
    <w:p w:rsidR="00034840" w:rsidRPr="00034840" w:rsidRDefault="00034840" w:rsidP="00034840">
      <w:pPr>
        <w:tabs>
          <w:tab w:val="left" w:pos="709"/>
          <w:tab w:val="right" w:leader="dot" w:pos="9072"/>
        </w:tabs>
        <w:spacing w:after="0" w:line="360" w:lineRule="auto"/>
        <w:ind w:firstLine="720"/>
        <w:jc w:val="both"/>
        <w:rPr>
          <w:rFonts w:ascii="Times New Roman" w:hAnsi="Times New Roman" w:cs="Times New Roman"/>
          <w:sz w:val="24"/>
          <w:szCs w:val="24"/>
        </w:rPr>
      </w:pPr>
      <w:r w:rsidRPr="00034840">
        <w:rPr>
          <w:rFonts w:ascii="Times New Roman" w:hAnsi="Times New Roman" w:cs="Times New Roman"/>
          <w:sz w:val="24"/>
          <w:szCs w:val="24"/>
        </w:rPr>
        <w:t>2. Внешние санкции. Они связаны с «ожиданием специфических внешних эффектов». Сюда относят юридические санкции, закрепленные на бумаге в виде законов, кодексов, инструкций, и социальные санкции, которые связаны с возможностью отчуждения индивида от общества, остракизма</w:t>
      </w:r>
      <w:proofErr w:type="gramStart"/>
      <w:r w:rsidRPr="00034840">
        <w:rPr>
          <w:rFonts w:ascii="Times New Roman" w:hAnsi="Times New Roman" w:cs="Times New Roman"/>
          <w:sz w:val="24"/>
          <w:szCs w:val="24"/>
        </w:rPr>
        <w:t>4</w:t>
      </w:r>
      <w:proofErr w:type="gramEnd"/>
      <w:r w:rsidRPr="00034840">
        <w:rPr>
          <w:rFonts w:ascii="Times New Roman" w:hAnsi="Times New Roman" w:cs="Times New Roman"/>
          <w:sz w:val="24"/>
          <w:szCs w:val="24"/>
        </w:rPr>
        <w:t xml:space="preserve"> . И внешние, и внутренние санкции связаны между собой и могут как взаимно обогащать, так и нивелировать действие друг друга. Поэтому их нельзя рассматривать в отрыве друг от друга. В частности, социальные санкции тем сильнее воздействуют на человека, чем большую ценность он придает общению с окружающими людьми. Уяснив основное значение и требования, предъявляемые к правилам поведения, следует рассмотреть вопрос о многообразии их выражения.</w:t>
      </w:r>
    </w:p>
    <w:p w:rsidR="00210034" w:rsidRPr="00034840" w:rsidRDefault="00034840" w:rsidP="00034840">
      <w:pPr>
        <w:tabs>
          <w:tab w:val="left" w:pos="0"/>
        </w:tabs>
        <w:spacing w:after="0" w:line="360" w:lineRule="auto"/>
        <w:ind w:firstLine="720"/>
        <w:jc w:val="both"/>
        <w:rPr>
          <w:rFonts w:ascii="Times New Roman" w:hAnsi="Times New Roman" w:cs="Times New Roman"/>
          <w:b/>
          <w:sz w:val="24"/>
          <w:szCs w:val="24"/>
        </w:rPr>
      </w:pPr>
      <w:r w:rsidRPr="00034840">
        <w:rPr>
          <w:rFonts w:ascii="Times New Roman" w:hAnsi="Times New Roman" w:cs="Times New Roman"/>
          <w:b/>
          <w:sz w:val="24"/>
          <w:szCs w:val="24"/>
        </w:rPr>
        <w:t>4</w:t>
      </w:r>
    </w:p>
    <w:p w:rsidR="00210034" w:rsidRPr="00034840" w:rsidRDefault="00034840" w:rsidP="00034840">
      <w:pPr>
        <w:tabs>
          <w:tab w:val="left" w:pos="0"/>
        </w:tabs>
        <w:spacing w:after="0" w:line="360" w:lineRule="auto"/>
        <w:ind w:firstLine="720"/>
        <w:jc w:val="both"/>
        <w:rPr>
          <w:rFonts w:ascii="Times New Roman" w:hAnsi="Times New Roman" w:cs="Times New Roman"/>
          <w:sz w:val="24"/>
          <w:szCs w:val="24"/>
        </w:rPr>
      </w:pPr>
      <w:r w:rsidRPr="00034840">
        <w:rPr>
          <w:rFonts w:ascii="Times New Roman" w:hAnsi="Times New Roman" w:cs="Times New Roman"/>
          <w:sz w:val="24"/>
          <w:szCs w:val="24"/>
        </w:rPr>
        <w:t xml:space="preserve">Существуют несколько способов классификации норм. В зависимости от числа участников, на которых воздействует та или иная норма, они подразделяются на частные, или индивидуальные; групповые, или клановые; общие, или общественные. Частные нормы оказывают значительное влияние на поведение отдельного человека, при этом они могут не являться правилом для других людей. К таким канонам поведения относятся привычки и системы ценностей. Привычка является производным компетенции и генетически обусловленных качеств человека и означает «многократно повторяющееся следование правилу, которое укореняется на подсознательном уровне»5 . </w:t>
      </w:r>
    </w:p>
    <w:p w:rsidR="00210034" w:rsidRPr="00034840" w:rsidRDefault="00034840" w:rsidP="00034840">
      <w:pPr>
        <w:tabs>
          <w:tab w:val="left" w:pos="0"/>
        </w:tabs>
        <w:spacing w:after="0" w:line="360" w:lineRule="auto"/>
        <w:ind w:firstLine="720"/>
        <w:jc w:val="both"/>
        <w:rPr>
          <w:rFonts w:ascii="Times New Roman" w:hAnsi="Times New Roman" w:cs="Times New Roman"/>
          <w:sz w:val="24"/>
          <w:szCs w:val="24"/>
        </w:rPr>
      </w:pPr>
      <w:r w:rsidRPr="00034840">
        <w:rPr>
          <w:rFonts w:ascii="Times New Roman" w:hAnsi="Times New Roman" w:cs="Times New Roman"/>
          <w:sz w:val="24"/>
          <w:szCs w:val="24"/>
        </w:rPr>
        <w:t xml:space="preserve">Неформальные нормы в большей степени относятся к внутренним ограничениям индивида. Ведь менталитет, обычаи и традиции сохраняются в обществе именно потому, что они являются составной частью человека, неразрывно связаны с ним. Чтобы лучше понять значение, которое играют неформальные правила, нужно подробно остановиться на их роли в хозяйственной деятельности, которая, в основном, сводится к нижеследующему: 1. Неформальные нормы упрощают обмен в условиях, когда отсутствуют формальные законы. </w:t>
      </w:r>
      <w:proofErr w:type="gramStart"/>
      <w:r w:rsidRPr="00034840">
        <w:rPr>
          <w:rFonts w:ascii="Times New Roman" w:hAnsi="Times New Roman" w:cs="Times New Roman"/>
          <w:sz w:val="24"/>
          <w:szCs w:val="24"/>
        </w:rPr>
        <w:t>Последние</w:t>
      </w:r>
      <w:proofErr w:type="gramEnd"/>
      <w:r w:rsidRPr="00034840">
        <w:rPr>
          <w:rFonts w:ascii="Times New Roman" w:hAnsi="Times New Roman" w:cs="Times New Roman"/>
          <w:sz w:val="24"/>
          <w:szCs w:val="24"/>
        </w:rPr>
        <w:t xml:space="preserve"> могут отсутствовать по двум причинам. Во-первых, они могут быть просто не разработаны для этих видов трансакций в связи с их новизной (к примеру, сейчас слабо разработаны законы о клонировании человека). Во-вторых, формализация некоторых правил может быть связана с издержками большими, чем потенциальные выгоды от нее.</w:t>
      </w:r>
    </w:p>
    <w:p w:rsidR="00034840" w:rsidRPr="00034840" w:rsidRDefault="00034840" w:rsidP="00034840">
      <w:pPr>
        <w:tabs>
          <w:tab w:val="left" w:pos="0"/>
        </w:tabs>
        <w:spacing w:after="0" w:line="360" w:lineRule="auto"/>
        <w:ind w:firstLine="720"/>
        <w:jc w:val="both"/>
        <w:rPr>
          <w:rFonts w:ascii="Times New Roman" w:hAnsi="Times New Roman" w:cs="Times New Roman"/>
          <w:b/>
          <w:sz w:val="24"/>
          <w:szCs w:val="24"/>
        </w:rPr>
      </w:pPr>
      <w:r w:rsidRPr="00034840">
        <w:rPr>
          <w:rFonts w:ascii="Times New Roman" w:hAnsi="Times New Roman" w:cs="Times New Roman"/>
          <w:sz w:val="24"/>
          <w:szCs w:val="24"/>
        </w:rPr>
        <w:t>Ф</w:t>
      </w:r>
      <w:r w:rsidRPr="00034840">
        <w:rPr>
          <w:rFonts w:ascii="Times New Roman" w:hAnsi="Times New Roman" w:cs="Times New Roman"/>
          <w:sz w:val="24"/>
          <w:szCs w:val="24"/>
        </w:rPr>
        <w:t>ормальные нормы необходимы тогда, когда происходит усложнение деятельности, углубляется специализация и разделение труда и отношения становятся все более обезличенными.</w:t>
      </w:r>
      <w:r w:rsidRPr="00034840">
        <w:rPr>
          <w:rFonts w:ascii="Times New Roman" w:hAnsi="Times New Roman" w:cs="Times New Roman"/>
          <w:sz w:val="24"/>
          <w:szCs w:val="24"/>
        </w:rPr>
        <w:t xml:space="preserve"> </w:t>
      </w:r>
      <w:bookmarkStart w:id="0" w:name="_GoBack"/>
      <w:bookmarkEnd w:id="0"/>
    </w:p>
    <w:sectPr w:rsidR="00034840" w:rsidRPr="00034840" w:rsidSect="00E01887">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D9A" w:rsidRDefault="00CA4D9A" w:rsidP="00E35BA1">
      <w:pPr>
        <w:spacing w:after="0" w:line="240" w:lineRule="auto"/>
      </w:pPr>
      <w:r>
        <w:separator/>
      </w:r>
    </w:p>
  </w:endnote>
  <w:endnote w:type="continuationSeparator" w:id="0">
    <w:p w:rsidR="00CA4D9A" w:rsidRDefault="00CA4D9A" w:rsidP="00E35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641"/>
      <w:docPartObj>
        <w:docPartGallery w:val="Page Numbers (Bottom of Page)"/>
        <w:docPartUnique/>
      </w:docPartObj>
    </w:sdtPr>
    <w:sdtEndPr/>
    <w:sdtContent>
      <w:p w:rsidR="00F25188" w:rsidRDefault="0073225F">
        <w:pPr>
          <w:pStyle w:val="af2"/>
          <w:jc w:val="right"/>
        </w:pPr>
        <w:r>
          <w:fldChar w:fldCharType="begin"/>
        </w:r>
        <w:r>
          <w:instrText xml:space="preserve"> PAGE   \* MERGEFORMAT </w:instrText>
        </w:r>
        <w:r>
          <w:fldChar w:fldCharType="separate"/>
        </w:r>
        <w:r w:rsidR="00034840">
          <w:rPr>
            <w:noProof/>
          </w:rPr>
          <w:t>7</w:t>
        </w:r>
        <w:r>
          <w:rPr>
            <w:noProof/>
          </w:rPr>
          <w:fldChar w:fldCharType="end"/>
        </w:r>
      </w:p>
    </w:sdtContent>
  </w:sdt>
  <w:p w:rsidR="00F25188" w:rsidRDefault="00F25188">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D9A" w:rsidRDefault="00CA4D9A" w:rsidP="00E35BA1">
      <w:pPr>
        <w:spacing w:after="0" w:line="240" w:lineRule="auto"/>
      </w:pPr>
      <w:r>
        <w:separator/>
      </w:r>
    </w:p>
  </w:footnote>
  <w:footnote w:type="continuationSeparator" w:id="0">
    <w:p w:rsidR="00CA4D9A" w:rsidRDefault="00CA4D9A" w:rsidP="00E35B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3EA1"/>
    <w:multiLevelType w:val="hybridMultilevel"/>
    <w:tmpl w:val="F2D4384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3D7751F"/>
    <w:multiLevelType w:val="multilevel"/>
    <w:tmpl w:val="0ABE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BE0D61"/>
    <w:multiLevelType w:val="hybridMultilevel"/>
    <w:tmpl w:val="CDDE55B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581C7D69"/>
    <w:multiLevelType w:val="hybridMultilevel"/>
    <w:tmpl w:val="9ADC7F34"/>
    <w:lvl w:ilvl="0" w:tplc="87B6D478">
      <w:start w:val="1"/>
      <w:numFmt w:val="bullet"/>
      <w:lvlText w:val=""/>
      <w:lvlJc w:val="left"/>
      <w:pPr>
        <w:tabs>
          <w:tab w:val="num" w:pos="700"/>
        </w:tabs>
        <w:ind w:left="0" w:firstLine="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5BA1"/>
    <w:rsid w:val="00022CB2"/>
    <w:rsid w:val="00034840"/>
    <w:rsid w:val="000423DA"/>
    <w:rsid w:val="00052B0C"/>
    <w:rsid w:val="000E068C"/>
    <w:rsid w:val="001454A1"/>
    <w:rsid w:val="001639C2"/>
    <w:rsid w:val="00171391"/>
    <w:rsid w:val="001C7EE9"/>
    <w:rsid w:val="00210034"/>
    <w:rsid w:val="00260E32"/>
    <w:rsid w:val="003152AC"/>
    <w:rsid w:val="0032442A"/>
    <w:rsid w:val="005F6018"/>
    <w:rsid w:val="00610FF3"/>
    <w:rsid w:val="00645736"/>
    <w:rsid w:val="00675A61"/>
    <w:rsid w:val="0073225F"/>
    <w:rsid w:val="00791D86"/>
    <w:rsid w:val="007B086C"/>
    <w:rsid w:val="007C32C7"/>
    <w:rsid w:val="007F43AE"/>
    <w:rsid w:val="00841E92"/>
    <w:rsid w:val="0087554B"/>
    <w:rsid w:val="00894D59"/>
    <w:rsid w:val="00BB200F"/>
    <w:rsid w:val="00BE002E"/>
    <w:rsid w:val="00C05224"/>
    <w:rsid w:val="00CA4D9A"/>
    <w:rsid w:val="00D352BE"/>
    <w:rsid w:val="00D8646E"/>
    <w:rsid w:val="00DA0EA6"/>
    <w:rsid w:val="00E01887"/>
    <w:rsid w:val="00E35BA1"/>
    <w:rsid w:val="00F25188"/>
    <w:rsid w:val="00F67B4E"/>
    <w:rsid w:val="00F81EC9"/>
    <w:rsid w:val="00FB65E2"/>
    <w:rsid w:val="00FC6598"/>
    <w:rsid w:val="00FF012C"/>
    <w:rsid w:val="00FF76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887"/>
  </w:style>
  <w:style w:type="paragraph" w:styleId="1">
    <w:name w:val="heading 1"/>
    <w:basedOn w:val="a"/>
    <w:next w:val="a"/>
    <w:link w:val="10"/>
    <w:qFormat/>
    <w:rsid w:val="00610FF3"/>
    <w:pPr>
      <w:keepNext/>
      <w:spacing w:before="240" w:after="60" w:line="240" w:lineRule="auto"/>
      <w:outlineLvl w:val="0"/>
    </w:pPr>
    <w:rPr>
      <w:rFonts w:ascii="Arial" w:eastAsia="Times New Roman" w:hAnsi="Arial" w:cs="Arial"/>
      <w:b/>
      <w:bCs/>
      <w:kern w:val="32"/>
      <w:sz w:val="32"/>
      <w:szCs w:val="32"/>
    </w:rPr>
  </w:style>
  <w:style w:type="paragraph" w:styleId="3">
    <w:name w:val="heading 3"/>
    <w:basedOn w:val="a"/>
    <w:link w:val="30"/>
    <w:uiPriority w:val="9"/>
    <w:qFormat/>
    <w:rsid w:val="00E35B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052B0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35BA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footnote reference"/>
    <w:basedOn w:val="a0"/>
    <w:rsid w:val="00E35BA1"/>
  </w:style>
  <w:style w:type="character" w:customStyle="1" w:styleId="30">
    <w:name w:val="Заголовок 3 Знак"/>
    <w:basedOn w:val="a0"/>
    <w:link w:val="3"/>
    <w:uiPriority w:val="9"/>
    <w:rsid w:val="00E35BA1"/>
    <w:rPr>
      <w:rFonts w:ascii="Times New Roman" w:eastAsia="Times New Roman" w:hAnsi="Times New Roman" w:cs="Times New Roman"/>
      <w:b/>
      <w:bCs/>
      <w:sz w:val="27"/>
      <w:szCs w:val="27"/>
    </w:rPr>
  </w:style>
  <w:style w:type="character" w:styleId="a5">
    <w:name w:val="Emphasis"/>
    <w:basedOn w:val="a0"/>
    <w:uiPriority w:val="20"/>
    <w:qFormat/>
    <w:rsid w:val="00E35BA1"/>
    <w:rPr>
      <w:i/>
      <w:iCs/>
    </w:rPr>
  </w:style>
  <w:style w:type="character" w:styleId="a6">
    <w:name w:val="Strong"/>
    <w:basedOn w:val="a0"/>
    <w:uiPriority w:val="22"/>
    <w:qFormat/>
    <w:rsid w:val="00E35BA1"/>
    <w:rPr>
      <w:b/>
      <w:bCs/>
    </w:rPr>
  </w:style>
  <w:style w:type="character" w:customStyle="1" w:styleId="10">
    <w:name w:val="Заголовок 1 Знак"/>
    <w:basedOn w:val="a0"/>
    <w:link w:val="1"/>
    <w:rsid w:val="00610FF3"/>
    <w:rPr>
      <w:rFonts w:ascii="Arial" w:eastAsia="Times New Roman" w:hAnsi="Arial" w:cs="Arial"/>
      <w:b/>
      <w:bCs/>
      <w:kern w:val="32"/>
      <w:sz w:val="32"/>
      <w:szCs w:val="32"/>
    </w:rPr>
  </w:style>
  <w:style w:type="paragraph" w:styleId="a7">
    <w:name w:val="Body Text"/>
    <w:basedOn w:val="a"/>
    <w:link w:val="a8"/>
    <w:rsid w:val="00610F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Основной текст Знак"/>
    <w:basedOn w:val="a0"/>
    <w:link w:val="a7"/>
    <w:rsid w:val="00610FF3"/>
    <w:rPr>
      <w:rFonts w:ascii="Times New Roman" w:eastAsia="Times New Roman" w:hAnsi="Times New Roman" w:cs="Times New Roman"/>
      <w:sz w:val="24"/>
      <w:szCs w:val="24"/>
    </w:rPr>
  </w:style>
  <w:style w:type="paragraph" w:styleId="a9">
    <w:name w:val="Body Text Indent"/>
    <w:basedOn w:val="a"/>
    <w:link w:val="aa"/>
    <w:rsid w:val="00610FF3"/>
    <w:pPr>
      <w:spacing w:after="120" w:line="240" w:lineRule="auto"/>
      <w:ind w:left="283"/>
    </w:pPr>
    <w:rPr>
      <w:rFonts w:ascii="Times New Roman" w:eastAsia="Times New Roman" w:hAnsi="Times New Roman" w:cs="Times New Roman"/>
      <w:sz w:val="24"/>
      <w:szCs w:val="24"/>
    </w:rPr>
  </w:style>
  <w:style w:type="character" w:customStyle="1" w:styleId="aa">
    <w:name w:val="Основной текст с отступом Знак"/>
    <w:basedOn w:val="a0"/>
    <w:link w:val="a9"/>
    <w:rsid w:val="00610FF3"/>
    <w:rPr>
      <w:rFonts w:ascii="Times New Roman" w:eastAsia="Times New Roman" w:hAnsi="Times New Roman" w:cs="Times New Roman"/>
      <w:sz w:val="24"/>
      <w:szCs w:val="24"/>
    </w:rPr>
  </w:style>
  <w:style w:type="paragraph" w:styleId="2">
    <w:name w:val="Body Text Indent 2"/>
    <w:basedOn w:val="a"/>
    <w:link w:val="20"/>
    <w:rsid w:val="00610FF3"/>
    <w:pPr>
      <w:spacing w:after="120" w:line="480" w:lineRule="auto"/>
      <w:ind w:left="283"/>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rsid w:val="00610FF3"/>
    <w:rPr>
      <w:rFonts w:ascii="Times New Roman" w:eastAsia="Times New Roman" w:hAnsi="Times New Roman" w:cs="Times New Roman"/>
      <w:sz w:val="24"/>
      <w:szCs w:val="24"/>
    </w:rPr>
  </w:style>
  <w:style w:type="paragraph" w:styleId="ab">
    <w:name w:val="footnote text"/>
    <w:basedOn w:val="a"/>
    <w:link w:val="ac"/>
    <w:rsid w:val="00610F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Текст сноски Знак"/>
    <w:basedOn w:val="a0"/>
    <w:link w:val="ab"/>
    <w:rsid w:val="00610FF3"/>
    <w:rPr>
      <w:rFonts w:ascii="Times New Roman" w:eastAsia="Times New Roman" w:hAnsi="Times New Roman" w:cs="Times New Roman"/>
      <w:sz w:val="24"/>
      <w:szCs w:val="24"/>
    </w:rPr>
  </w:style>
  <w:style w:type="paragraph" w:styleId="ad">
    <w:name w:val="Balloon Text"/>
    <w:basedOn w:val="a"/>
    <w:link w:val="ae"/>
    <w:uiPriority w:val="99"/>
    <w:semiHidden/>
    <w:unhideWhenUsed/>
    <w:rsid w:val="00675A6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675A61"/>
    <w:rPr>
      <w:rFonts w:ascii="Tahoma" w:hAnsi="Tahoma" w:cs="Tahoma"/>
      <w:sz w:val="16"/>
      <w:szCs w:val="16"/>
    </w:rPr>
  </w:style>
  <w:style w:type="character" w:customStyle="1" w:styleId="40">
    <w:name w:val="Заголовок 4 Знак"/>
    <w:basedOn w:val="a0"/>
    <w:link w:val="4"/>
    <w:uiPriority w:val="9"/>
    <w:semiHidden/>
    <w:rsid w:val="00052B0C"/>
    <w:rPr>
      <w:rFonts w:asciiTheme="majorHAnsi" w:eastAsiaTheme="majorEastAsia" w:hAnsiTheme="majorHAnsi" w:cstheme="majorBidi"/>
      <w:b/>
      <w:bCs/>
      <w:i/>
      <w:iCs/>
      <w:color w:val="4F81BD" w:themeColor="accent1"/>
    </w:rPr>
  </w:style>
  <w:style w:type="character" w:styleId="af">
    <w:name w:val="Hyperlink"/>
    <w:basedOn w:val="a0"/>
    <w:uiPriority w:val="99"/>
    <w:semiHidden/>
    <w:unhideWhenUsed/>
    <w:rsid w:val="00841E92"/>
    <w:rPr>
      <w:color w:val="0000FF"/>
      <w:u w:val="single"/>
    </w:rPr>
  </w:style>
  <w:style w:type="paragraph" w:customStyle="1" w:styleId="psection">
    <w:name w:val="psection"/>
    <w:basedOn w:val="a"/>
    <w:rsid w:val="00841E92"/>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header"/>
    <w:basedOn w:val="a"/>
    <w:link w:val="af1"/>
    <w:uiPriority w:val="99"/>
    <w:semiHidden/>
    <w:unhideWhenUsed/>
    <w:rsid w:val="00BB200F"/>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BB200F"/>
  </w:style>
  <w:style w:type="paragraph" w:styleId="af2">
    <w:name w:val="footer"/>
    <w:basedOn w:val="a"/>
    <w:link w:val="af3"/>
    <w:uiPriority w:val="99"/>
    <w:unhideWhenUsed/>
    <w:rsid w:val="00BB200F"/>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BB200F"/>
  </w:style>
  <w:style w:type="paragraph" w:styleId="af4">
    <w:name w:val="List Paragraph"/>
    <w:basedOn w:val="a"/>
    <w:uiPriority w:val="34"/>
    <w:qFormat/>
    <w:rsid w:val="00D864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89828">
      <w:bodyDiv w:val="1"/>
      <w:marLeft w:val="0"/>
      <w:marRight w:val="0"/>
      <w:marTop w:val="0"/>
      <w:marBottom w:val="0"/>
      <w:divBdr>
        <w:top w:val="none" w:sz="0" w:space="0" w:color="auto"/>
        <w:left w:val="none" w:sz="0" w:space="0" w:color="auto"/>
        <w:bottom w:val="none" w:sz="0" w:space="0" w:color="auto"/>
        <w:right w:val="none" w:sz="0" w:space="0" w:color="auto"/>
      </w:divBdr>
    </w:div>
    <w:div w:id="598366830">
      <w:bodyDiv w:val="1"/>
      <w:marLeft w:val="0"/>
      <w:marRight w:val="0"/>
      <w:marTop w:val="0"/>
      <w:marBottom w:val="0"/>
      <w:divBdr>
        <w:top w:val="none" w:sz="0" w:space="0" w:color="auto"/>
        <w:left w:val="none" w:sz="0" w:space="0" w:color="auto"/>
        <w:bottom w:val="none" w:sz="0" w:space="0" w:color="auto"/>
        <w:right w:val="none" w:sz="0" w:space="0" w:color="auto"/>
      </w:divBdr>
    </w:div>
    <w:div w:id="702947756">
      <w:bodyDiv w:val="1"/>
      <w:marLeft w:val="0"/>
      <w:marRight w:val="0"/>
      <w:marTop w:val="0"/>
      <w:marBottom w:val="0"/>
      <w:divBdr>
        <w:top w:val="none" w:sz="0" w:space="0" w:color="auto"/>
        <w:left w:val="none" w:sz="0" w:space="0" w:color="auto"/>
        <w:bottom w:val="none" w:sz="0" w:space="0" w:color="auto"/>
        <w:right w:val="none" w:sz="0" w:space="0" w:color="auto"/>
      </w:divBdr>
    </w:div>
    <w:div w:id="891695066">
      <w:bodyDiv w:val="1"/>
      <w:marLeft w:val="0"/>
      <w:marRight w:val="0"/>
      <w:marTop w:val="0"/>
      <w:marBottom w:val="0"/>
      <w:divBdr>
        <w:top w:val="none" w:sz="0" w:space="0" w:color="auto"/>
        <w:left w:val="none" w:sz="0" w:space="0" w:color="auto"/>
        <w:bottom w:val="none" w:sz="0" w:space="0" w:color="auto"/>
        <w:right w:val="none" w:sz="0" w:space="0" w:color="auto"/>
      </w:divBdr>
    </w:div>
    <w:div w:id="907423589">
      <w:bodyDiv w:val="1"/>
      <w:marLeft w:val="0"/>
      <w:marRight w:val="0"/>
      <w:marTop w:val="0"/>
      <w:marBottom w:val="0"/>
      <w:divBdr>
        <w:top w:val="none" w:sz="0" w:space="0" w:color="auto"/>
        <w:left w:val="none" w:sz="0" w:space="0" w:color="auto"/>
        <w:bottom w:val="none" w:sz="0" w:space="0" w:color="auto"/>
        <w:right w:val="none" w:sz="0" w:space="0" w:color="auto"/>
      </w:divBdr>
    </w:div>
    <w:div w:id="144646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1</Pages>
  <Words>2497</Words>
  <Characters>14236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cp:lastModifiedBy>
  <cp:revision>14</cp:revision>
  <dcterms:created xsi:type="dcterms:W3CDTF">2014-01-10T07:04:00Z</dcterms:created>
  <dcterms:modified xsi:type="dcterms:W3CDTF">2021-08-27T11:18:00Z</dcterms:modified>
</cp:coreProperties>
</file>