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3EA" w:rsidRDefault="000753EA" w:rsidP="000753EA">
      <w:pPr>
        <w:spacing w:after="0" w:line="240" w:lineRule="auto"/>
        <w:ind w:firstLine="709"/>
        <w:jc w:val="center"/>
        <w:rPr>
          <w:rFonts w:ascii="Times New Roman" w:hAnsi="Times New Roman"/>
          <w:b/>
          <w:sz w:val="24"/>
          <w:szCs w:val="24"/>
        </w:rPr>
      </w:pPr>
      <w:r>
        <w:rPr>
          <w:rFonts w:ascii="Times New Roman" w:hAnsi="Times New Roman"/>
          <w:b/>
          <w:sz w:val="24"/>
          <w:szCs w:val="24"/>
        </w:rPr>
        <w:t xml:space="preserve">Тема </w:t>
      </w:r>
      <w:r w:rsidR="00F66784">
        <w:rPr>
          <w:rFonts w:ascii="Times New Roman" w:hAnsi="Times New Roman"/>
          <w:b/>
          <w:sz w:val="24"/>
          <w:szCs w:val="24"/>
        </w:rPr>
        <w:t>3</w:t>
      </w:r>
      <w:r>
        <w:rPr>
          <w:rFonts w:ascii="Times New Roman" w:hAnsi="Times New Roman"/>
          <w:b/>
          <w:sz w:val="24"/>
          <w:szCs w:val="24"/>
        </w:rPr>
        <w:t xml:space="preserve">. </w:t>
      </w:r>
      <w:r w:rsidR="00F66784" w:rsidRPr="00F66784">
        <w:rPr>
          <w:rFonts w:ascii="Times New Roman" w:hAnsi="Times New Roman"/>
          <w:b/>
          <w:sz w:val="24"/>
          <w:szCs w:val="24"/>
        </w:rPr>
        <w:t>Поведение потребителя на рынке</w:t>
      </w:r>
    </w:p>
    <w:p w:rsidR="000753EA" w:rsidRDefault="000753EA" w:rsidP="000753EA">
      <w:pPr>
        <w:spacing w:after="0" w:line="240" w:lineRule="auto"/>
        <w:ind w:firstLine="709"/>
        <w:jc w:val="center"/>
        <w:rPr>
          <w:rFonts w:ascii="Times New Roman" w:hAnsi="Times New Roman"/>
          <w:b/>
          <w:i/>
          <w:sz w:val="24"/>
          <w:szCs w:val="24"/>
        </w:rPr>
      </w:pPr>
    </w:p>
    <w:p w:rsidR="00F66784" w:rsidRDefault="00F66784" w:rsidP="00F66784">
      <w:pPr>
        <w:pStyle w:val="a3"/>
        <w:numPr>
          <w:ilvl w:val="0"/>
          <w:numId w:val="16"/>
        </w:numPr>
        <w:spacing w:after="0" w:line="240" w:lineRule="auto"/>
        <w:jc w:val="both"/>
        <w:rPr>
          <w:rFonts w:ascii="Times New Roman" w:eastAsia="Times New Roman" w:hAnsi="Times New Roman" w:cs="Times New Roman"/>
          <w:b/>
          <w:bCs/>
          <w:sz w:val="24"/>
          <w:szCs w:val="24"/>
        </w:rPr>
      </w:pPr>
      <w:r w:rsidRPr="00F66784">
        <w:rPr>
          <w:rFonts w:ascii="Times New Roman" w:eastAsia="Times New Roman" w:hAnsi="Times New Roman" w:cs="Times New Roman"/>
          <w:b/>
          <w:bCs/>
          <w:sz w:val="24"/>
          <w:szCs w:val="24"/>
        </w:rPr>
        <w:t>Полезность и потребление</w:t>
      </w:r>
    </w:p>
    <w:p w:rsidR="00F66784" w:rsidRDefault="00F66784" w:rsidP="00F66784">
      <w:pPr>
        <w:pStyle w:val="a3"/>
        <w:numPr>
          <w:ilvl w:val="0"/>
          <w:numId w:val="16"/>
        </w:numPr>
        <w:spacing w:after="0" w:line="240" w:lineRule="auto"/>
        <w:jc w:val="both"/>
        <w:rPr>
          <w:rFonts w:ascii="Times New Roman" w:eastAsia="Times New Roman" w:hAnsi="Times New Roman" w:cs="Times New Roman"/>
          <w:b/>
          <w:bCs/>
          <w:sz w:val="24"/>
          <w:szCs w:val="24"/>
        </w:rPr>
      </w:pPr>
      <w:r w:rsidRPr="00F66784">
        <w:rPr>
          <w:rFonts w:ascii="Times New Roman" w:eastAsia="Times New Roman" w:hAnsi="Times New Roman" w:cs="Times New Roman"/>
          <w:b/>
          <w:bCs/>
          <w:sz w:val="24"/>
          <w:szCs w:val="24"/>
        </w:rPr>
        <w:t>Количественная теория полезности</w:t>
      </w:r>
    </w:p>
    <w:p w:rsidR="00F66784" w:rsidRDefault="00F66784" w:rsidP="00F66784">
      <w:pPr>
        <w:pStyle w:val="a3"/>
        <w:numPr>
          <w:ilvl w:val="0"/>
          <w:numId w:val="16"/>
        </w:numPr>
        <w:spacing w:after="0" w:line="240" w:lineRule="auto"/>
        <w:jc w:val="both"/>
        <w:rPr>
          <w:rFonts w:ascii="Times New Roman" w:eastAsia="Times New Roman" w:hAnsi="Times New Roman" w:cs="Times New Roman"/>
          <w:b/>
          <w:bCs/>
          <w:sz w:val="24"/>
          <w:szCs w:val="24"/>
        </w:rPr>
      </w:pPr>
      <w:r w:rsidRPr="00F66784">
        <w:rPr>
          <w:rFonts w:ascii="Times New Roman" w:eastAsia="Times New Roman" w:hAnsi="Times New Roman" w:cs="Times New Roman"/>
          <w:b/>
          <w:bCs/>
          <w:sz w:val="24"/>
          <w:szCs w:val="24"/>
        </w:rPr>
        <w:t>Порядковая теория полезности</w:t>
      </w:r>
    </w:p>
    <w:p w:rsidR="000753EA" w:rsidRDefault="00F66784" w:rsidP="00F66784">
      <w:pPr>
        <w:pStyle w:val="a3"/>
        <w:numPr>
          <w:ilvl w:val="0"/>
          <w:numId w:val="16"/>
        </w:numPr>
        <w:spacing w:after="0" w:line="240" w:lineRule="auto"/>
        <w:jc w:val="both"/>
        <w:rPr>
          <w:rFonts w:ascii="Times New Roman" w:eastAsia="Times New Roman" w:hAnsi="Times New Roman" w:cs="Times New Roman"/>
          <w:b/>
          <w:bCs/>
          <w:sz w:val="24"/>
          <w:szCs w:val="24"/>
        </w:rPr>
      </w:pPr>
      <w:r w:rsidRPr="00F66784">
        <w:rPr>
          <w:rFonts w:ascii="Times New Roman" w:eastAsia="Times New Roman" w:hAnsi="Times New Roman" w:cs="Times New Roman"/>
          <w:b/>
          <w:bCs/>
          <w:sz w:val="24"/>
          <w:szCs w:val="24"/>
        </w:rPr>
        <w:t>Излишки потребителей</w:t>
      </w:r>
      <w:r w:rsidR="00626110">
        <w:rPr>
          <w:rFonts w:ascii="Times New Roman" w:eastAsia="Times New Roman" w:hAnsi="Times New Roman" w:cs="Times New Roman"/>
          <w:b/>
          <w:bCs/>
          <w:sz w:val="24"/>
          <w:szCs w:val="24"/>
        </w:rPr>
        <w:t xml:space="preserve"> и</w:t>
      </w:r>
      <w:r w:rsidRPr="00F66784">
        <w:rPr>
          <w:rFonts w:ascii="Times New Roman" w:eastAsia="Times New Roman" w:hAnsi="Times New Roman" w:cs="Times New Roman"/>
          <w:b/>
          <w:bCs/>
          <w:sz w:val="24"/>
          <w:szCs w:val="24"/>
        </w:rPr>
        <w:t xml:space="preserve"> производителей</w:t>
      </w:r>
    </w:p>
    <w:p w:rsidR="00F66784" w:rsidRDefault="00F66784" w:rsidP="000753EA">
      <w:pPr>
        <w:pStyle w:val="a3"/>
        <w:spacing w:after="0" w:line="240" w:lineRule="auto"/>
        <w:ind w:left="0"/>
        <w:jc w:val="both"/>
        <w:rPr>
          <w:rFonts w:ascii="Times New Roman" w:eastAsia="Times New Roman" w:hAnsi="Times New Roman" w:cs="Times New Roman"/>
          <w:b/>
          <w:bCs/>
          <w:sz w:val="24"/>
          <w:szCs w:val="24"/>
        </w:rPr>
      </w:pPr>
    </w:p>
    <w:p w:rsidR="000753EA" w:rsidRDefault="000753EA" w:rsidP="000753EA">
      <w:pPr>
        <w:spacing w:after="0" w:line="240"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p>
    <w:p w:rsidR="00C52C52" w:rsidRPr="00C52C52" w:rsidRDefault="00F66784" w:rsidP="000753EA">
      <w:pPr>
        <w:pStyle w:val="a6"/>
        <w:spacing w:before="0" w:beforeAutospacing="0" w:after="0" w:afterAutospacing="0"/>
        <w:ind w:firstLine="709"/>
        <w:jc w:val="both"/>
        <w:rPr>
          <w:bCs/>
        </w:rPr>
      </w:pPr>
      <w:r w:rsidRPr="00C52C52">
        <w:rPr>
          <w:bCs/>
        </w:rPr>
        <w:t xml:space="preserve">Созданные в процессе производства товары и услуги, пройдя через товарные рынки, поступают в производственное и личное потребление. Личное потребление представляет собой использование благ для удовлетворения потребностей человека. Каждый потребитель имеет обширный круг потребностей, которые изменяются и расширяются с развитием общества. В каждый данный момент времени любой потребитель при ограниченном доходе (бюджете) и при сложившихся предпочтениях решает для себя три вопроса: </w:t>
      </w:r>
    </w:p>
    <w:p w:rsidR="00C52C52" w:rsidRPr="00C52C52" w:rsidRDefault="00F66784" w:rsidP="000753EA">
      <w:pPr>
        <w:pStyle w:val="a6"/>
        <w:spacing w:before="0" w:beforeAutospacing="0" w:after="0" w:afterAutospacing="0"/>
        <w:ind w:firstLine="709"/>
        <w:jc w:val="both"/>
        <w:rPr>
          <w:bCs/>
        </w:rPr>
      </w:pPr>
      <w:r w:rsidRPr="00C52C52">
        <w:rPr>
          <w:bCs/>
        </w:rPr>
        <w:t xml:space="preserve">1) что купить; </w:t>
      </w:r>
    </w:p>
    <w:p w:rsidR="00C52C52" w:rsidRPr="00C52C52" w:rsidRDefault="00F66784" w:rsidP="000753EA">
      <w:pPr>
        <w:pStyle w:val="a6"/>
        <w:spacing w:before="0" w:beforeAutospacing="0" w:after="0" w:afterAutospacing="0"/>
        <w:ind w:firstLine="709"/>
        <w:jc w:val="both"/>
        <w:rPr>
          <w:bCs/>
        </w:rPr>
      </w:pPr>
      <w:r w:rsidRPr="00C52C52">
        <w:rPr>
          <w:bCs/>
        </w:rPr>
        <w:t xml:space="preserve">2) сколько купить; </w:t>
      </w:r>
    </w:p>
    <w:p w:rsidR="00C52C52" w:rsidRPr="00C52C52" w:rsidRDefault="00F66784" w:rsidP="000753EA">
      <w:pPr>
        <w:pStyle w:val="a6"/>
        <w:spacing w:before="0" w:beforeAutospacing="0" w:after="0" w:afterAutospacing="0"/>
        <w:ind w:firstLine="709"/>
        <w:jc w:val="both"/>
        <w:rPr>
          <w:bCs/>
        </w:rPr>
      </w:pPr>
      <w:r w:rsidRPr="00C52C52">
        <w:rPr>
          <w:bCs/>
        </w:rPr>
        <w:t xml:space="preserve">3) хватит ли денег на покупку. </w:t>
      </w:r>
    </w:p>
    <w:p w:rsidR="00C52C52" w:rsidRPr="00C52C52" w:rsidRDefault="00F66784" w:rsidP="000753EA">
      <w:pPr>
        <w:pStyle w:val="a6"/>
        <w:spacing w:before="0" w:beforeAutospacing="0" w:after="0" w:afterAutospacing="0"/>
        <w:ind w:firstLine="709"/>
        <w:jc w:val="both"/>
        <w:rPr>
          <w:bCs/>
        </w:rPr>
      </w:pPr>
      <w:r w:rsidRPr="00C52C52">
        <w:rPr>
          <w:bCs/>
        </w:rPr>
        <w:t xml:space="preserve">Чтобы ответить на первый вопрос, необходимо определить полезность блага для потребителя. Для ответа на второй и третий вопросы следует исследовать цену и определить доход потребителя. </w:t>
      </w:r>
    </w:p>
    <w:p w:rsidR="00C52C52" w:rsidRPr="00C52C52" w:rsidRDefault="00C52C52" w:rsidP="000753EA">
      <w:pPr>
        <w:pStyle w:val="a6"/>
        <w:spacing w:before="0" w:beforeAutospacing="0" w:after="0" w:afterAutospacing="0"/>
        <w:ind w:firstLine="709"/>
        <w:jc w:val="both"/>
        <w:rPr>
          <w:bCs/>
        </w:rPr>
      </w:pPr>
      <w:r w:rsidRPr="00C52C52">
        <w:rPr>
          <w:bCs/>
        </w:rPr>
        <w:t xml:space="preserve">Указанные </w:t>
      </w:r>
      <w:r w:rsidR="00F66784" w:rsidRPr="00C52C52">
        <w:rPr>
          <w:bCs/>
        </w:rPr>
        <w:t xml:space="preserve">три проблемы—полезность, цена и доход— </w:t>
      </w:r>
      <w:proofErr w:type="gramStart"/>
      <w:r w:rsidR="00F66784" w:rsidRPr="00C52C52">
        <w:rPr>
          <w:bCs/>
        </w:rPr>
        <w:t>со</w:t>
      </w:r>
      <w:proofErr w:type="gramEnd"/>
      <w:r w:rsidR="00F66784" w:rsidRPr="00C52C52">
        <w:rPr>
          <w:bCs/>
        </w:rPr>
        <w:t xml:space="preserve">ставляют содержание теории потребительского выбора. </w:t>
      </w:r>
    </w:p>
    <w:p w:rsidR="00C52C52" w:rsidRPr="00C52C52" w:rsidRDefault="00C52C52" w:rsidP="000753EA">
      <w:pPr>
        <w:pStyle w:val="a6"/>
        <w:spacing w:before="0" w:beforeAutospacing="0" w:after="0" w:afterAutospacing="0"/>
        <w:ind w:firstLine="709"/>
        <w:jc w:val="both"/>
        <w:rPr>
          <w:bCs/>
        </w:rPr>
      </w:pPr>
      <w:r w:rsidRPr="00C52C52">
        <w:rPr>
          <w:bCs/>
        </w:rPr>
        <w:t xml:space="preserve">Полезность является одновременно объективным и субъективным понятием. Так, любому человеку объективно полезна еда, одежда, жилье. Но каждый вид этих благ разным людям субъективно полезен по-разному. Одно и то же благо может приносить одному потребителю удовольствие, а </w:t>
      </w:r>
      <w:proofErr w:type="gramStart"/>
      <w:r w:rsidRPr="00C52C52">
        <w:rPr>
          <w:bCs/>
        </w:rPr>
        <w:t>другому—страдание</w:t>
      </w:r>
      <w:proofErr w:type="gramEnd"/>
      <w:r w:rsidRPr="00C52C52">
        <w:rPr>
          <w:bCs/>
        </w:rPr>
        <w:t>. Люди могут ранжировать блага по уровню полезности, исходя из своих предпочтений и доступных альтернатив удовлетворения данной потребности.</w:t>
      </w:r>
    </w:p>
    <w:p w:rsidR="00C52C52" w:rsidRPr="00C52C52" w:rsidRDefault="00C52C52" w:rsidP="000753EA">
      <w:pPr>
        <w:pStyle w:val="a6"/>
        <w:spacing w:before="0" w:beforeAutospacing="0" w:after="0" w:afterAutospacing="0"/>
        <w:ind w:firstLine="709"/>
        <w:jc w:val="both"/>
        <w:rPr>
          <w:bCs/>
        </w:rPr>
      </w:pPr>
      <w:r w:rsidRPr="00C52C52">
        <w:rPr>
          <w:bCs/>
        </w:rPr>
        <w:t>Потребительские предпочтения —</w:t>
      </w:r>
      <w:r>
        <w:rPr>
          <w:bCs/>
        </w:rPr>
        <w:t xml:space="preserve"> </w:t>
      </w:r>
      <w:r w:rsidRPr="00C52C52">
        <w:rPr>
          <w:bCs/>
        </w:rPr>
        <w:t>это устойчивые, сформировавшиеся в процессе предшествующего поведения предпочтения, основанные на субъективной оценке полезности благ.</w:t>
      </w:r>
    </w:p>
    <w:p w:rsidR="00C52C52" w:rsidRPr="00C52C52" w:rsidRDefault="00C52C52" w:rsidP="000753EA">
      <w:pPr>
        <w:pStyle w:val="a6"/>
        <w:spacing w:before="0" w:beforeAutospacing="0" w:after="0" w:afterAutospacing="0"/>
        <w:ind w:firstLine="709"/>
        <w:jc w:val="both"/>
        <w:rPr>
          <w:bCs/>
        </w:rPr>
      </w:pPr>
      <w:r w:rsidRPr="00C52C52">
        <w:rPr>
          <w:bCs/>
        </w:rPr>
        <w:t xml:space="preserve">Полезность товара — это его потребительский эффект, сопоставляемый покупателем с уплаченными за него деньгами. Следовательно, деньги в условиях рыночных отношений выступают для потребителя первой количественной мерой полезности покупаемых благ. Другой такой мерой выступает количество товаров по данной цене, необходимых для удовлетворения потребности. </w:t>
      </w:r>
    </w:p>
    <w:p w:rsidR="00C52C52" w:rsidRPr="00C52C52" w:rsidRDefault="00C52C52" w:rsidP="000753EA">
      <w:pPr>
        <w:pStyle w:val="a6"/>
        <w:spacing w:before="0" w:beforeAutospacing="0" w:after="0" w:afterAutospacing="0"/>
        <w:ind w:firstLine="709"/>
        <w:jc w:val="both"/>
        <w:rPr>
          <w:bCs/>
        </w:rPr>
      </w:pPr>
      <w:r w:rsidRPr="00C52C52">
        <w:rPr>
          <w:bCs/>
        </w:rPr>
        <w:t>Принятие потребителем решения о распределении своего бюджета так, чтобы структура и количество купленных благ обеспечили бы ему максимальную полезность, составляет суть потребительского выбора. В приведенной трактовке потребительского выбора потребитель обладает суверенитетом, то есть способностью формировать собственные предпочтения в рамках располагаемого дохода без влияния извне и, кроме того, решения, принимаемые им относительно покупок того или иного набора товаров, не оказывают воздействия на решения, принимаемыми другими потребителями.</w:t>
      </w:r>
    </w:p>
    <w:p w:rsidR="00C52C52" w:rsidRDefault="00C52C52" w:rsidP="000753EA">
      <w:pPr>
        <w:pStyle w:val="a6"/>
        <w:spacing w:before="0" w:beforeAutospacing="0" w:after="0" w:afterAutospacing="0"/>
        <w:ind w:firstLine="709"/>
        <w:jc w:val="both"/>
        <w:rPr>
          <w:b/>
          <w:bCs/>
        </w:rPr>
      </w:pPr>
    </w:p>
    <w:p w:rsidR="000753EA" w:rsidRDefault="000753EA" w:rsidP="000753EA">
      <w:pPr>
        <w:pStyle w:val="a6"/>
        <w:spacing w:before="0" w:beforeAutospacing="0" w:after="0" w:afterAutospacing="0"/>
        <w:ind w:firstLine="709"/>
        <w:jc w:val="both"/>
        <w:rPr>
          <w:b/>
        </w:rPr>
      </w:pPr>
      <w:r>
        <w:rPr>
          <w:b/>
        </w:rPr>
        <w:t>2</w:t>
      </w:r>
    </w:p>
    <w:p w:rsidR="00C52C52" w:rsidRPr="00626110" w:rsidRDefault="00C52C52" w:rsidP="000753EA">
      <w:pPr>
        <w:spacing w:after="0" w:line="240" w:lineRule="auto"/>
        <w:ind w:firstLine="709"/>
        <w:jc w:val="both"/>
        <w:rPr>
          <w:rFonts w:ascii="Times New Roman" w:eastAsia="Times New Roman" w:hAnsi="Times New Roman" w:cs="Times New Roman"/>
          <w:sz w:val="24"/>
          <w:szCs w:val="24"/>
        </w:rPr>
      </w:pPr>
      <w:proofErr w:type="gramStart"/>
      <w:r w:rsidRPr="00626110">
        <w:rPr>
          <w:rFonts w:ascii="Times New Roman" w:eastAsia="Times New Roman" w:hAnsi="Times New Roman" w:cs="Times New Roman"/>
          <w:sz w:val="24"/>
          <w:szCs w:val="24"/>
        </w:rPr>
        <w:t>Представители количественной теории полезности (</w:t>
      </w:r>
      <w:r w:rsidRPr="00C23BD7">
        <w:rPr>
          <w:rFonts w:ascii="Times New Roman" w:eastAsia="Times New Roman" w:hAnsi="Times New Roman" w:cs="Times New Roman"/>
          <w:i/>
          <w:sz w:val="24"/>
          <w:szCs w:val="24"/>
        </w:rPr>
        <w:t xml:space="preserve">например, К. </w:t>
      </w:r>
      <w:proofErr w:type="spellStart"/>
      <w:r w:rsidRPr="00C23BD7">
        <w:rPr>
          <w:rFonts w:ascii="Times New Roman" w:eastAsia="Times New Roman" w:hAnsi="Times New Roman" w:cs="Times New Roman"/>
          <w:i/>
          <w:sz w:val="24"/>
          <w:szCs w:val="24"/>
        </w:rPr>
        <w:t>Менгер</w:t>
      </w:r>
      <w:proofErr w:type="spellEnd"/>
      <w:r w:rsidRPr="00C23BD7">
        <w:rPr>
          <w:rFonts w:ascii="Times New Roman" w:eastAsia="Times New Roman" w:hAnsi="Times New Roman" w:cs="Times New Roman"/>
          <w:i/>
          <w:sz w:val="24"/>
          <w:szCs w:val="24"/>
        </w:rPr>
        <w:t xml:space="preserve"> (1840–1921), Э. </w:t>
      </w:r>
      <w:proofErr w:type="spellStart"/>
      <w:r w:rsidRPr="00C23BD7">
        <w:rPr>
          <w:rFonts w:ascii="Times New Roman" w:eastAsia="Times New Roman" w:hAnsi="Times New Roman" w:cs="Times New Roman"/>
          <w:i/>
          <w:sz w:val="24"/>
          <w:szCs w:val="24"/>
        </w:rPr>
        <w:t>Бем-Баверк</w:t>
      </w:r>
      <w:proofErr w:type="spellEnd"/>
      <w:r w:rsidRPr="00C23BD7">
        <w:rPr>
          <w:rFonts w:ascii="Times New Roman" w:eastAsia="Times New Roman" w:hAnsi="Times New Roman" w:cs="Times New Roman"/>
          <w:i/>
          <w:sz w:val="24"/>
          <w:szCs w:val="24"/>
        </w:rPr>
        <w:t xml:space="preserve"> (1851–1914), Ф. </w:t>
      </w:r>
      <w:proofErr w:type="spellStart"/>
      <w:r w:rsidRPr="00C23BD7">
        <w:rPr>
          <w:rFonts w:ascii="Times New Roman" w:eastAsia="Times New Roman" w:hAnsi="Times New Roman" w:cs="Times New Roman"/>
          <w:i/>
          <w:sz w:val="24"/>
          <w:szCs w:val="24"/>
        </w:rPr>
        <w:t>Визер</w:t>
      </w:r>
      <w:proofErr w:type="spellEnd"/>
      <w:r w:rsidRPr="00C23BD7">
        <w:rPr>
          <w:rFonts w:ascii="Times New Roman" w:eastAsia="Times New Roman" w:hAnsi="Times New Roman" w:cs="Times New Roman"/>
          <w:i/>
          <w:sz w:val="24"/>
          <w:szCs w:val="24"/>
        </w:rPr>
        <w:t xml:space="preserve"> (1851–1926)</w:t>
      </w:r>
      <w:r w:rsidRPr="00626110">
        <w:rPr>
          <w:rFonts w:ascii="Times New Roman" w:eastAsia="Times New Roman" w:hAnsi="Times New Roman" w:cs="Times New Roman"/>
          <w:sz w:val="24"/>
          <w:szCs w:val="24"/>
        </w:rPr>
        <w:t xml:space="preserve"> основывали свои рассуждения на следующих предположениях (аксиомах): </w:t>
      </w:r>
      <w:proofErr w:type="gramEnd"/>
    </w:p>
    <w:p w:rsidR="00C52C52" w:rsidRPr="00626110" w:rsidRDefault="00C52C52" w:rsidP="000753EA">
      <w:pPr>
        <w:spacing w:after="0" w:line="240" w:lineRule="auto"/>
        <w:ind w:firstLine="709"/>
        <w:jc w:val="both"/>
        <w:rPr>
          <w:rFonts w:ascii="Times New Roman" w:eastAsia="Times New Roman" w:hAnsi="Times New Roman" w:cs="Times New Roman"/>
          <w:sz w:val="24"/>
          <w:szCs w:val="24"/>
        </w:rPr>
      </w:pPr>
      <w:r w:rsidRPr="00626110">
        <w:rPr>
          <w:rFonts w:ascii="Times New Roman" w:eastAsia="Times New Roman" w:hAnsi="Times New Roman" w:cs="Times New Roman"/>
          <w:sz w:val="24"/>
          <w:szCs w:val="24"/>
        </w:rPr>
        <w:t xml:space="preserve">1) полезность выражает субъективную оценку ценности блага; </w:t>
      </w:r>
    </w:p>
    <w:p w:rsidR="00C52C52" w:rsidRPr="00626110" w:rsidRDefault="00C52C52" w:rsidP="000753EA">
      <w:pPr>
        <w:spacing w:after="0" w:line="240" w:lineRule="auto"/>
        <w:ind w:firstLine="709"/>
        <w:jc w:val="both"/>
        <w:rPr>
          <w:rFonts w:ascii="Times New Roman" w:eastAsia="Times New Roman" w:hAnsi="Times New Roman" w:cs="Times New Roman"/>
          <w:sz w:val="24"/>
          <w:szCs w:val="24"/>
        </w:rPr>
      </w:pPr>
      <w:r w:rsidRPr="00626110">
        <w:rPr>
          <w:rFonts w:ascii="Times New Roman" w:eastAsia="Times New Roman" w:hAnsi="Times New Roman" w:cs="Times New Roman"/>
          <w:sz w:val="24"/>
          <w:szCs w:val="24"/>
        </w:rPr>
        <w:t xml:space="preserve">2) потребитель способен произвести количественную оценку полезности благ; </w:t>
      </w:r>
    </w:p>
    <w:p w:rsidR="00C52C52" w:rsidRPr="00626110" w:rsidRDefault="00C52C52" w:rsidP="000753EA">
      <w:pPr>
        <w:spacing w:after="0" w:line="240" w:lineRule="auto"/>
        <w:ind w:firstLine="709"/>
        <w:jc w:val="both"/>
        <w:rPr>
          <w:rFonts w:ascii="Times New Roman" w:eastAsia="Times New Roman" w:hAnsi="Times New Roman" w:cs="Times New Roman"/>
          <w:sz w:val="24"/>
          <w:szCs w:val="24"/>
        </w:rPr>
      </w:pPr>
      <w:r w:rsidRPr="00626110">
        <w:rPr>
          <w:rFonts w:ascii="Times New Roman" w:eastAsia="Times New Roman" w:hAnsi="Times New Roman" w:cs="Times New Roman"/>
          <w:sz w:val="24"/>
          <w:szCs w:val="24"/>
        </w:rPr>
        <w:lastRenderedPageBreak/>
        <w:t xml:space="preserve">3) потребляемые количества какого-либо блага обладают убывающей полезностью для потребителя. </w:t>
      </w:r>
    </w:p>
    <w:p w:rsidR="00761720" w:rsidRPr="00626110" w:rsidRDefault="00C52C52" w:rsidP="000753EA">
      <w:pPr>
        <w:spacing w:after="0" w:line="240" w:lineRule="auto"/>
        <w:ind w:firstLine="709"/>
        <w:jc w:val="both"/>
        <w:rPr>
          <w:rFonts w:ascii="Times New Roman" w:eastAsia="Times New Roman" w:hAnsi="Times New Roman" w:cs="Times New Roman"/>
          <w:sz w:val="24"/>
          <w:szCs w:val="24"/>
        </w:rPr>
      </w:pPr>
      <w:r w:rsidRPr="00626110">
        <w:rPr>
          <w:rFonts w:ascii="Times New Roman" w:eastAsia="Times New Roman" w:hAnsi="Times New Roman" w:cs="Times New Roman"/>
          <w:sz w:val="24"/>
          <w:szCs w:val="24"/>
        </w:rPr>
        <w:t>4) при расходовании своего бюджета потребитель стремится получить максимум полезности (удовлетворения) от приобретаемых благ.</w:t>
      </w:r>
    </w:p>
    <w:p w:rsidR="00C52C52" w:rsidRPr="00626110" w:rsidRDefault="00C52C52" w:rsidP="000753EA">
      <w:pPr>
        <w:spacing w:after="0" w:line="240" w:lineRule="auto"/>
        <w:ind w:firstLine="709"/>
        <w:jc w:val="both"/>
        <w:rPr>
          <w:rFonts w:ascii="Times New Roman" w:eastAsia="Times New Roman" w:hAnsi="Times New Roman" w:cs="Times New Roman"/>
          <w:sz w:val="24"/>
          <w:szCs w:val="24"/>
        </w:rPr>
      </w:pPr>
      <w:r w:rsidRPr="00626110">
        <w:rPr>
          <w:rFonts w:ascii="Times New Roman" w:eastAsia="Times New Roman" w:hAnsi="Times New Roman" w:cs="Times New Roman"/>
          <w:sz w:val="24"/>
          <w:szCs w:val="24"/>
        </w:rPr>
        <w:t>Общая полезность TU —это удовлетворение, которое получает потребитель от потребления определенного количества блага в определенный промежуток времени.</w:t>
      </w:r>
    </w:p>
    <w:p w:rsidR="00C52C52" w:rsidRPr="00626110" w:rsidRDefault="00C52C52" w:rsidP="000753EA">
      <w:pPr>
        <w:spacing w:after="0" w:line="240" w:lineRule="auto"/>
        <w:ind w:firstLine="709"/>
        <w:jc w:val="both"/>
        <w:rPr>
          <w:rFonts w:ascii="Times New Roman" w:eastAsia="Times New Roman" w:hAnsi="Times New Roman" w:cs="Times New Roman"/>
          <w:sz w:val="24"/>
          <w:szCs w:val="24"/>
        </w:rPr>
      </w:pPr>
      <w:r w:rsidRPr="00626110">
        <w:rPr>
          <w:rFonts w:ascii="Times New Roman" w:eastAsia="Times New Roman" w:hAnsi="Times New Roman" w:cs="Times New Roman"/>
          <w:sz w:val="24"/>
          <w:szCs w:val="24"/>
        </w:rPr>
        <w:t xml:space="preserve">Если в потребительском наборе будет только одно благо, то эта зависимость примет вид: </w:t>
      </w:r>
    </w:p>
    <w:p w:rsidR="00C52C52" w:rsidRPr="00626110" w:rsidRDefault="00C52C52" w:rsidP="000753EA">
      <w:pPr>
        <w:spacing w:after="0" w:line="240" w:lineRule="auto"/>
        <w:ind w:firstLine="709"/>
        <w:jc w:val="both"/>
        <w:rPr>
          <w:rFonts w:ascii="Times New Roman" w:eastAsia="Times New Roman" w:hAnsi="Times New Roman" w:cs="Times New Roman"/>
          <w:sz w:val="24"/>
          <w:szCs w:val="24"/>
        </w:rPr>
      </w:pPr>
    </w:p>
    <w:p w:rsidR="00C52C52" w:rsidRPr="00626110" w:rsidRDefault="00C52C52" w:rsidP="000753EA">
      <w:pPr>
        <w:spacing w:after="0" w:line="240" w:lineRule="auto"/>
        <w:ind w:firstLine="709"/>
        <w:jc w:val="both"/>
        <w:rPr>
          <w:rFonts w:ascii="Times New Roman" w:eastAsia="Times New Roman" w:hAnsi="Times New Roman" w:cs="Times New Roman"/>
          <w:b/>
          <w:sz w:val="24"/>
          <w:szCs w:val="24"/>
          <w:lang w:val="en-US"/>
        </w:rPr>
      </w:pPr>
      <w:r w:rsidRPr="00626110">
        <w:rPr>
          <w:rFonts w:ascii="Times New Roman" w:eastAsia="Times New Roman" w:hAnsi="Times New Roman" w:cs="Times New Roman"/>
          <w:b/>
          <w:sz w:val="24"/>
          <w:szCs w:val="24"/>
          <w:lang w:val="en-US"/>
        </w:rPr>
        <w:t>TU=</w:t>
      </w:r>
      <w:proofErr w:type="gramStart"/>
      <w:r w:rsidRPr="00626110">
        <w:rPr>
          <w:rFonts w:ascii="Times New Roman" w:eastAsia="Times New Roman" w:hAnsi="Times New Roman" w:cs="Times New Roman"/>
          <w:b/>
          <w:sz w:val="24"/>
          <w:szCs w:val="24"/>
          <w:lang w:val="en-US"/>
        </w:rPr>
        <w:t>f(</w:t>
      </w:r>
      <w:proofErr w:type="gramEnd"/>
      <w:r w:rsidRPr="00626110">
        <w:rPr>
          <w:rFonts w:ascii="Times New Roman" w:eastAsia="Times New Roman" w:hAnsi="Times New Roman" w:cs="Times New Roman"/>
          <w:b/>
          <w:sz w:val="24"/>
          <w:szCs w:val="24"/>
          <w:lang w:val="en-US"/>
        </w:rPr>
        <w:t>Qi)</w:t>
      </w:r>
    </w:p>
    <w:p w:rsidR="00C52C52" w:rsidRPr="00626110" w:rsidRDefault="00C52C52" w:rsidP="000753EA">
      <w:pPr>
        <w:spacing w:after="0" w:line="240" w:lineRule="auto"/>
        <w:ind w:firstLine="709"/>
        <w:jc w:val="both"/>
        <w:rPr>
          <w:rFonts w:ascii="Times New Roman" w:eastAsia="Times New Roman" w:hAnsi="Times New Roman" w:cs="Times New Roman"/>
          <w:sz w:val="24"/>
          <w:szCs w:val="24"/>
          <w:lang w:val="en-US"/>
        </w:rPr>
      </w:pPr>
    </w:p>
    <w:p w:rsidR="00C52C52" w:rsidRPr="00626110" w:rsidRDefault="00C52C52" w:rsidP="000753EA">
      <w:pPr>
        <w:spacing w:after="0" w:line="240" w:lineRule="auto"/>
        <w:ind w:firstLine="709"/>
        <w:jc w:val="both"/>
        <w:rPr>
          <w:rFonts w:ascii="Times New Roman" w:eastAsia="Times New Roman" w:hAnsi="Times New Roman" w:cs="Times New Roman"/>
          <w:b/>
          <w:sz w:val="24"/>
          <w:szCs w:val="24"/>
        </w:rPr>
      </w:pPr>
      <w:r w:rsidRPr="00626110">
        <w:rPr>
          <w:rFonts w:ascii="Times New Roman" w:eastAsia="Times New Roman" w:hAnsi="Times New Roman" w:cs="Times New Roman"/>
          <w:sz w:val="24"/>
          <w:szCs w:val="24"/>
          <w:lang w:val="en-US"/>
        </w:rPr>
        <w:t>TU=</w:t>
      </w:r>
      <w:proofErr w:type="gramStart"/>
      <w:r w:rsidRPr="00626110">
        <w:rPr>
          <w:rFonts w:ascii="Times New Roman" w:eastAsia="Times New Roman" w:hAnsi="Times New Roman" w:cs="Times New Roman"/>
          <w:sz w:val="24"/>
          <w:szCs w:val="24"/>
          <w:lang w:val="en-US"/>
        </w:rPr>
        <w:t>f(</w:t>
      </w:r>
      <w:proofErr w:type="gramEnd"/>
      <w:r w:rsidRPr="00626110">
        <w:rPr>
          <w:rFonts w:ascii="Times New Roman" w:eastAsia="Times New Roman" w:hAnsi="Times New Roman" w:cs="Times New Roman"/>
          <w:sz w:val="24"/>
          <w:szCs w:val="24"/>
          <w:lang w:val="en-US"/>
        </w:rPr>
        <w:t xml:space="preserve">Qi). </w:t>
      </w:r>
      <w:r w:rsidRPr="00626110">
        <w:rPr>
          <w:rFonts w:ascii="Times New Roman" w:eastAsia="Times New Roman" w:hAnsi="Times New Roman" w:cs="Times New Roman"/>
          <w:sz w:val="24"/>
          <w:szCs w:val="24"/>
        </w:rPr>
        <w:t xml:space="preserve">Наличие нескольких благ в наборе немного изменяет функцию общей полезности </w:t>
      </w:r>
      <w:r w:rsidRPr="00626110">
        <w:rPr>
          <w:rFonts w:ascii="Times New Roman" w:eastAsia="Times New Roman" w:hAnsi="Times New Roman" w:cs="Times New Roman"/>
          <w:b/>
          <w:sz w:val="24"/>
          <w:szCs w:val="24"/>
        </w:rPr>
        <w:t>TU=f(</w:t>
      </w:r>
      <w:proofErr w:type="spellStart"/>
      <w:r w:rsidRPr="00626110">
        <w:rPr>
          <w:rFonts w:ascii="Times New Roman" w:eastAsia="Times New Roman" w:hAnsi="Times New Roman" w:cs="Times New Roman"/>
          <w:b/>
          <w:sz w:val="24"/>
          <w:szCs w:val="24"/>
        </w:rPr>
        <w:t>Qx,Qy</w:t>
      </w:r>
      <w:proofErr w:type="spellEnd"/>
      <w:r w:rsidRPr="00626110">
        <w:rPr>
          <w:rFonts w:ascii="Times New Roman" w:eastAsia="Times New Roman" w:hAnsi="Times New Roman" w:cs="Times New Roman"/>
          <w:b/>
          <w:sz w:val="24"/>
          <w:szCs w:val="24"/>
        </w:rPr>
        <w:t>,...,</w:t>
      </w:r>
      <w:proofErr w:type="spellStart"/>
      <w:r w:rsidRPr="00626110">
        <w:rPr>
          <w:rFonts w:ascii="Times New Roman" w:eastAsia="Times New Roman" w:hAnsi="Times New Roman" w:cs="Times New Roman"/>
          <w:b/>
          <w:sz w:val="24"/>
          <w:szCs w:val="24"/>
        </w:rPr>
        <w:t>Qn</w:t>
      </w:r>
      <w:proofErr w:type="spellEnd"/>
      <w:r w:rsidRPr="00626110">
        <w:rPr>
          <w:rFonts w:ascii="Times New Roman" w:eastAsia="Times New Roman" w:hAnsi="Times New Roman" w:cs="Times New Roman"/>
          <w:b/>
          <w:sz w:val="24"/>
          <w:szCs w:val="24"/>
        </w:rPr>
        <w:t>).</w:t>
      </w:r>
    </w:p>
    <w:p w:rsidR="00C52C52" w:rsidRPr="00626110" w:rsidRDefault="00C52C52" w:rsidP="000753EA">
      <w:pPr>
        <w:spacing w:after="0" w:line="240" w:lineRule="auto"/>
        <w:ind w:firstLine="709"/>
        <w:jc w:val="both"/>
        <w:rPr>
          <w:rFonts w:ascii="Times New Roman" w:eastAsia="Times New Roman" w:hAnsi="Times New Roman" w:cs="Times New Roman"/>
          <w:sz w:val="24"/>
          <w:szCs w:val="24"/>
        </w:rPr>
      </w:pPr>
    </w:p>
    <w:p w:rsidR="00C52C52" w:rsidRPr="00626110" w:rsidRDefault="00C52C52" w:rsidP="000753EA">
      <w:pPr>
        <w:spacing w:after="0" w:line="240" w:lineRule="auto"/>
        <w:ind w:firstLine="709"/>
        <w:jc w:val="both"/>
        <w:rPr>
          <w:rFonts w:ascii="Times New Roman" w:hAnsi="Times New Roman" w:cs="Times New Roman"/>
          <w:color w:val="333333"/>
          <w:sz w:val="21"/>
          <w:szCs w:val="21"/>
          <w:shd w:val="clear" w:color="auto" w:fill="FFFFFF"/>
        </w:rPr>
      </w:pPr>
      <w:r w:rsidRPr="00626110">
        <w:rPr>
          <w:rFonts w:ascii="Times New Roman" w:hAnsi="Times New Roman" w:cs="Times New Roman"/>
          <w:color w:val="333333"/>
          <w:sz w:val="21"/>
          <w:szCs w:val="21"/>
          <w:shd w:val="clear" w:color="auto" w:fill="FFFFFF"/>
        </w:rPr>
        <w:t>Если общая полезность (</w:t>
      </w:r>
      <w:r w:rsidRPr="00626110">
        <w:rPr>
          <w:rFonts w:ascii="Times New Roman" w:hAnsi="Times New Roman" w:cs="Times New Roman"/>
          <w:i/>
          <w:iCs/>
          <w:color w:val="333333"/>
          <w:sz w:val="21"/>
          <w:szCs w:val="21"/>
          <w:bdr w:val="none" w:sz="0" w:space="0" w:color="auto" w:frame="1"/>
          <w:shd w:val="clear" w:color="auto" w:fill="FFFFFF"/>
        </w:rPr>
        <w:t xml:space="preserve">англ. </w:t>
      </w:r>
      <w:proofErr w:type="spellStart"/>
      <w:r w:rsidRPr="00626110">
        <w:rPr>
          <w:rFonts w:ascii="Times New Roman" w:hAnsi="Times New Roman" w:cs="Times New Roman"/>
          <w:i/>
          <w:iCs/>
          <w:color w:val="333333"/>
          <w:sz w:val="21"/>
          <w:szCs w:val="21"/>
          <w:bdr w:val="none" w:sz="0" w:space="0" w:color="auto" w:frame="1"/>
          <w:shd w:val="clear" w:color="auto" w:fill="FFFFFF"/>
        </w:rPr>
        <w:t>Total</w:t>
      </w:r>
      <w:proofErr w:type="spellEnd"/>
      <w:r w:rsidRPr="00626110">
        <w:rPr>
          <w:rFonts w:ascii="Times New Roman" w:hAnsi="Times New Roman" w:cs="Times New Roman"/>
          <w:i/>
          <w:iCs/>
          <w:color w:val="333333"/>
          <w:sz w:val="21"/>
          <w:szCs w:val="21"/>
          <w:bdr w:val="none" w:sz="0" w:space="0" w:color="auto" w:frame="1"/>
          <w:shd w:val="clear" w:color="auto" w:fill="FFFFFF"/>
        </w:rPr>
        <w:t xml:space="preserve"> </w:t>
      </w:r>
      <w:proofErr w:type="spellStart"/>
      <w:r w:rsidRPr="00626110">
        <w:rPr>
          <w:rFonts w:ascii="Times New Roman" w:hAnsi="Times New Roman" w:cs="Times New Roman"/>
          <w:i/>
          <w:iCs/>
          <w:color w:val="333333"/>
          <w:sz w:val="21"/>
          <w:szCs w:val="21"/>
          <w:bdr w:val="none" w:sz="0" w:space="0" w:color="auto" w:frame="1"/>
          <w:shd w:val="clear" w:color="auto" w:fill="FFFFFF"/>
        </w:rPr>
        <w:t>Utility</w:t>
      </w:r>
      <w:proofErr w:type="spellEnd"/>
      <w:r w:rsidRPr="00626110">
        <w:rPr>
          <w:rFonts w:ascii="Times New Roman" w:hAnsi="Times New Roman" w:cs="Times New Roman"/>
          <w:i/>
          <w:iCs/>
          <w:color w:val="333333"/>
          <w:sz w:val="21"/>
          <w:szCs w:val="21"/>
          <w:bdr w:val="none" w:sz="0" w:space="0" w:color="auto" w:frame="1"/>
          <w:shd w:val="clear" w:color="auto" w:fill="FFFFFF"/>
        </w:rPr>
        <w:t>, TU</w:t>
      </w:r>
      <w:r w:rsidRPr="00626110">
        <w:rPr>
          <w:rFonts w:ascii="Times New Roman" w:hAnsi="Times New Roman" w:cs="Times New Roman"/>
          <w:color w:val="333333"/>
          <w:sz w:val="21"/>
          <w:szCs w:val="21"/>
          <w:shd w:val="clear" w:color="auto" w:fill="FFFFFF"/>
        </w:rPr>
        <w:t>) блага задана в виде функции от его количества q, то функция предельной полезности будет ее первой производной. В общем виде она может быть записана следующим образом:</w:t>
      </w:r>
    </w:p>
    <w:p w:rsidR="00C52C52" w:rsidRPr="00626110" w:rsidRDefault="00C52C52" w:rsidP="000753EA">
      <w:pPr>
        <w:spacing w:after="0" w:line="240" w:lineRule="auto"/>
        <w:ind w:firstLine="709"/>
        <w:jc w:val="both"/>
        <w:rPr>
          <w:rFonts w:ascii="Times New Roman" w:hAnsi="Times New Roman" w:cs="Times New Roman"/>
          <w:color w:val="333333"/>
          <w:sz w:val="21"/>
          <w:szCs w:val="21"/>
          <w:shd w:val="clear" w:color="auto" w:fill="FFFFFF"/>
        </w:rPr>
      </w:pPr>
    </w:p>
    <w:tbl>
      <w:tblPr>
        <w:tblW w:w="0" w:type="auto"/>
        <w:tblCellMar>
          <w:left w:w="0" w:type="dxa"/>
          <w:right w:w="0" w:type="dxa"/>
        </w:tblCellMar>
        <w:tblLook w:val="04A0" w:firstRow="1" w:lastRow="0" w:firstColumn="1" w:lastColumn="0" w:noHBand="0" w:noVBand="1"/>
      </w:tblPr>
      <w:tblGrid>
        <w:gridCol w:w="950"/>
        <w:gridCol w:w="752"/>
      </w:tblGrid>
      <w:tr w:rsidR="00C52C52" w:rsidRPr="00C52C52" w:rsidTr="00C52C52">
        <w:tc>
          <w:tcPr>
            <w:tcW w:w="0" w:type="auto"/>
            <w:vMerge w:val="restart"/>
            <w:tcBorders>
              <w:top w:val="nil"/>
              <w:left w:val="nil"/>
              <w:bottom w:val="nil"/>
              <w:right w:val="nil"/>
            </w:tcBorders>
            <w:vAlign w:val="center"/>
            <w:hideMark/>
          </w:tcPr>
          <w:p w:rsidR="00C52C52" w:rsidRPr="00C52C52" w:rsidRDefault="00C52C52" w:rsidP="00C52C52">
            <w:pPr>
              <w:spacing w:after="0" w:line="240" w:lineRule="auto"/>
              <w:jc w:val="center"/>
              <w:rPr>
                <w:rFonts w:ascii="Times New Roman" w:eastAsia="Times New Roman" w:hAnsi="Times New Roman" w:cs="Times New Roman"/>
                <w:b/>
                <w:bCs/>
                <w:color w:val="333333"/>
                <w:sz w:val="24"/>
                <w:szCs w:val="24"/>
              </w:rPr>
            </w:pPr>
            <w:r w:rsidRPr="00C52C52">
              <w:rPr>
                <w:rFonts w:ascii="Times New Roman" w:eastAsia="Times New Roman" w:hAnsi="Times New Roman" w:cs="Times New Roman"/>
                <w:b/>
                <w:bCs/>
                <w:color w:val="333333"/>
                <w:sz w:val="24"/>
                <w:szCs w:val="24"/>
              </w:rPr>
              <w:t>MU(q) = </w:t>
            </w:r>
          </w:p>
        </w:tc>
        <w:tc>
          <w:tcPr>
            <w:tcW w:w="0" w:type="auto"/>
            <w:tcBorders>
              <w:top w:val="nil"/>
              <w:left w:val="nil"/>
              <w:bottom w:val="single" w:sz="12" w:space="0" w:color="333333"/>
              <w:right w:val="nil"/>
            </w:tcBorders>
            <w:vAlign w:val="bottom"/>
            <w:hideMark/>
          </w:tcPr>
          <w:p w:rsidR="00C52C52" w:rsidRPr="00C52C52" w:rsidRDefault="00C52C52" w:rsidP="00C52C52">
            <w:pPr>
              <w:spacing w:after="0" w:line="240" w:lineRule="auto"/>
              <w:jc w:val="center"/>
              <w:rPr>
                <w:rFonts w:ascii="Times New Roman" w:eastAsia="Times New Roman" w:hAnsi="Times New Roman" w:cs="Times New Roman"/>
                <w:b/>
                <w:bCs/>
                <w:color w:val="333333"/>
                <w:sz w:val="24"/>
                <w:szCs w:val="24"/>
              </w:rPr>
            </w:pPr>
            <w:proofErr w:type="spellStart"/>
            <w:r w:rsidRPr="00C52C52">
              <w:rPr>
                <w:rFonts w:ascii="Times New Roman" w:eastAsia="Times New Roman" w:hAnsi="Times New Roman" w:cs="Times New Roman"/>
                <w:b/>
                <w:bCs/>
                <w:color w:val="333333"/>
                <w:sz w:val="24"/>
                <w:szCs w:val="24"/>
              </w:rPr>
              <w:t>δTU</w:t>
            </w:r>
            <w:proofErr w:type="spellEnd"/>
            <w:r w:rsidRPr="00C52C52">
              <w:rPr>
                <w:rFonts w:ascii="Times New Roman" w:eastAsia="Times New Roman" w:hAnsi="Times New Roman" w:cs="Times New Roman"/>
                <w:b/>
                <w:bCs/>
                <w:color w:val="333333"/>
                <w:sz w:val="24"/>
                <w:szCs w:val="24"/>
              </w:rPr>
              <w:t>(q)</w:t>
            </w:r>
          </w:p>
        </w:tc>
      </w:tr>
      <w:tr w:rsidR="00C52C52" w:rsidRPr="00C52C52" w:rsidTr="00C52C52">
        <w:tc>
          <w:tcPr>
            <w:tcW w:w="0" w:type="auto"/>
            <w:vMerge/>
            <w:tcBorders>
              <w:top w:val="nil"/>
              <w:left w:val="nil"/>
              <w:bottom w:val="nil"/>
              <w:right w:val="nil"/>
            </w:tcBorders>
            <w:vAlign w:val="center"/>
            <w:hideMark/>
          </w:tcPr>
          <w:p w:rsidR="00C52C52" w:rsidRPr="00C52C52" w:rsidRDefault="00C52C52" w:rsidP="00C52C52">
            <w:pPr>
              <w:spacing w:after="0" w:line="240" w:lineRule="auto"/>
              <w:rPr>
                <w:rFonts w:ascii="Times New Roman" w:eastAsia="Times New Roman" w:hAnsi="Times New Roman" w:cs="Times New Roman"/>
                <w:b/>
                <w:bCs/>
                <w:color w:val="333333"/>
                <w:sz w:val="24"/>
                <w:szCs w:val="24"/>
              </w:rPr>
            </w:pPr>
          </w:p>
        </w:tc>
        <w:tc>
          <w:tcPr>
            <w:tcW w:w="0" w:type="auto"/>
            <w:tcBorders>
              <w:top w:val="nil"/>
              <w:left w:val="nil"/>
              <w:bottom w:val="nil"/>
              <w:right w:val="nil"/>
            </w:tcBorders>
            <w:vAlign w:val="bottom"/>
            <w:hideMark/>
          </w:tcPr>
          <w:p w:rsidR="00C52C52" w:rsidRPr="00C52C52" w:rsidRDefault="00C52C52" w:rsidP="00C52C52">
            <w:pPr>
              <w:spacing w:after="0" w:line="240" w:lineRule="auto"/>
              <w:jc w:val="center"/>
              <w:rPr>
                <w:rFonts w:ascii="Times New Roman" w:eastAsia="Times New Roman" w:hAnsi="Times New Roman" w:cs="Times New Roman"/>
                <w:b/>
                <w:bCs/>
                <w:color w:val="333333"/>
                <w:sz w:val="24"/>
                <w:szCs w:val="24"/>
              </w:rPr>
            </w:pPr>
            <w:proofErr w:type="spellStart"/>
            <w:r w:rsidRPr="00C52C52">
              <w:rPr>
                <w:rFonts w:ascii="Times New Roman" w:eastAsia="Times New Roman" w:hAnsi="Times New Roman" w:cs="Times New Roman"/>
                <w:b/>
                <w:bCs/>
                <w:color w:val="333333"/>
                <w:sz w:val="24"/>
                <w:szCs w:val="24"/>
              </w:rPr>
              <w:t>δq</w:t>
            </w:r>
            <w:proofErr w:type="spellEnd"/>
          </w:p>
        </w:tc>
      </w:tr>
    </w:tbl>
    <w:p w:rsidR="00C52C52" w:rsidRDefault="00C52C52" w:rsidP="000753EA">
      <w:pPr>
        <w:spacing w:after="0" w:line="240" w:lineRule="auto"/>
        <w:ind w:firstLine="709"/>
        <w:jc w:val="both"/>
        <w:rPr>
          <w:rFonts w:ascii="Times New Roman" w:hAnsi="Times New Roman" w:cs="Times New Roman"/>
          <w:color w:val="333333"/>
          <w:sz w:val="21"/>
          <w:szCs w:val="21"/>
          <w:shd w:val="clear" w:color="auto" w:fill="FFFFFF"/>
        </w:rPr>
      </w:pPr>
      <w:r w:rsidRPr="00626110">
        <w:rPr>
          <w:rFonts w:ascii="Times New Roman" w:hAnsi="Times New Roman" w:cs="Times New Roman"/>
          <w:color w:val="333333"/>
          <w:sz w:val="21"/>
          <w:szCs w:val="21"/>
          <w:shd w:val="clear" w:color="auto" w:fill="FFFFFF"/>
        </w:rPr>
        <w:t xml:space="preserve">Поскольку функция общей полезности TU(q) достигает своего максимума при MU(q) = 0, то количество блага, при котором потребитель максимизирует полезность можно </w:t>
      </w:r>
      <w:proofErr w:type="gramStart"/>
      <w:r w:rsidRPr="00626110">
        <w:rPr>
          <w:rFonts w:ascii="Times New Roman" w:hAnsi="Times New Roman" w:cs="Times New Roman"/>
          <w:color w:val="333333"/>
          <w:sz w:val="21"/>
          <w:szCs w:val="21"/>
          <w:shd w:val="clear" w:color="auto" w:fill="FFFFFF"/>
        </w:rPr>
        <w:t>рассчитать</w:t>
      </w:r>
      <w:proofErr w:type="gramEnd"/>
      <w:r w:rsidRPr="00626110">
        <w:rPr>
          <w:rFonts w:ascii="Times New Roman" w:hAnsi="Times New Roman" w:cs="Times New Roman"/>
          <w:color w:val="333333"/>
          <w:sz w:val="21"/>
          <w:szCs w:val="21"/>
          <w:shd w:val="clear" w:color="auto" w:fill="FFFFFF"/>
        </w:rPr>
        <w:t xml:space="preserve"> решив следующее уравнение:</w:t>
      </w:r>
    </w:p>
    <w:p w:rsidR="00626110" w:rsidRPr="00626110" w:rsidRDefault="00626110" w:rsidP="000753EA">
      <w:pPr>
        <w:spacing w:after="0" w:line="240" w:lineRule="auto"/>
        <w:ind w:firstLine="709"/>
        <w:jc w:val="both"/>
        <w:rPr>
          <w:rFonts w:ascii="Times New Roman" w:hAnsi="Times New Roman" w:cs="Times New Roman"/>
          <w:color w:val="333333"/>
          <w:sz w:val="21"/>
          <w:szCs w:val="21"/>
          <w:shd w:val="clear" w:color="auto" w:fill="FFFFFF"/>
        </w:rPr>
      </w:pPr>
    </w:p>
    <w:tbl>
      <w:tblPr>
        <w:tblW w:w="0" w:type="auto"/>
        <w:tblCellMar>
          <w:left w:w="0" w:type="dxa"/>
          <w:right w:w="0" w:type="dxa"/>
        </w:tblCellMar>
        <w:tblLook w:val="04A0" w:firstRow="1" w:lastRow="0" w:firstColumn="1" w:lastColumn="0" w:noHBand="0" w:noVBand="1"/>
      </w:tblPr>
      <w:tblGrid>
        <w:gridCol w:w="377"/>
        <w:gridCol w:w="752"/>
      </w:tblGrid>
      <w:tr w:rsidR="00C52C52" w:rsidRPr="00C52C52" w:rsidTr="00C52C52">
        <w:tc>
          <w:tcPr>
            <w:tcW w:w="0" w:type="auto"/>
            <w:vMerge w:val="restart"/>
            <w:tcBorders>
              <w:top w:val="nil"/>
              <w:left w:val="nil"/>
              <w:bottom w:val="nil"/>
              <w:right w:val="nil"/>
            </w:tcBorders>
            <w:vAlign w:val="center"/>
            <w:hideMark/>
          </w:tcPr>
          <w:p w:rsidR="00C52C52" w:rsidRPr="00C52C52" w:rsidRDefault="00C52C52" w:rsidP="00C52C52">
            <w:pPr>
              <w:spacing w:after="0" w:line="240" w:lineRule="auto"/>
              <w:jc w:val="center"/>
              <w:rPr>
                <w:rFonts w:ascii="Times New Roman" w:eastAsia="Times New Roman" w:hAnsi="Times New Roman" w:cs="Times New Roman"/>
                <w:b/>
                <w:bCs/>
                <w:color w:val="333333"/>
                <w:sz w:val="24"/>
                <w:szCs w:val="24"/>
              </w:rPr>
            </w:pPr>
            <w:r w:rsidRPr="00C52C52">
              <w:rPr>
                <w:rFonts w:ascii="Times New Roman" w:eastAsia="Times New Roman" w:hAnsi="Times New Roman" w:cs="Times New Roman"/>
                <w:b/>
                <w:bCs/>
                <w:color w:val="333333"/>
                <w:sz w:val="24"/>
                <w:szCs w:val="24"/>
              </w:rPr>
              <w:t>0 = </w:t>
            </w:r>
          </w:p>
        </w:tc>
        <w:tc>
          <w:tcPr>
            <w:tcW w:w="0" w:type="auto"/>
            <w:tcBorders>
              <w:top w:val="nil"/>
              <w:left w:val="nil"/>
              <w:bottom w:val="single" w:sz="12" w:space="0" w:color="333333"/>
              <w:right w:val="nil"/>
            </w:tcBorders>
            <w:vAlign w:val="bottom"/>
            <w:hideMark/>
          </w:tcPr>
          <w:p w:rsidR="00C52C52" w:rsidRPr="00C52C52" w:rsidRDefault="00C52C52" w:rsidP="00C52C52">
            <w:pPr>
              <w:spacing w:after="0" w:line="240" w:lineRule="auto"/>
              <w:jc w:val="center"/>
              <w:rPr>
                <w:rFonts w:ascii="Times New Roman" w:eastAsia="Times New Roman" w:hAnsi="Times New Roman" w:cs="Times New Roman"/>
                <w:b/>
                <w:bCs/>
                <w:color w:val="333333"/>
                <w:sz w:val="24"/>
                <w:szCs w:val="24"/>
              </w:rPr>
            </w:pPr>
            <w:proofErr w:type="spellStart"/>
            <w:r w:rsidRPr="00C52C52">
              <w:rPr>
                <w:rFonts w:ascii="Times New Roman" w:eastAsia="Times New Roman" w:hAnsi="Times New Roman" w:cs="Times New Roman"/>
                <w:b/>
                <w:bCs/>
                <w:color w:val="333333"/>
                <w:sz w:val="24"/>
                <w:szCs w:val="24"/>
              </w:rPr>
              <w:t>δTU</w:t>
            </w:r>
            <w:proofErr w:type="spellEnd"/>
            <w:r w:rsidRPr="00C52C52">
              <w:rPr>
                <w:rFonts w:ascii="Times New Roman" w:eastAsia="Times New Roman" w:hAnsi="Times New Roman" w:cs="Times New Roman"/>
                <w:b/>
                <w:bCs/>
                <w:color w:val="333333"/>
                <w:sz w:val="24"/>
                <w:szCs w:val="24"/>
              </w:rPr>
              <w:t>(q)</w:t>
            </w:r>
          </w:p>
        </w:tc>
      </w:tr>
      <w:tr w:rsidR="00C52C52" w:rsidRPr="00C52C52" w:rsidTr="00C52C52">
        <w:tc>
          <w:tcPr>
            <w:tcW w:w="0" w:type="auto"/>
            <w:vMerge/>
            <w:tcBorders>
              <w:top w:val="nil"/>
              <w:left w:val="nil"/>
              <w:bottom w:val="nil"/>
              <w:right w:val="nil"/>
            </w:tcBorders>
            <w:vAlign w:val="center"/>
            <w:hideMark/>
          </w:tcPr>
          <w:p w:rsidR="00C52C52" w:rsidRPr="00C52C52" w:rsidRDefault="00C52C52" w:rsidP="00C52C52">
            <w:pPr>
              <w:spacing w:after="0" w:line="240" w:lineRule="auto"/>
              <w:rPr>
                <w:rFonts w:ascii="Times New Roman" w:eastAsia="Times New Roman" w:hAnsi="Times New Roman" w:cs="Times New Roman"/>
                <w:b/>
                <w:bCs/>
                <w:color w:val="333333"/>
                <w:sz w:val="24"/>
                <w:szCs w:val="24"/>
              </w:rPr>
            </w:pPr>
          </w:p>
        </w:tc>
        <w:tc>
          <w:tcPr>
            <w:tcW w:w="0" w:type="auto"/>
            <w:tcBorders>
              <w:top w:val="nil"/>
              <w:left w:val="nil"/>
              <w:bottom w:val="nil"/>
              <w:right w:val="nil"/>
            </w:tcBorders>
            <w:vAlign w:val="bottom"/>
            <w:hideMark/>
          </w:tcPr>
          <w:p w:rsidR="00C52C52" w:rsidRPr="00C52C52" w:rsidRDefault="00C52C52" w:rsidP="00C52C52">
            <w:pPr>
              <w:spacing w:after="0" w:line="240" w:lineRule="auto"/>
              <w:jc w:val="center"/>
              <w:rPr>
                <w:rFonts w:ascii="Times New Roman" w:eastAsia="Times New Roman" w:hAnsi="Times New Roman" w:cs="Times New Roman"/>
                <w:b/>
                <w:bCs/>
                <w:color w:val="333333"/>
                <w:sz w:val="24"/>
                <w:szCs w:val="24"/>
              </w:rPr>
            </w:pPr>
            <w:proofErr w:type="spellStart"/>
            <w:r w:rsidRPr="00C52C52">
              <w:rPr>
                <w:rFonts w:ascii="Times New Roman" w:eastAsia="Times New Roman" w:hAnsi="Times New Roman" w:cs="Times New Roman"/>
                <w:b/>
                <w:bCs/>
                <w:color w:val="333333"/>
                <w:sz w:val="24"/>
                <w:szCs w:val="24"/>
              </w:rPr>
              <w:t>δq</w:t>
            </w:r>
            <w:proofErr w:type="spellEnd"/>
          </w:p>
        </w:tc>
      </w:tr>
    </w:tbl>
    <w:p w:rsidR="00C52C52" w:rsidRPr="00626110" w:rsidRDefault="00C52C52" w:rsidP="000753EA">
      <w:pPr>
        <w:spacing w:after="0" w:line="240" w:lineRule="auto"/>
        <w:ind w:firstLine="709"/>
        <w:jc w:val="both"/>
        <w:rPr>
          <w:rFonts w:ascii="Times New Roman" w:eastAsia="Times New Roman" w:hAnsi="Times New Roman" w:cs="Times New Roman"/>
          <w:b/>
          <w:sz w:val="24"/>
          <w:szCs w:val="24"/>
        </w:rPr>
      </w:pPr>
    </w:p>
    <w:p w:rsidR="00C52C52" w:rsidRPr="00626110" w:rsidRDefault="00C52C52" w:rsidP="000753EA">
      <w:pPr>
        <w:spacing w:after="0" w:line="240" w:lineRule="auto"/>
        <w:ind w:firstLine="709"/>
        <w:jc w:val="both"/>
        <w:rPr>
          <w:rFonts w:ascii="Times New Roman" w:hAnsi="Times New Roman" w:cs="Times New Roman"/>
          <w:color w:val="333333"/>
          <w:sz w:val="21"/>
          <w:szCs w:val="21"/>
          <w:shd w:val="clear" w:color="auto" w:fill="FFFFFF"/>
        </w:rPr>
      </w:pPr>
      <w:r w:rsidRPr="00626110">
        <w:rPr>
          <w:rFonts w:ascii="Times New Roman" w:hAnsi="Times New Roman" w:cs="Times New Roman"/>
          <w:color w:val="333333"/>
          <w:sz w:val="21"/>
          <w:szCs w:val="21"/>
          <w:shd w:val="clear" w:color="auto" w:fill="FFFFFF"/>
        </w:rPr>
        <w:t>Или</w:t>
      </w:r>
    </w:p>
    <w:p w:rsidR="00C52C52" w:rsidRPr="00626110" w:rsidRDefault="00C52C52" w:rsidP="000753EA">
      <w:pPr>
        <w:spacing w:after="0" w:line="240" w:lineRule="auto"/>
        <w:ind w:firstLine="709"/>
        <w:jc w:val="both"/>
        <w:rPr>
          <w:rFonts w:ascii="Times New Roman" w:hAnsi="Times New Roman" w:cs="Times New Roman"/>
          <w:b/>
          <w:bCs/>
          <w:color w:val="333333"/>
          <w:shd w:val="clear" w:color="auto" w:fill="F2F2F2"/>
        </w:rPr>
      </w:pPr>
    </w:p>
    <w:p w:rsidR="00C52C52" w:rsidRPr="00626110" w:rsidRDefault="00C52C52" w:rsidP="000753EA">
      <w:pPr>
        <w:spacing w:after="0" w:line="240" w:lineRule="auto"/>
        <w:ind w:firstLine="709"/>
        <w:jc w:val="both"/>
        <w:rPr>
          <w:rFonts w:ascii="Times New Roman" w:eastAsia="Times New Roman" w:hAnsi="Times New Roman" w:cs="Times New Roman"/>
          <w:b/>
          <w:sz w:val="24"/>
          <w:szCs w:val="24"/>
        </w:rPr>
      </w:pPr>
      <w:r w:rsidRPr="00626110">
        <w:rPr>
          <w:rFonts w:ascii="Times New Roman" w:hAnsi="Times New Roman" w:cs="Times New Roman"/>
          <w:b/>
          <w:bCs/>
          <w:color w:val="333333"/>
          <w:shd w:val="clear" w:color="auto" w:fill="F2F2F2"/>
        </w:rPr>
        <w:t>MU(q) = 0</w:t>
      </w:r>
    </w:p>
    <w:p w:rsidR="00C52C52" w:rsidRPr="00626110" w:rsidRDefault="00C52C52" w:rsidP="000753EA">
      <w:pPr>
        <w:spacing w:after="0" w:line="240" w:lineRule="auto"/>
        <w:ind w:firstLine="709"/>
        <w:jc w:val="both"/>
        <w:rPr>
          <w:rFonts w:ascii="Times New Roman" w:eastAsia="Times New Roman" w:hAnsi="Times New Roman" w:cs="Times New Roman"/>
          <w:b/>
          <w:sz w:val="24"/>
          <w:szCs w:val="24"/>
        </w:rPr>
      </w:pPr>
    </w:p>
    <w:p w:rsidR="00C52C52" w:rsidRPr="00626110" w:rsidRDefault="00C52C52" w:rsidP="000753EA">
      <w:pPr>
        <w:spacing w:after="0" w:line="240" w:lineRule="auto"/>
        <w:ind w:firstLine="709"/>
        <w:jc w:val="both"/>
        <w:rPr>
          <w:rFonts w:ascii="Times New Roman" w:hAnsi="Times New Roman" w:cs="Times New Roman"/>
          <w:color w:val="333333"/>
          <w:sz w:val="21"/>
          <w:szCs w:val="21"/>
          <w:shd w:val="clear" w:color="auto" w:fill="FFFFFF"/>
        </w:rPr>
      </w:pPr>
      <w:r w:rsidRPr="00626110">
        <w:rPr>
          <w:rFonts w:ascii="Times New Roman" w:hAnsi="Times New Roman" w:cs="Times New Roman"/>
          <w:color w:val="333333"/>
          <w:sz w:val="21"/>
          <w:szCs w:val="21"/>
          <w:shd w:val="clear" w:color="auto" w:fill="FFFFFF"/>
        </w:rPr>
        <w:t>Если общая полезность блага задана в виде числового ряда, то предельную полезность от потребления его n-ой единицы можно рассчитать по следующей формуле:</w:t>
      </w:r>
    </w:p>
    <w:p w:rsidR="00C52C52" w:rsidRPr="00626110" w:rsidRDefault="00C52C52" w:rsidP="000753EA">
      <w:pPr>
        <w:spacing w:after="0" w:line="240" w:lineRule="auto"/>
        <w:ind w:firstLine="709"/>
        <w:jc w:val="both"/>
        <w:rPr>
          <w:rFonts w:ascii="Times New Roman" w:hAnsi="Times New Roman" w:cs="Times New Roman"/>
          <w:b/>
          <w:bCs/>
          <w:color w:val="333333"/>
          <w:shd w:val="clear" w:color="auto" w:fill="F2F2F2"/>
        </w:rPr>
      </w:pPr>
    </w:p>
    <w:p w:rsidR="00C52C52" w:rsidRPr="00626110" w:rsidRDefault="00C52C52" w:rsidP="000753EA">
      <w:pPr>
        <w:spacing w:after="0" w:line="240" w:lineRule="auto"/>
        <w:ind w:firstLine="709"/>
        <w:jc w:val="both"/>
        <w:rPr>
          <w:rFonts w:ascii="Times New Roman" w:hAnsi="Times New Roman" w:cs="Times New Roman"/>
          <w:b/>
          <w:bCs/>
          <w:color w:val="333333"/>
          <w:sz w:val="16"/>
          <w:szCs w:val="16"/>
          <w:bdr w:val="none" w:sz="0" w:space="0" w:color="auto" w:frame="1"/>
          <w:vertAlign w:val="subscript"/>
        </w:rPr>
      </w:pPr>
      <w:proofErr w:type="spellStart"/>
      <w:r w:rsidRPr="00626110">
        <w:rPr>
          <w:rFonts w:ascii="Times New Roman" w:hAnsi="Times New Roman" w:cs="Times New Roman"/>
          <w:b/>
          <w:bCs/>
          <w:color w:val="333333"/>
          <w:shd w:val="clear" w:color="auto" w:fill="F2F2F2"/>
        </w:rPr>
        <w:t>MU</w:t>
      </w:r>
      <w:r w:rsidRPr="00626110">
        <w:rPr>
          <w:rFonts w:ascii="Times New Roman" w:hAnsi="Times New Roman" w:cs="Times New Roman"/>
          <w:b/>
          <w:bCs/>
          <w:color w:val="333333"/>
          <w:sz w:val="16"/>
          <w:szCs w:val="16"/>
          <w:bdr w:val="none" w:sz="0" w:space="0" w:color="auto" w:frame="1"/>
          <w:vertAlign w:val="subscript"/>
        </w:rPr>
        <w:t>n</w:t>
      </w:r>
      <w:proofErr w:type="spellEnd"/>
      <w:r w:rsidRPr="00626110">
        <w:rPr>
          <w:rFonts w:ascii="Times New Roman" w:hAnsi="Times New Roman" w:cs="Times New Roman"/>
          <w:b/>
          <w:bCs/>
          <w:color w:val="333333"/>
          <w:shd w:val="clear" w:color="auto" w:fill="F2F2F2"/>
        </w:rPr>
        <w:t xml:space="preserve"> = </w:t>
      </w:r>
      <w:proofErr w:type="spellStart"/>
      <w:r w:rsidRPr="00626110">
        <w:rPr>
          <w:rFonts w:ascii="Times New Roman" w:hAnsi="Times New Roman" w:cs="Times New Roman"/>
          <w:b/>
          <w:bCs/>
          <w:color w:val="333333"/>
          <w:shd w:val="clear" w:color="auto" w:fill="F2F2F2"/>
        </w:rPr>
        <w:t>TU</w:t>
      </w:r>
      <w:r w:rsidRPr="00626110">
        <w:rPr>
          <w:rFonts w:ascii="Times New Roman" w:hAnsi="Times New Roman" w:cs="Times New Roman"/>
          <w:b/>
          <w:bCs/>
          <w:color w:val="333333"/>
          <w:sz w:val="16"/>
          <w:szCs w:val="16"/>
          <w:bdr w:val="none" w:sz="0" w:space="0" w:color="auto" w:frame="1"/>
          <w:vertAlign w:val="subscript"/>
        </w:rPr>
        <w:t>n</w:t>
      </w:r>
      <w:proofErr w:type="spellEnd"/>
      <w:r w:rsidRPr="00626110">
        <w:rPr>
          <w:rFonts w:ascii="Times New Roman" w:hAnsi="Times New Roman" w:cs="Times New Roman"/>
          <w:b/>
          <w:bCs/>
          <w:color w:val="333333"/>
          <w:shd w:val="clear" w:color="auto" w:fill="F2F2F2"/>
        </w:rPr>
        <w:t> – TU</w:t>
      </w:r>
      <w:r w:rsidRPr="00626110">
        <w:rPr>
          <w:rFonts w:ascii="Times New Roman" w:hAnsi="Times New Roman" w:cs="Times New Roman"/>
          <w:b/>
          <w:bCs/>
          <w:color w:val="333333"/>
          <w:sz w:val="16"/>
          <w:szCs w:val="16"/>
          <w:bdr w:val="none" w:sz="0" w:space="0" w:color="auto" w:frame="1"/>
          <w:vertAlign w:val="subscript"/>
        </w:rPr>
        <w:t>n-1</w:t>
      </w:r>
    </w:p>
    <w:p w:rsidR="00C52C52" w:rsidRPr="00626110" w:rsidRDefault="00C52C52" w:rsidP="000753EA">
      <w:pPr>
        <w:spacing w:after="0" w:line="240" w:lineRule="auto"/>
        <w:ind w:firstLine="709"/>
        <w:jc w:val="both"/>
        <w:rPr>
          <w:rFonts w:ascii="Times New Roman" w:eastAsia="Times New Roman" w:hAnsi="Times New Roman" w:cs="Times New Roman"/>
          <w:b/>
          <w:sz w:val="24"/>
          <w:szCs w:val="24"/>
        </w:rPr>
      </w:pPr>
    </w:p>
    <w:p w:rsidR="00C52C52" w:rsidRPr="00626110" w:rsidRDefault="00C52C52" w:rsidP="000753EA">
      <w:pPr>
        <w:spacing w:after="0" w:line="240" w:lineRule="auto"/>
        <w:ind w:firstLine="709"/>
        <w:jc w:val="both"/>
        <w:rPr>
          <w:rFonts w:ascii="Times New Roman" w:hAnsi="Times New Roman" w:cs="Times New Roman"/>
          <w:color w:val="333333"/>
          <w:sz w:val="24"/>
          <w:szCs w:val="24"/>
          <w:shd w:val="clear" w:color="auto" w:fill="FFFFFF"/>
        </w:rPr>
      </w:pPr>
      <w:r w:rsidRPr="00626110">
        <w:rPr>
          <w:rFonts w:ascii="Times New Roman" w:hAnsi="Times New Roman" w:cs="Times New Roman"/>
          <w:color w:val="333333"/>
          <w:sz w:val="24"/>
          <w:szCs w:val="24"/>
          <w:shd w:val="clear" w:color="auto" w:fill="FFFFFF"/>
        </w:rPr>
        <w:t xml:space="preserve">где </w:t>
      </w:r>
      <w:proofErr w:type="spellStart"/>
      <w:r w:rsidRPr="00626110">
        <w:rPr>
          <w:rFonts w:ascii="Times New Roman" w:hAnsi="Times New Roman" w:cs="Times New Roman"/>
          <w:color w:val="333333"/>
          <w:sz w:val="24"/>
          <w:szCs w:val="24"/>
          <w:shd w:val="clear" w:color="auto" w:fill="FFFFFF"/>
        </w:rPr>
        <w:t>TU</w:t>
      </w:r>
      <w:r w:rsidRPr="00626110">
        <w:rPr>
          <w:rFonts w:ascii="Times New Roman" w:hAnsi="Times New Roman" w:cs="Times New Roman"/>
          <w:color w:val="333333"/>
          <w:sz w:val="24"/>
          <w:szCs w:val="24"/>
          <w:bdr w:val="none" w:sz="0" w:space="0" w:color="auto" w:frame="1"/>
          <w:shd w:val="clear" w:color="auto" w:fill="FFFFFF"/>
          <w:vertAlign w:val="subscript"/>
        </w:rPr>
        <w:t>n</w:t>
      </w:r>
      <w:proofErr w:type="spellEnd"/>
      <w:r w:rsidRPr="00626110">
        <w:rPr>
          <w:rFonts w:ascii="Times New Roman" w:hAnsi="Times New Roman" w:cs="Times New Roman"/>
          <w:color w:val="333333"/>
          <w:sz w:val="24"/>
          <w:szCs w:val="24"/>
          <w:shd w:val="clear" w:color="auto" w:fill="FFFFFF"/>
        </w:rPr>
        <w:t> – это общая полезность от потребления n единиц блага, а TU</w:t>
      </w:r>
      <w:r w:rsidRPr="00626110">
        <w:rPr>
          <w:rFonts w:ascii="Times New Roman" w:hAnsi="Times New Roman" w:cs="Times New Roman"/>
          <w:color w:val="333333"/>
          <w:sz w:val="24"/>
          <w:szCs w:val="24"/>
          <w:bdr w:val="none" w:sz="0" w:space="0" w:color="auto" w:frame="1"/>
          <w:shd w:val="clear" w:color="auto" w:fill="FFFFFF"/>
          <w:vertAlign w:val="subscript"/>
        </w:rPr>
        <w:t>n-1</w:t>
      </w:r>
      <w:r w:rsidRPr="00626110">
        <w:rPr>
          <w:rFonts w:ascii="Times New Roman" w:hAnsi="Times New Roman" w:cs="Times New Roman"/>
          <w:color w:val="333333"/>
          <w:sz w:val="24"/>
          <w:szCs w:val="24"/>
          <w:shd w:val="clear" w:color="auto" w:fill="FFFFFF"/>
        </w:rPr>
        <w:t> – это общая полезность от потребления (n-1) единиц блага.</w:t>
      </w:r>
    </w:p>
    <w:p w:rsidR="00C52C52" w:rsidRPr="00626110" w:rsidRDefault="00C52C52" w:rsidP="000753EA">
      <w:pPr>
        <w:spacing w:after="0" w:line="240" w:lineRule="auto"/>
        <w:ind w:firstLine="709"/>
        <w:jc w:val="both"/>
        <w:rPr>
          <w:rFonts w:ascii="Times New Roman" w:hAnsi="Times New Roman" w:cs="Times New Roman"/>
          <w:color w:val="333333"/>
          <w:sz w:val="24"/>
          <w:szCs w:val="24"/>
          <w:shd w:val="clear" w:color="auto" w:fill="FFFFFF"/>
        </w:rPr>
      </w:pPr>
    </w:p>
    <w:p w:rsidR="00C52C52" w:rsidRPr="00626110" w:rsidRDefault="00C52C52" w:rsidP="00C52C52">
      <w:pPr>
        <w:pStyle w:val="a6"/>
        <w:shd w:val="clear" w:color="auto" w:fill="FFFFFF"/>
        <w:spacing w:before="0" w:beforeAutospacing="0" w:after="0" w:afterAutospacing="0"/>
        <w:textAlignment w:val="baseline"/>
        <w:rPr>
          <w:color w:val="333333"/>
        </w:rPr>
      </w:pPr>
      <w:r w:rsidRPr="00626110">
        <w:rPr>
          <w:color w:val="333333"/>
          <w:shd w:val="clear" w:color="auto" w:fill="FFFFFF"/>
        </w:rPr>
        <w:t>Можно рассмотреть</w:t>
      </w:r>
      <w:r w:rsidRPr="00626110">
        <w:rPr>
          <w:color w:val="333333"/>
        </w:rPr>
        <w:t xml:space="preserve"> следующий пример. </w:t>
      </w:r>
    </w:p>
    <w:p w:rsidR="00C52C52" w:rsidRPr="00626110" w:rsidRDefault="00C52C52" w:rsidP="00C52C52">
      <w:pPr>
        <w:pStyle w:val="a6"/>
        <w:shd w:val="clear" w:color="auto" w:fill="FFFFFF"/>
        <w:spacing w:before="0" w:beforeAutospacing="0" w:after="0" w:afterAutospacing="0"/>
        <w:textAlignment w:val="baseline"/>
        <w:rPr>
          <w:color w:val="333333"/>
        </w:rPr>
      </w:pPr>
      <w:r w:rsidRPr="00626110">
        <w:rPr>
          <w:color w:val="333333"/>
        </w:rPr>
        <w:t>Предположим, что кривая общей полезности блага описывается функцией:</w:t>
      </w:r>
    </w:p>
    <w:p w:rsidR="00C52C52" w:rsidRPr="00626110" w:rsidRDefault="00C52C52" w:rsidP="00C52C52">
      <w:pPr>
        <w:shd w:val="clear" w:color="auto" w:fill="FFFFFF"/>
        <w:spacing w:after="0" w:line="240" w:lineRule="auto"/>
        <w:jc w:val="center"/>
        <w:textAlignment w:val="baseline"/>
        <w:rPr>
          <w:rFonts w:ascii="Times New Roman" w:eastAsia="Times New Roman" w:hAnsi="Times New Roman" w:cs="Times New Roman"/>
          <w:color w:val="333333"/>
          <w:sz w:val="24"/>
          <w:szCs w:val="24"/>
        </w:rPr>
      </w:pPr>
    </w:p>
    <w:p w:rsidR="00C52C52" w:rsidRPr="00C52C52" w:rsidRDefault="00C52C52" w:rsidP="00C52C52">
      <w:pPr>
        <w:shd w:val="clear" w:color="auto" w:fill="FFFFFF"/>
        <w:spacing w:after="0" w:line="240" w:lineRule="auto"/>
        <w:jc w:val="center"/>
        <w:textAlignment w:val="baseline"/>
        <w:rPr>
          <w:rFonts w:ascii="Times New Roman" w:eastAsia="Times New Roman" w:hAnsi="Times New Roman" w:cs="Times New Roman"/>
          <w:color w:val="333333"/>
          <w:sz w:val="24"/>
          <w:szCs w:val="24"/>
        </w:rPr>
      </w:pPr>
      <w:r w:rsidRPr="00C52C52">
        <w:rPr>
          <w:rFonts w:ascii="Times New Roman" w:eastAsia="Times New Roman" w:hAnsi="Times New Roman" w:cs="Times New Roman"/>
          <w:color w:val="333333"/>
          <w:sz w:val="24"/>
          <w:szCs w:val="24"/>
        </w:rPr>
        <w:t>TU = 140q - 3q</w:t>
      </w:r>
      <w:r w:rsidRPr="00C52C52">
        <w:rPr>
          <w:rFonts w:ascii="Times New Roman" w:eastAsia="Times New Roman" w:hAnsi="Times New Roman" w:cs="Times New Roman"/>
          <w:color w:val="333333"/>
          <w:sz w:val="24"/>
          <w:szCs w:val="24"/>
          <w:bdr w:val="none" w:sz="0" w:space="0" w:color="auto" w:frame="1"/>
          <w:vertAlign w:val="superscript"/>
        </w:rPr>
        <w:t>2</w:t>
      </w:r>
    </w:p>
    <w:p w:rsidR="00C52C52" w:rsidRPr="00626110" w:rsidRDefault="00C52C52" w:rsidP="000753EA">
      <w:pPr>
        <w:spacing w:after="0" w:line="240" w:lineRule="auto"/>
        <w:ind w:firstLine="709"/>
        <w:jc w:val="both"/>
        <w:rPr>
          <w:rFonts w:ascii="Times New Roman" w:eastAsia="Times New Roman" w:hAnsi="Times New Roman" w:cs="Times New Roman"/>
          <w:b/>
          <w:sz w:val="24"/>
          <w:szCs w:val="24"/>
        </w:rPr>
      </w:pPr>
    </w:p>
    <w:p w:rsidR="00C52C52" w:rsidRPr="00626110" w:rsidRDefault="00C52C52" w:rsidP="000753EA">
      <w:pPr>
        <w:spacing w:after="0" w:line="240" w:lineRule="auto"/>
        <w:ind w:firstLine="709"/>
        <w:jc w:val="both"/>
        <w:rPr>
          <w:rFonts w:ascii="Times New Roman" w:hAnsi="Times New Roman" w:cs="Times New Roman"/>
          <w:color w:val="333333"/>
          <w:sz w:val="24"/>
          <w:szCs w:val="24"/>
          <w:shd w:val="clear" w:color="auto" w:fill="FFFFFF"/>
        </w:rPr>
      </w:pPr>
      <w:r w:rsidRPr="00626110">
        <w:rPr>
          <w:rFonts w:ascii="Times New Roman" w:hAnsi="Times New Roman" w:cs="Times New Roman"/>
          <w:color w:val="333333"/>
          <w:sz w:val="24"/>
          <w:szCs w:val="24"/>
          <w:shd w:val="clear" w:color="auto" w:fill="FFFFFF"/>
        </w:rPr>
        <w:t>График этой функции будет иметь следующий вид</w:t>
      </w:r>
      <w:r w:rsidR="005C5DA4" w:rsidRPr="00626110">
        <w:rPr>
          <w:rFonts w:ascii="Times New Roman" w:hAnsi="Times New Roman" w:cs="Times New Roman"/>
          <w:color w:val="333333"/>
          <w:sz w:val="24"/>
          <w:szCs w:val="24"/>
          <w:shd w:val="clear" w:color="auto" w:fill="FFFFFF"/>
        </w:rPr>
        <w:t xml:space="preserve"> (рис. </w:t>
      </w:r>
      <w:r w:rsidR="00790E53" w:rsidRPr="00626110">
        <w:rPr>
          <w:rFonts w:ascii="Times New Roman" w:hAnsi="Times New Roman" w:cs="Times New Roman"/>
          <w:color w:val="333333"/>
          <w:sz w:val="24"/>
          <w:szCs w:val="24"/>
          <w:shd w:val="clear" w:color="auto" w:fill="FFFFFF"/>
        </w:rPr>
        <w:t>3.1</w:t>
      </w:r>
      <w:r w:rsidR="005C5DA4" w:rsidRPr="00626110">
        <w:rPr>
          <w:rFonts w:ascii="Times New Roman" w:hAnsi="Times New Roman" w:cs="Times New Roman"/>
          <w:color w:val="333333"/>
          <w:sz w:val="24"/>
          <w:szCs w:val="24"/>
          <w:shd w:val="clear" w:color="auto" w:fill="FFFFFF"/>
        </w:rPr>
        <w:t>)</w:t>
      </w:r>
      <w:r w:rsidRPr="00626110">
        <w:rPr>
          <w:rFonts w:ascii="Times New Roman" w:hAnsi="Times New Roman" w:cs="Times New Roman"/>
          <w:color w:val="333333"/>
          <w:sz w:val="24"/>
          <w:szCs w:val="24"/>
          <w:shd w:val="clear" w:color="auto" w:fill="FFFFFF"/>
        </w:rPr>
        <w:t>:</w:t>
      </w:r>
    </w:p>
    <w:p w:rsidR="00C52C52" w:rsidRPr="00626110" w:rsidRDefault="00C52C52" w:rsidP="000753EA">
      <w:pPr>
        <w:spacing w:after="0" w:line="240" w:lineRule="auto"/>
        <w:ind w:firstLine="709"/>
        <w:jc w:val="both"/>
        <w:rPr>
          <w:rFonts w:ascii="Times New Roman" w:hAnsi="Times New Roman" w:cs="Times New Roman"/>
          <w:color w:val="333333"/>
          <w:sz w:val="24"/>
          <w:szCs w:val="24"/>
          <w:shd w:val="clear" w:color="auto" w:fill="FFFFFF"/>
        </w:rPr>
      </w:pPr>
    </w:p>
    <w:p w:rsidR="00C52C52" w:rsidRDefault="00C52C52" w:rsidP="000753EA">
      <w:pPr>
        <w:spacing w:after="0" w:line="240" w:lineRule="auto"/>
        <w:ind w:firstLine="709"/>
        <w:jc w:val="both"/>
        <w:rPr>
          <w:rFonts w:ascii="Times New Roman" w:eastAsia="Times New Roman" w:hAnsi="Times New Roman" w:cs="Times New Roman"/>
          <w:b/>
          <w:sz w:val="24"/>
          <w:szCs w:val="24"/>
        </w:rPr>
      </w:pPr>
      <w:r>
        <w:rPr>
          <w:noProof/>
        </w:rPr>
        <w:lastRenderedPageBreak/>
        <w:drawing>
          <wp:inline distT="0" distB="0" distL="0" distR="0">
            <wp:extent cx="5940425" cy="3049692"/>
            <wp:effectExtent l="0" t="0" r="3175" b="0"/>
            <wp:docPr id="1" name="Рисунок 1" descr="График функции общей полез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рафик функции общей полезност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3049692"/>
                    </a:xfrm>
                    <a:prstGeom prst="rect">
                      <a:avLst/>
                    </a:prstGeom>
                    <a:noFill/>
                    <a:ln>
                      <a:noFill/>
                    </a:ln>
                  </pic:spPr>
                </pic:pic>
              </a:graphicData>
            </a:graphic>
          </wp:inline>
        </w:drawing>
      </w:r>
    </w:p>
    <w:p w:rsidR="00790E53" w:rsidRDefault="00790E53" w:rsidP="000753EA">
      <w:pPr>
        <w:spacing w:after="0" w:line="240" w:lineRule="auto"/>
        <w:ind w:firstLine="709"/>
        <w:jc w:val="both"/>
        <w:rPr>
          <w:rStyle w:val="submenu-table"/>
          <w:rFonts w:ascii="Times New Roman" w:hAnsi="Times New Roman" w:cs="Times New Roman"/>
          <w:bCs/>
          <w:sz w:val="24"/>
          <w:szCs w:val="24"/>
        </w:rPr>
      </w:pPr>
      <w:r>
        <w:rPr>
          <w:rStyle w:val="submenu-table"/>
          <w:rFonts w:ascii="Times New Roman" w:hAnsi="Times New Roman" w:cs="Times New Roman"/>
          <w:bCs/>
          <w:sz w:val="24"/>
          <w:szCs w:val="24"/>
        </w:rPr>
        <w:t>Рисунок 3.1</w:t>
      </w:r>
    </w:p>
    <w:p w:rsidR="00790E53" w:rsidRDefault="00790E53" w:rsidP="000753EA">
      <w:pPr>
        <w:spacing w:after="0" w:line="240" w:lineRule="auto"/>
        <w:ind w:firstLine="709"/>
        <w:jc w:val="both"/>
        <w:rPr>
          <w:rStyle w:val="submenu-table"/>
          <w:rFonts w:ascii="Times New Roman" w:hAnsi="Times New Roman" w:cs="Times New Roman"/>
          <w:bCs/>
          <w:sz w:val="24"/>
          <w:szCs w:val="24"/>
        </w:rPr>
      </w:pPr>
    </w:p>
    <w:p w:rsidR="00C52C52" w:rsidRPr="00C52C52" w:rsidRDefault="00C52C52" w:rsidP="000753EA">
      <w:pPr>
        <w:spacing w:after="0" w:line="240" w:lineRule="auto"/>
        <w:ind w:firstLine="709"/>
        <w:jc w:val="both"/>
        <w:rPr>
          <w:rStyle w:val="submenu-table"/>
          <w:rFonts w:ascii="Times New Roman" w:hAnsi="Times New Roman" w:cs="Times New Roman"/>
          <w:bCs/>
          <w:sz w:val="24"/>
          <w:szCs w:val="24"/>
        </w:rPr>
      </w:pPr>
      <w:r w:rsidRPr="00C52C52">
        <w:rPr>
          <w:rStyle w:val="submenu-table"/>
          <w:rFonts w:ascii="Times New Roman" w:hAnsi="Times New Roman" w:cs="Times New Roman"/>
          <w:bCs/>
          <w:sz w:val="24"/>
          <w:szCs w:val="24"/>
        </w:rPr>
        <w:t>Когда функция общей полезности достигает максимума, то одновременно предельная полезность товара становится нулевой</w:t>
      </w:r>
      <w:r>
        <w:rPr>
          <w:rStyle w:val="submenu-table"/>
          <w:rFonts w:ascii="Times New Roman" w:hAnsi="Times New Roman" w:cs="Times New Roman"/>
          <w:bCs/>
          <w:sz w:val="24"/>
          <w:szCs w:val="24"/>
        </w:rPr>
        <w:t>.</w:t>
      </w:r>
    </w:p>
    <w:p w:rsidR="00C52C52" w:rsidRPr="005C5DA4" w:rsidRDefault="00C52C52" w:rsidP="000753EA">
      <w:pPr>
        <w:spacing w:after="0" w:line="240" w:lineRule="auto"/>
        <w:ind w:firstLine="709"/>
        <w:jc w:val="both"/>
        <w:rPr>
          <w:rStyle w:val="submenu-table"/>
          <w:rFonts w:ascii="Times New Roman" w:hAnsi="Times New Roman" w:cs="Times New Roman"/>
          <w:bCs/>
          <w:sz w:val="24"/>
          <w:szCs w:val="24"/>
        </w:rPr>
      </w:pPr>
      <w:r w:rsidRPr="005C5DA4">
        <w:rPr>
          <w:rStyle w:val="submenu-table"/>
          <w:rFonts w:ascii="Times New Roman" w:hAnsi="Times New Roman" w:cs="Times New Roman"/>
          <w:bCs/>
          <w:sz w:val="24"/>
          <w:szCs w:val="24"/>
        </w:rPr>
        <w:t xml:space="preserve">Принцип убывающей полезности называют первым законом </w:t>
      </w:r>
      <w:proofErr w:type="spellStart"/>
      <w:r w:rsidRPr="005C5DA4">
        <w:rPr>
          <w:rStyle w:val="submenu-table"/>
          <w:rFonts w:ascii="Times New Roman" w:hAnsi="Times New Roman" w:cs="Times New Roman"/>
          <w:bCs/>
          <w:sz w:val="24"/>
          <w:szCs w:val="24"/>
        </w:rPr>
        <w:t>Госсена</w:t>
      </w:r>
      <w:proofErr w:type="spellEnd"/>
      <w:r w:rsidRPr="005C5DA4">
        <w:rPr>
          <w:rStyle w:val="submenu-table"/>
          <w:rFonts w:ascii="Times New Roman" w:hAnsi="Times New Roman" w:cs="Times New Roman"/>
          <w:bCs/>
          <w:sz w:val="24"/>
          <w:szCs w:val="24"/>
        </w:rPr>
        <w:t xml:space="preserve"> (</w:t>
      </w:r>
      <w:r w:rsidRPr="00C23BD7">
        <w:rPr>
          <w:rStyle w:val="submenu-table"/>
          <w:rFonts w:ascii="Times New Roman" w:hAnsi="Times New Roman" w:cs="Times New Roman"/>
          <w:bCs/>
          <w:i/>
          <w:sz w:val="24"/>
          <w:szCs w:val="24"/>
        </w:rPr>
        <w:t xml:space="preserve">Г. </w:t>
      </w:r>
      <w:proofErr w:type="spellStart"/>
      <w:r w:rsidR="007A22F2" w:rsidRPr="00C23BD7">
        <w:rPr>
          <w:rStyle w:val="submenu-table"/>
          <w:rFonts w:ascii="Times New Roman" w:hAnsi="Times New Roman" w:cs="Times New Roman"/>
          <w:bCs/>
          <w:i/>
          <w:sz w:val="24"/>
          <w:szCs w:val="24"/>
        </w:rPr>
        <w:t>Госсен</w:t>
      </w:r>
      <w:proofErr w:type="spellEnd"/>
      <w:r w:rsidR="007A22F2" w:rsidRPr="00C23BD7">
        <w:rPr>
          <w:rStyle w:val="submenu-table"/>
          <w:rFonts w:ascii="Times New Roman" w:hAnsi="Times New Roman" w:cs="Times New Roman"/>
          <w:bCs/>
          <w:i/>
          <w:sz w:val="24"/>
          <w:szCs w:val="24"/>
        </w:rPr>
        <w:t xml:space="preserve"> </w:t>
      </w:r>
      <w:r w:rsidRPr="00C23BD7">
        <w:rPr>
          <w:rStyle w:val="submenu-table"/>
          <w:rFonts w:ascii="Times New Roman" w:hAnsi="Times New Roman" w:cs="Times New Roman"/>
          <w:bCs/>
          <w:i/>
          <w:sz w:val="24"/>
          <w:szCs w:val="24"/>
        </w:rPr>
        <w:t>(1810–1858), немецкий экономист, впервые описавший данную закономерность и сформулировавший два закона</w:t>
      </w:r>
      <w:r w:rsidRPr="005C5DA4">
        <w:rPr>
          <w:rStyle w:val="submenu-table"/>
          <w:rFonts w:ascii="Times New Roman" w:hAnsi="Times New Roman" w:cs="Times New Roman"/>
          <w:bCs/>
          <w:sz w:val="24"/>
          <w:szCs w:val="24"/>
        </w:rPr>
        <w:t>).</w:t>
      </w:r>
    </w:p>
    <w:p w:rsidR="00C52C52" w:rsidRPr="005C5DA4" w:rsidRDefault="007A22F2" w:rsidP="000753EA">
      <w:pPr>
        <w:spacing w:after="0" w:line="240" w:lineRule="auto"/>
        <w:ind w:firstLine="709"/>
        <w:jc w:val="both"/>
        <w:rPr>
          <w:rStyle w:val="submenu-table"/>
          <w:rFonts w:ascii="Times New Roman" w:hAnsi="Times New Roman" w:cs="Times New Roman"/>
          <w:bCs/>
          <w:sz w:val="24"/>
          <w:szCs w:val="24"/>
        </w:rPr>
      </w:pPr>
      <w:r w:rsidRPr="005C5DA4">
        <w:rPr>
          <w:rStyle w:val="submenu-table"/>
          <w:rFonts w:ascii="Times New Roman" w:hAnsi="Times New Roman" w:cs="Times New Roman"/>
          <w:bCs/>
          <w:sz w:val="24"/>
          <w:szCs w:val="24"/>
        </w:rPr>
        <w:t>Закон убывающей полезности (закон насыщения потребности) гласит: при фиксированном потребительском наборе с увеличением потребления одного из благ, входящих в данный набор, предельная полезность каждой следующей единицы потребляемого блага убывает, а общая полезность при этом возрастает убывающими темпами.</w:t>
      </w:r>
    </w:p>
    <w:p w:rsidR="007A22F2" w:rsidRPr="005C5DA4" w:rsidRDefault="007A22F2" w:rsidP="000753EA">
      <w:pPr>
        <w:spacing w:after="0" w:line="240" w:lineRule="auto"/>
        <w:ind w:firstLine="709"/>
        <w:jc w:val="both"/>
        <w:rPr>
          <w:rStyle w:val="submenu-table"/>
          <w:rFonts w:ascii="Times New Roman" w:hAnsi="Times New Roman" w:cs="Times New Roman"/>
          <w:bCs/>
          <w:sz w:val="24"/>
          <w:szCs w:val="24"/>
        </w:rPr>
      </w:pPr>
      <w:r w:rsidRPr="005C5DA4">
        <w:rPr>
          <w:rStyle w:val="submenu-table"/>
          <w:rFonts w:ascii="Times New Roman" w:hAnsi="Times New Roman" w:cs="Times New Roman"/>
          <w:bCs/>
          <w:sz w:val="24"/>
          <w:szCs w:val="24"/>
        </w:rPr>
        <w:t xml:space="preserve">Закон содержит два положения: первое констатирует убывание последующих единиц блага в одном непрерывном акте потребления, так что в пределе достигается полное насыщение этим благом; второе указывает на убывание полезности первых единиц блага при повторных актах потребления. Кривая предельной полезности может быть представлена линейной и нелинейной функцией, выражающей отрицательную зависимость между количеством потребляемого товара и величиной предельной полезности. В некоторых ситуациях кривая может состоять из двух отрезков: левого с положительным наклоном, который наблюдается чаще всего при потреблении первых единиц блага, и правого с отрицательным наклоном. В обычной жизни каждый потребитель стремится повысить общую полезность потребляемого блага. </w:t>
      </w:r>
    </w:p>
    <w:p w:rsidR="00C52C52" w:rsidRPr="005C5DA4" w:rsidRDefault="007A22F2" w:rsidP="000753EA">
      <w:pPr>
        <w:spacing w:after="0" w:line="240" w:lineRule="auto"/>
        <w:ind w:firstLine="709"/>
        <w:jc w:val="both"/>
        <w:rPr>
          <w:rStyle w:val="submenu-table"/>
          <w:rFonts w:ascii="Times New Roman" w:hAnsi="Times New Roman" w:cs="Times New Roman"/>
          <w:bCs/>
          <w:sz w:val="24"/>
          <w:szCs w:val="24"/>
        </w:rPr>
      </w:pPr>
      <w:r w:rsidRPr="005C5DA4">
        <w:rPr>
          <w:rStyle w:val="submenu-table"/>
          <w:rFonts w:ascii="Times New Roman" w:hAnsi="Times New Roman" w:cs="Times New Roman"/>
          <w:bCs/>
          <w:sz w:val="24"/>
          <w:szCs w:val="24"/>
        </w:rPr>
        <w:t xml:space="preserve">Второй закон </w:t>
      </w:r>
      <w:proofErr w:type="spellStart"/>
      <w:r w:rsidRPr="005C5DA4">
        <w:rPr>
          <w:rStyle w:val="submenu-table"/>
          <w:rFonts w:ascii="Times New Roman" w:hAnsi="Times New Roman" w:cs="Times New Roman"/>
          <w:bCs/>
          <w:sz w:val="24"/>
          <w:szCs w:val="24"/>
        </w:rPr>
        <w:t>Госсена</w:t>
      </w:r>
      <w:proofErr w:type="spellEnd"/>
      <w:r w:rsidRPr="005C5DA4">
        <w:rPr>
          <w:rStyle w:val="submenu-table"/>
          <w:rFonts w:ascii="Times New Roman" w:hAnsi="Times New Roman" w:cs="Times New Roman"/>
          <w:bCs/>
          <w:sz w:val="24"/>
          <w:szCs w:val="24"/>
        </w:rPr>
        <w:t xml:space="preserve"> описывает основное условие, при котором может </w:t>
      </w:r>
      <w:proofErr w:type="gramStart"/>
      <w:r w:rsidRPr="005C5DA4">
        <w:rPr>
          <w:rStyle w:val="submenu-table"/>
          <w:rFonts w:ascii="Times New Roman" w:hAnsi="Times New Roman" w:cs="Times New Roman"/>
          <w:bCs/>
          <w:sz w:val="24"/>
          <w:szCs w:val="24"/>
        </w:rPr>
        <w:t>быть</w:t>
      </w:r>
      <w:proofErr w:type="gramEnd"/>
      <w:r w:rsidRPr="005C5DA4">
        <w:rPr>
          <w:rStyle w:val="submenu-table"/>
          <w:rFonts w:ascii="Times New Roman" w:hAnsi="Times New Roman" w:cs="Times New Roman"/>
          <w:bCs/>
          <w:sz w:val="24"/>
          <w:szCs w:val="24"/>
        </w:rPr>
        <w:t xml:space="preserve"> достигнут максимальный уровень получаемых удовольствий.</w:t>
      </w:r>
    </w:p>
    <w:p w:rsidR="007A22F2" w:rsidRPr="00626110" w:rsidRDefault="007A22F2" w:rsidP="00626110">
      <w:pPr>
        <w:spacing w:after="0" w:line="240" w:lineRule="auto"/>
        <w:ind w:firstLine="709"/>
        <w:jc w:val="both"/>
        <w:rPr>
          <w:rStyle w:val="submenu-table"/>
          <w:rFonts w:ascii="Times New Roman" w:hAnsi="Times New Roman" w:cs="Times New Roman"/>
          <w:bCs/>
          <w:sz w:val="24"/>
          <w:szCs w:val="24"/>
        </w:rPr>
      </w:pPr>
      <w:r w:rsidRPr="00626110">
        <w:rPr>
          <w:rStyle w:val="submenu-table"/>
          <w:rFonts w:ascii="Times New Roman" w:hAnsi="Times New Roman" w:cs="Times New Roman"/>
          <w:bCs/>
          <w:sz w:val="24"/>
          <w:szCs w:val="24"/>
        </w:rPr>
        <w:t>Закон выравнивания предельных полезностей гласит: при оптимальном распределении ограниченного дохода полезность последней денежной единицы, израсходованной на тот или иной товар, должна быть одинаковой вне зависимости от ее расходования на различные блага.</w:t>
      </w:r>
    </w:p>
    <w:p w:rsidR="007A22F2" w:rsidRPr="007A22F2" w:rsidRDefault="007A22F2" w:rsidP="00626110">
      <w:pPr>
        <w:spacing w:after="0" w:line="240" w:lineRule="auto"/>
        <w:ind w:firstLine="709"/>
        <w:jc w:val="both"/>
        <w:rPr>
          <w:rFonts w:ascii="Times New Roman" w:eastAsia="Times New Roman" w:hAnsi="Times New Roman" w:cs="Times New Roman"/>
          <w:sz w:val="24"/>
          <w:szCs w:val="24"/>
        </w:rPr>
      </w:pPr>
      <w:r w:rsidRPr="00626110">
        <w:rPr>
          <w:rFonts w:ascii="Times New Roman" w:eastAsia="Times New Roman" w:hAnsi="Times New Roman" w:cs="Times New Roman"/>
          <w:b/>
          <w:bCs/>
          <w:sz w:val="24"/>
          <w:szCs w:val="24"/>
        </w:rPr>
        <w:t xml:space="preserve">Второй закон </w:t>
      </w:r>
      <w:proofErr w:type="spellStart"/>
      <w:r w:rsidRPr="00626110">
        <w:rPr>
          <w:rFonts w:ascii="Times New Roman" w:eastAsia="Times New Roman" w:hAnsi="Times New Roman" w:cs="Times New Roman"/>
          <w:b/>
          <w:bCs/>
          <w:sz w:val="24"/>
          <w:szCs w:val="24"/>
        </w:rPr>
        <w:t>Госсена</w:t>
      </w:r>
      <w:proofErr w:type="spellEnd"/>
      <w:r w:rsidRPr="00626110">
        <w:rPr>
          <w:rFonts w:ascii="Times New Roman" w:eastAsia="Times New Roman" w:hAnsi="Times New Roman" w:cs="Times New Roman"/>
          <w:b/>
          <w:bCs/>
          <w:sz w:val="24"/>
          <w:szCs w:val="24"/>
        </w:rPr>
        <w:t xml:space="preserve"> (правило максимизации полезности)</w:t>
      </w:r>
      <w:r w:rsidR="00C23BD7">
        <w:rPr>
          <w:rFonts w:ascii="Times New Roman" w:eastAsia="Times New Roman" w:hAnsi="Times New Roman" w:cs="Times New Roman"/>
          <w:b/>
          <w:bCs/>
          <w:sz w:val="24"/>
          <w:szCs w:val="24"/>
        </w:rPr>
        <w:t xml:space="preserve"> </w:t>
      </w:r>
      <w:r w:rsidRPr="007A22F2">
        <w:rPr>
          <w:rFonts w:ascii="Times New Roman" w:eastAsia="Times New Roman" w:hAnsi="Times New Roman" w:cs="Times New Roman"/>
          <w:sz w:val="24"/>
          <w:szCs w:val="24"/>
        </w:rPr>
        <w:t>заключается в утверждении, что полезность, получаемая из последней денежной единицы, израсходованной на приобретение какого-либо блага, одинакова независимо от того, на какое именно благо она затрачена. Алгебраически закон можно выразить так:</w:t>
      </w:r>
    </w:p>
    <w:p w:rsidR="007A22F2" w:rsidRPr="007A22F2" w:rsidRDefault="007A22F2" w:rsidP="00626110">
      <w:pPr>
        <w:spacing w:after="0" w:line="240" w:lineRule="auto"/>
        <w:ind w:firstLine="709"/>
        <w:jc w:val="both"/>
        <w:rPr>
          <w:rFonts w:ascii="Times New Roman" w:eastAsia="Times New Roman" w:hAnsi="Times New Roman" w:cs="Times New Roman"/>
          <w:sz w:val="24"/>
          <w:szCs w:val="24"/>
        </w:rPr>
      </w:pPr>
      <w:r w:rsidRPr="00626110">
        <w:rPr>
          <w:rFonts w:ascii="Times New Roman" w:eastAsia="Times New Roman" w:hAnsi="Times New Roman" w:cs="Times New Roman"/>
          <w:noProof/>
          <w:sz w:val="24"/>
          <w:szCs w:val="24"/>
        </w:rPr>
        <w:lastRenderedPageBreak/>
        <w:drawing>
          <wp:inline distT="0" distB="0" distL="0" distR="0" wp14:anchorId="3936A390" wp14:editId="002DA634">
            <wp:extent cx="3147245" cy="573058"/>
            <wp:effectExtent l="0" t="0" r="0" b="0"/>
            <wp:docPr id="4" name="Рисунок 4" descr="https://www.ok-t.ru/studopediaru/baza5/523650474164.files/image0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ok-t.ru/studopediaru/baza5/523650474164.files/image04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8507" cy="573288"/>
                    </a:xfrm>
                    <a:prstGeom prst="rect">
                      <a:avLst/>
                    </a:prstGeom>
                    <a:noFill/>
                    <a:ln>
                      <a:noFill/>
                    </a:ln>
                  </pic:spPr>
                </pic:pic>
              </a:graphicData>
            </a:graphic>
          </wp:inline>
        </w:drawing>
      </w:r>
    </w:p>
    <w:p w:rsidR="007A22F2" w:rsidRPr="007A22F2" w:rsidRDefault="007A22F2" w:rsidP="00626110">
      <w:pPr>
        <w:spacing w:after="0" w:line="240" w:lineRule="auto"/>
        <w:ind w:firstLine="709"/>
        <w:jc w:val="both"/>
        <w:rPr>
          <w:rFonts w:ascii="Times New Roman" w:eastAsia="Times New Roman" w:hAnsi="Times New Roman" w:cs="Times New Roman"/>
          <w:sz w:val="24"/>
          <w:szCs w:val="24"/>
        </w:rPr>
      </w:pPr>
      <w:r w:rsidRPr="007A22F2">
        <w:rPr>
          <w:rFonts w:ascii="Times New Roman" w:eastAsia="Times New Roman" w:hAnsi="Times New Roman" w:cs="Times New Roman"/>
          <w:sz w:val="24"/>
          <w:szCs w:val="24"/>
        </w:rPr>
        <w:t>где</w:t>
      </w:r>
      <w:r w:rsidRPr="007A22F2">
        <w:rPr>
          <w:rFonts w:ascii="Times New Roman" w:eastAsia="Times New Roman" w:hAnsi="Times New Roman" w:cs="Times New Roman"/>
          <w:i/>
          <w:iCs/>
          <w:sz w:val="24"/>
          <w:szCs w:val="24"/>
        </w:rPr>
        <w:t> а, b, с,...., n</w:t>
      </w:r>
      <w:r w:rsidRPr="007A22F2">
        <w:rPr>
          <w:rFonts w:ascii="Times New Roman" w:eastAsia="Times New Roman" w:hAnsi="Times New Roman" w:cs="Times New Roman"/>
          <w:sz w:val="24"/>
          <w:szCs w:val="24"/>
        </w:rPr>
        <w:t> - различные потребляемые товары;</w:t>
      </w:r>
    </w:p>
    <w:p w:rsidR="007A22F2" w:rsidRPr="007A22F2" w:rsidRDefault="007A22F2" w:rsidP="00626110">
      <w:pPr>
        <w:spacing w:after="0" w:line="240" w:lineRule="auto"/>
        <w:ind w:firstLine="709"/>
        <w:jc w:val="both"/>
        <w:rPr>
          <w:rFonts w:ascii="Times New Roman" w:eastAsia="Times New Roman" w:hAnsi="Times New Roman" w:cs="Times New Roman"/>
          <w:sz w:val="24"/>
          <w:szCs w:val="24"/>
        </w:rPr>
      </w:pPr>
      <w:r w:rsidRPr="007A22F2">
        <w:rPr>
          <w:rFonts w:ascii="Times New Roman" w:eastAsia="Times New Roman" w:hAnsi="Times New Roman" w:cs="Times New Roman"/>
          <w:i/>
          <w:iCs/>
          <w:sz w:val="24"/>
          <w:szCs w:val="24"/>
        </w:rPr>
        <w:t>λ</w:t>
      </w:r>
      <w:r w:rsidRPr="007A22F2">
        <w:rPr>
          <w:rFonts w:ascii="Times New Roman" w:eastAsia="Times New Roman" w:hAnsi="Times New Roman" w:cs="Times New Roman"/>
          <w:sz w:val="24"/>
          <w:szCs w:val="24"/>
        </w:rPr>
        <w:t> - предельная полезность денег.</w:t>
      </w:r>
    </w:p>
    <w:p w:rsidR="007A22F2" w:rsidRPr="00626110" w:rsidRDefault="007A22F2" w:rsidP="00626110">
      <w:pPr>
        <w:spacing w:after="0" w:line="240" w:lineRule="auto"/>
        <w:ind w:firstLine="709"/>
        <w:jc w:val="both"/>
        <w:rPr>
          <w:rStyle w:val="submenu-table"/>
          <w:rFonts w:ascii="Times New Roman" w:hAnsi="Times New Roman" w:cs="Times New Roman"/>
          <w:b/>
          <w:bCs/>
          <w:sz w:val="24"/>
          <w:szCs w:val="24"/>
        </w:rPr>
      </w:pPr>
    </w:p>
    <w:p w:rsidR="000753EA" w:rsidRPr="00626110" w:rsidRDefault="000753EA" w:rsidP="00626110">
      <w:pPr>
        <w:spacing w:after="0" w:line="240" w:lineRule="auto"/>
        <w:ind w:firstLine="709"/>
        <w:jc w:val="both"/>
        <w:rPr>
          <w:rStyle w:val="submenu-table"/>
          <w:rFonts w:ascii="Times New Roman" w:hAnsi="Times New Roman" w:cs="Times New Roman"/>
          <w:b/>
          <w:bCs/>
          <w:sz w:val="24"/>
          <w:szCs w:val="24"/>
        </w:rPr>
      </w:pPr>
      <w:r w:rsidRPr="00626110">
        <w:rPr>
          <w:rStyle w:val="submenu-table"/>
          <w:rFonts w:ascii="Times New Roman" w:hAnsi="Times New Roman" w:cs="Times New Roman"/>
          <w:b/>
          <w:bCs/>
          <w:sz w:val="24"/>
          <w:szCs w:val="24"/>
        </w:rPr>
        <w:t>3</w:t>
      </w:r>
    </w:p>
    <w:p w:rsidR="005C5DA4" w:rsidRPr="00626110" w:rsidRDefault="005C5DA4" w:rsidP="000753EA">
      <w:pPr>
        <w:spacing w:after="0" w:line="240" w:lineRule="auto"/>
        <w:ind w:firstLine="709"/>
        <w:jc w:val="both"/>
        <w:outlineLvl w:val="1"/>
        <w:rPr>
          <w:rFonts w:ascii="Times New Roman" w:hAnsi="Times New Roman" w:cs="Times New Roman"/>
          <w:color w:val="222222"/>
          <w:sz w:val="24"/>
          <w:szCs w:val="24"/>
        </w:rPr>
      </w:pPr>
      <w:proofErr w:type="gramStart"/>
      <w:r w:rsidRPr="00626110">
        <w:rPr>
          <w:rFonts w:ascii="Times New Roman" w:hAnsi="Times New Roman" w:cs="Times New Roman"/>
          <w:color w:val="222222"/>
          <w:sz w:val="24"/>
          <w:szCs w:val="24"/>
        </w:rPr>
        <w:t>Авторы порядкового подхода (</w:t>
      </w:r>
      <w:r w:rsidRPr="00C23BD7">
        <w:rPr>
          <w:rFonts w:ascii="Times New Roman" w:hAnsi="Times New Roman" w:cs="Times New Roman"/>
          <w:i/>
          <w:color w:val="222222"/>
          <w:sz w:val="24"/>
          <w:szCs w:val="24"/>
        </w:rPr>
        <w:t xml:space="preserve">например, представители </w:t>
      </w:r>
      <w:proofErr w:type="spellStart"/>
      <w:r w:rsidRPr="00C23BD7">
        <w:rPr>
          <w:rFonts w:ascii="Times New Roman" w:hAnsi="Times New Roman" w:cs="Times New Roman"/>
          <w:i/>
          <w:color w:val="222222"/>
          <w:sz w:val="24"/>
          <w:szCs w:val="24"/>
        </w:rPr>
        <w:t>ординалистской</w:t>
      </w:r>
      <w:proofErr w:type="spellEnd"/>
      <w:r w:rsidRPr="00C23BD7">
        <w:rPr>
          <w:rFonts w:ascii="Times New Roman" w:hAnsi="Times New Roman" w:cs="Times New Roman"/>
          <w:i/>
          <w:color w:val="222222"/>
          <w:sz w:val="24"/>
          <w:szCs w:val="24"/>
        </w:rPr>
        <w:t xml:space="preserve"> теории полезности:</w:t>
      </w:r>
      <w:proofErr w:type="gramEnd"/>
      <w:r w:rsidRPr="00C23BD7">
        <w:rPr>
          <w:rFonts w:ascii="Times New Roman" w:hAnsi="Times New Roman" w:cs="Times New Roman"/>
          <w:i/>
          <w:color w:val="222222"/>
          <w:sz w:val="24"/>
          <w:szCs w:val="24"/>
        </w:rPr>
        <w:t xml:space="preserve"> Ф. </w:t>
      </w:r>
      <w:proofErr w:type="spellStart"/>
      <w:r w:rsidRPr="00C23BD7">
        <w:rPr>
          <w:rFonts w:ascii="Times New Roman" w:hAnsi="Times New Roman" w:cs="Times New Roman"/>
          <w:i/>
          <w:color w:val="222222"/>
          <w:sz w:val="24"/>
          <w:szCs w:val="24"/>
        </w:rPr>
        <w:t>Эджуорт</w:t>
      </w:r>
      <w:proofErr w:type="spellEnd"/>
      <w:r w:rsidRPr="00C23BD7">
        <w:rPr>
          <w:rFonts w:ascii="Times New Roman" w:hAnsi="Times New Roman" w:cs="Times New Roman"/>
          <w:i/>
          <w:color w:val="222222"/>
          <w:sz w:val="24"/>
          <w:szCs w:val="24"/>
        </w:rPr>
        <w:t xml:space="preserve"> (1845–1926), Е. Слуцкий (1845–1926), Д. </w:t>
      </w:r>
      <w:proofErr w:type="spellStart"/>
      <w:r w:rsidRPr="00C23BD7">
        <w:rPr>
          <w:rFonts w:ascii="Times New Roman" w:hAnsi="Times New Roman" w:cs="Times New Roman"/>
          <w:i/>
          <w:color w:val="222222"/>
          <w:sz w:val="24"/>
          <w:szCs w:val="24"/>
        </w:rPr>
        <w:t>Хикс</w:t>
      </w:r>
      <w:proofErr w:type="spellEnd"/>
      <w:r w:rsidRPr="00C23BD7">
        <w:rPr>
          <w:rFonts w:ascii="Times New Roman" w:hAnsi="Times New Roman" w:cs="Times New Roman"/>
          <w:i/>
          <w:color w:val="222222"/>
          <w:sz w:val="24"/>
          <w:szCs w:val="24"/>
        </w:rPr>
        <w:t xml:space="preserve"> (1904–1989</w:t>
      </w:r>
      <w:r w:rsidRPr="00626110">
        <w:rPr>
          <w:rFonts w:ascii="Times New Roman" w:hAnsi="Times New Roman" w:cs="Times New Roman"/>
          <w:color w:val="222222"/>
          <w:sz w:val="24"/>
          <w:szCs w:val="24"/>
        </w:rPr>
        <w:t>) предложили измерять субъективную полезность с помощью предпочтений. Для них понятие полезность—это не более чем порядок предпочтения. Измерение полезности осуществляется по порядковой шкале на основе ранжирования предпочтений. При этом потребителю необходимо лишь сделать выбор между двумя наборами потребительских благ.</w:t>
      </w:r>
    </w:p>
    <w:p w:rsidR="005C5DA4" w:rsidRPr="00626110" w:rsidRDefault="005C5DA4" w:rsidP="005C5DA4">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Этот подход базируется на следующих аксиомах:</w:t>
      </w:r>
    </w:p>
    <w:p w:rsidR="005C5DA4" w:rsidRPr="00626110" w:rsidRDefault="005C5DA4" w:rsidP="005C5DA4">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 xml:space="preserve">1) предпочтения у потребителя уже сложились и упорядочены; </w:t>
      </w:r>
    </w:p>
    <w:p w:rsidR="005C5DA4" w:rsidRPr="00626110" w:rsidRDefault="005C5DA4" w:rsidP="005C5DA4">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2) предпочтения транзитивны. Если потребитель ранжирует три набора в следующей последовательности от</w:t>
      </w:r>
      <w:proofErr w:type="gramStart"/>
      <w:r w:rsidRPr="00626110">
        <w:rPr>
          <w:rFonts w:ascii="Times New Roman" w:hAnsi="Times New Roman" w:cs="Times New Roman"/>
          <w:color w:val="222222"/>
          <w:sz w:val="24"/>
          <w:szCs w:val="24"/>
        </w:rPr>
        <w:t xml:space="preserve"> А</w:t>
      </w:r>
      <w:proofErr w:type="gramEnd"/>
      <w:r w:rsidRPr="00626110">
        <w:rPr>
          <w:rFonts w:ascii="Times New Roman" w:hAnsi="Times New Roman" w:cs="Times New Roman"/>
          <w:color w:val="222222"/>
          <w:sz w:val="24"/>
          <w:szCs w:val="24"/>
        </w:rPr>
        <w:t xml:space="preserve"> к В, то набор А будет не только предпочтительнее набора Б, но и набора В; </w:t>
      </w:r>
    </w:p>
    <w:p w:rsidR="005C5DA4" w:rsidRPr="00626110" w:rsidRDefault="005C5DA4" w:rsidP="005C5DA4">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 xml:space="preserve">3) потребитель согласен отказаться от небольшого количества блага y, если ему предложат взамен большее количество блага x; </w:t>
      </w:r>
    </w:p>
    <w:p w:rsidR="005C5DA4" w:rsidRPr="00626110" w:rsidRDefault="005C5DA4" w:rsidP="005C5DA4">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 xml:space="preserve">4) потребитель стремится иметь большее количество любых товаров и услуг, если он не пресыщен ни одним из них; </w:t>
      </w:r>
    </w:p>
    <w:p w:rsidR="005C5DA4" w:rsidRPr="00626110" w:rsidRDefault="005C5DA4" w:rsidP="005C5DA4">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5) удовлетворение потребителя зависит только от количества потребляемых им благ и не зависит от количества благ, потребляемых другими.</w:t>
      </w:r>
    </w:p>
    <w:p w:rsidR="005C5DA4" w:rsidRPr="00626110" w:rsidRDefault="005C5DA4" w:rsidP="005C5DA4">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 xml:space="preserve">Для исследования равновесия потребителя используются следующие понятия: </w:t>
      </w:r>
    </w:p>
    <w:p w:rsidR="005C5DA4" w:rsidRPr="00626110" w:rsidRDefault="005C5DA4" w:rsidP="005C5DA4">
      <w:pPr>
        <w:pStyle w:val="a3"/>
        <w:numPr>
          <w:ilvl w:val="0"/>
          <w:numId w:val="17"/>
        </w:numPr>
        <w:spacing w:after="0" w:line="240" w:lineRule="auto"/>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 xml:space="preserve">кривая безразличия, </w:t>
      </w:r>
    </w:p>
    <w:p w:rsidR="005C5DA4" w:rsidRPr="00626110" w:rsidRDefault="005C5DA4" w:rsidP="005C5DA4">
      <w:pPr>
        <w:pStyle w:val="a3"/>
        <w:numPr>
          <w:ilvl w:val="0"/>
          <w:numId w:val="17"/>
        </w:numPr>
        <w:spacing w:after="0" w:line="240" w:lineRule="auto"/>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 xml:space="preserve">предельная норма замещения, </w:t>
      </w:r>
    </w:p>
    <w:p w:rsidR="005C5DA4" w:rsidRPr="00626110" w:rsidRDefault="005C5DA4" w:rsidP="005C5DA4">
      <w:pPr>
        <w:pStyle w:val="a3"/>
        <w:numPr>
          <w:ilvl w:val="0"/>
          <w:numId w:val="17"/>
        </w:numPr>
        <w:spacing w:after="0" w:line="240" w:lineRule="auto"/>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бюджетная линия.</w:t>
      </w:r>
    </w:p>
    <w:p w:rsidR="005C5DA4" w:rsidRDefault="005C5DA4" w:rsidP="000753EA">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Кривая безразличия U —это модель, представленная в виде кривой, каждая точка которой представляет такой набор из двух товаров, что потребителю безразлично, какой из них выбрать.</w:t>
      </w:r>
    </w:p>
    <w:p w:rsidR="00626110" w:rsidRPr="00626110" w:rsidRDefault="00626110" w:rsidP="000753EA">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Положение каждой точки этой кривой характеризует такую комбинацию из двух товаров или услуг (по оси х и у), которая приносит одинаковую полезность индивиду.</w:t>
      </w:r>
    </w:p>
    <w:p w:rsidR="005C5DA4" w:rsidRPr="005C5DA4" w:rsidRDefault="005C5DA4" w:rsidP="000753EA">
      <w:pPr>
        <w:spacing w:after="0" w:line="240" w:lineRule="auto"/>
        <w:ind w:firstLine="709"/>
        <w:jc w:val="both"/>
        <w:outlineLvl w:val="1"/>
        <w:rPr>
          <w:color w:val="222222"/>
          <w:sz w:val="27"/>
          <w:szCs w:val="27"/>
        </w:rPr>
      </w:pPr>
      <w:r>
        <w:rPr>
          <w:noProof/>
        </w:rPr>
        <w:drawing>
          <wp:inline distT="0" distB="0" distL="0" distR="0">
            <wp:extent cx="3813175" cy="2855595"/>
            <wp:effectExtent l="0" t="0" r="0" b="1905"/>
            <wp:docPr id="5" name="Рисунок 5" descr="Кривые безразлич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ривые безразличия.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3175" cy="2855595"/>
                    </a:xfrm>
                    <a:prstGeom prst="rect">
                      <a:avLst/>
                    </a:prstGeom>
                    <a:noFill/>
                    <a:ln>
                      <a:noFill/>
                    </a:ln>
                  </pic:spPr>
                </pic:pic>
              </a:graphicData>
            </a:graphic>
          </wp:inline>
        </w:drawing>
      </w:r>
    </w:p>
    <w:p w:rsidR="005C5DA4" w:rsidRDefault="005C5DA4" w:rsidP="000753EA">
      <w:pPr>
        <w:spacing w:after="0" w:line="240" w:lineRule="auto"/>
        <w:ind w:firstLine="709"/>
        <w:jc w:val="both"/>
        <w:outlineLvl w:val="1"/>
        <w:rPr>
          <w:rFonts w:ascii="Georgia" w:hAnsi="Georgia"/>
          <w:color w:val="222222"/>
          <w:sz w:val="27"/>
          <w:szCs w:val="27"/>
        </w:rPr>
      </w:pPr>
    </w:p>
    <w:p w:rsidR="00790E53" w:rsidRPr="00626110" w:rsidRDefault="00790E53" w:rsidP="000753EA">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lastRenderedPageBreak/>
        <w:t>Рисунок 3.2</w:t>
      </w:r>
    </w:p>
    <w:p w:rsidR="00790E53" w:rsidRDefault="00790E53" w:rsidP="000753EA">
      <w:pPr>
        <w:spacing w:after="0" w:line="240" w:lineRule="auto"/>
        <w:ind w:firstLine="709"/>
        <w:jc w:val="both"/>
        <w:outlineLvl w:val="1"/>
        <w:rPr>
          <w:rFonts w:ascii="Georgia" w:hAnsi="Georgia"/>
          <w:color w:val="222222"/>
          <w:sz w:val="27"/>
          <w:szCs w:val="27"/>
        </w:rPr>
      </w:pPr>
    </w:p>
    <w:p w:rsidR="00626110" w:rsidRPr="00626110" w:rsidRDefault="00626110" w:rsidP="000753EA">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Кривые безразличия не пересекаются. Это связано с тем, что каждая КБ описывает свой уровень полезности. Математически они представляют собой линии уровня функции полезности, то есть, зафиксировав U, строят ту или иную кривую, форма которой не меняется, а будет изменяться только положение. Чем больше расстояние от кривой до начала координат, тем выше полезность наборов, которым она соответствует. При увеличении общей полезности набора благ происходит сдвиг КБ вве</w:t>
      </w:r>
      <w:proofErr w:type="gramStart"/>
      <w:r w:rsidRPr="00626110">
        <w:rPr>
          <w:rFonts w:ascii="Times New Roman" w:hAnsi="Times New Roman" w:cs="Times New Roman"/>
          <w:color w:val="222222"/>
          <w:sz w:val="24"/>
          <w:szCs w:val="24"/>
        </w:rPr>
        <w:t>рх впр</w:t>
      </w:r>
      <w:proofErr w:type="gramEnd"/>
      <w:r w:rsidRPr="00626110">
        <w:rPr>
          <w:rFonts w:ascii="Times New Roman" w:hAnsi="Times New Roman" w:cs="Times New Roman"/>
          <w:color w:val="222222"/>
          <w:sz w:val="24"/>
          <w:szCs w:val="24"/>
        </w:rPr>
        <w:t>аво, а при уменьшении – вниз влево. На основании приведенного ниже графика это свойство можно описать так: набор благ на U более предпочтителен, чем на U2, но менее предпочтителен, чем на U1.</w:t>
      </w:r>
    </w:p>
    <w:p w:rsidR="005C5DA4" w:rsidRPr="005C5DA4" w:rsidRDefault="005C5DA4" w:rsidP="000753EA">
      <w:pPr>
        <w:spacing w:after="0" w:line="240" w:lineRule="auto"/>
        <w:ind w:firstLine="709"/>
        <w:jc w:val="both"/>
        <w:outlineLvl w:val="1"/>
        <w:rPr>
          <w:color w:val="222222"/>
          <w:sz w:val="27"/>
          <w:szCs w:val="27"/>
        </w:rPr>
      </w:pPr>
      <w:r>
        <w:rPr>
          <w:noProof/>
        </w:rPr>
        <w:drawing>
          <wp:inline distT="0" distB="0" distL="0" distR="0">
            <wp:extent cx="3813175" cy="2855595"/>
            <wp:effectExtent l="0" t="0" r="0" b="1905"/>
            <wp:docPr id="32" name="Рисунок 32" descr="Кривые безразличия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ривые безразличия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3175" cy="2855595"/>
                    </a:xfrm>
                    <a:prstGeom prst="rect">
                      <a:avLst/>
                    </a:prstGeom>
                    <a:noFill/>
                    <a:ln>
                      <a:noFill/>
                    </a:ln>
                  </pic:spPr>
                </pic:pic>
              </a:graphicData>
            </a:graphic>
          </wp:inline>
        </w:drawing>
      </w:r>
    </w:p>
    <w:p w:rsidR="005C5DA4" w:rsidRPr="00626110" w:rsidRDefault="00790E53" w:rsidP="000753EA">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Рисунок 3.3</w:t>
      </w:r>
    </w:p>
    <w:p w:rsidR="00790E53" w:rsidRDefault="00790E53" w:rsidP="000753EA">
      <w:pPr>
        <w:spacing w:after="0" w:line="240" w:lineRule="auto"/>
        <w:ind w:firstLine="709"/>
        <w:jc w:val="both"/>
        <w:outlineLvl w:val="1"/>
        <w:rPr>
          <w:rFonts w:ascii="Georgia" w:hAnsi="Georgia"/>
          <w:color w:val="222222"/>
          <w:sz w:val="27"/>
          <w:szCs w:val="27"/>
        </w:rPr>
      </w:pPr>
    </w:p>
    <w:p w:rsidR="00626110" w:rsidRPr="00626110" w:rsidRDefault="00626110" w:rsidP="00626110">
      <w:pPr>
        <w:spacing w:after="0" w:line="240" w:lineRule="auto"/>
        <w:ind w:firstLine="709"/>
        <w:jc w:val="both"/>
        <w:outlineLvl w:val="1"/>
        <w:rPr>
          <w:rFonts w:ascii="Times New Roman" w:hAnsi="Times New Roman" w:cs="Times New Roman"/>
          <w:sz w:val="24"/>
          <w:szCs w:val="24"/>
        </w:rPr>
      </w:pPr>
      <w:r w:rsidRPr="00626110">
        <w:rPr>
          <w:rFonts w:ascii="Times New Roman" w:hAnsi="Times New Roman" w:cs="Times New Roman"/>
          <w:sz w:val="24"/>
          <w:szCs w:val="24"/>
        </w:rPr>
        <w:t xml:space="preserve">Кривая безразличия вогнута к началу координат, вследствие этого любая касательная, проведенная к ней, будет иметь отрицательный наклон. Такая форма КБ связана с тем, что при увеличении количества потребляемого блага, полезность каждой дополнительной единицы убывает. Также в силу рациональности индивида предпочтение всегда отдается большему количеству товаров и услуг, чем меньшему. </w:t>
      </w:r>
    </w:p>
    <w:p w:rsidR="00626110" w:rsidRPr="00626110" w:rsidRDefault="00626110" w:rsidP="00626110">
      <w:pPr>
        <w:spacing w:after="0" w:line="240" w:lineRule="auto"/>
        <w:ind w:firstLine="709"/>
        <w:jc w:val="both"/>
        <w:outlineLvl w:val="1"/>
        <w:rPr>
          <w:rFonts w:ascii="Times New Roman" w:hAnsi="Times New Roman" w:cs="Times New Roman"/>
          <w:sz w:val="24"/>
          <w:szCs w:val="24"/>
        </w:rPr>
      </w:pPr>
      <w:r w:rsidRPr="00626110">
        <w:rPr>
          <w:rFonts w:ascii="Times New Roman" w:hAnsi="Times New Roman" w:cs="Times New Roman"/>
          <w:sz w:val="24"/>
          <w:szCs w:val="24"/>
        </w:rPr>
        <w:t>Кривые безразличия для отдельного потребителя обладают следующими свойствами:</w:t>
      </w:r>
    </w:p>
    <w:p w:rsidR="00626110" w:rsidRPr="00626110" w:rsidRDefault="00626110" w:rsidP="00626110">
      <w:pPr>
        <w:spacing w:after="0" w:line="240" w:lineRule="auto"/>
        <w:ind w:firstLine="709"/>
        <w:jc w:val="both"/>
        <w:outlineLvl w:val="1"/>
        <w:rPr>
          <w:rFonts w:ascii="Times New Roman" w:hAnsi="Times New Roman" w:cs="Times New Roman"/>
          <w:sz w:val="24"/>
          <w:szCs w:val="24"/>
        </w:rPr>
      </w:pPr>
      <w:r w:rsidRPr="00626110">
        <w:rPr>
          <w:rFonts w:ascii="Times New Roman" w:hAnsi="Times New Roman" w:cs="Times New Roman"/>
          <w:sz w:val="24"/>
          <w:szCs w:val="24"/>
        </w:rPr>
        <w:t>1) кривые безразличия имеют отрицательный наклон и выпуклость к началу координат; 2) кривые безразличия, лежащие выше и правее первой кривой, имеют большую полезность; 3) кривая безразличия может быть проведена через любую точку в координатной плоскости; 4) кривые безразличия никогда не пересекаются.</w:t>
      </w:r>
    </w:p>
    <w:p w:rsidR="00626110" w:rsidRPr="00626110" w:rsidRDefault="00626110" w:rsidP="00626110">
      <w:pPr>
        <w:spacing w:after="0" w:line="240" w:lineRule="auto"/>
        <w:ind w:firstLine="709"/>
        <w:jc w:val="both"/>
        <w:outlineLvl w:val="1"/>
        <w:rPr>
          <w:rFonts w:ascii="Times New Roman" w:hAnsi="Times New Roman" w:cs="Times New Roman"/>
          <w:sz w:val="24"/>
          <w:szCs w:val="24"/>
        </w:rPr>
      </w:pPr>
      <w:r w:rsidRPr="00626110">
        <w:rPr>
          <w:rFonts w:ascii="Times New Roman" w:hAnsi="Times New Roman" w:cs="Times New Roman"/>
          <w:sz w:val="24"/>
          <w:szCs w:val="24"/>
        </w:rPr>
        <w:t xml:space="preserve">Если набор благ представляет основную операционную единицу порядковой теории полезности, то предельная норма замещения </w:t>
      </w:r>
      <w:proofErr w:type="spellStart"/>
      <w:r w:rsidRPr="00626110">
        <w:rPr>
          <w:rFonts w:ascii="Times New Roman" w:hAnsi="Times New Roman" w:cs="Times New Roman"/>
          <w:sz w:val="24"/>
          <w:szCs w:val="24"/>
        </w:rPr>
        <w:t>MRSxy</w:t>
      </w:r>
      <w:proofErr w:type="spellEnd"/>
      <w:r w:rsidRPr="00626110">
        <w:rPr>
          <w:rFonts w:ascii="Times New Roman" w:hAnsi="Times New Roman" w:cs="Times New Roman"/>
          <w:sz w:val="24"/>
          <w:szCs w:val="24"/>
        </w:rPr>
        <w:t xml:space="preserve"> является ее основным рабочим понятием.</w:t>
      </w:r>
    </w:p>
    <w:p w:rsidR="00626110" w:rsidRPr="00626110" w:rsidRDefault="00626110" w:rsidP="00626110">
      <w:pPr>
        <w:spacing w:after="0" w:line="240" w:lineRule="auto"/>
        <w:ind w:firstLine="709"/>
        <w:jc w:val="both"/>
        <w:outlineLvl w:val="1"/>
        <w:rPr>
          <w:rFonts w:ascii="Times New Roman" w:hAnsi="Times New Roman" w:cs="Times New Roman"/>
          <w:sz w:val="24"/>
          <w:szCs w:val="24"/>
        </w:rPr>
      </w:pPr>
      <w:r w:rsidRPr="00626110">
        <w:rPr>
          <w:rFonts w:ascii="Times New Roman" w:hAnsi="Times New Roman" w:cs="Times New Roman"/>
          <w:sz w:val="24"/>
          <w:szCs w:val="24"/>
        </w:rPr>
        <w:t xml:space="preserve">Предельная норма замещения показывает то количество блага x, которое потребитель желает получить в обмен на единицу блага y, с </w:t>
      </w:r>
      <w:proofErr w:type="gramStart"/>
      <w:r w:rsidRPr="00626110">
        <w:rPr>
          <w:rFonts w:ascii="Times New Roman" w:hAnsi="Times New Roman" w:cs="Times New Roman"/>
          <w:sz w:val="24"/>
          <w:szCs w:val="24"/>
        </w:rPr>
        <w:t>тем</w:t>
      </w:r>
      <w:proofErr w:type="gramEnd"/>
      <w:r w:rsidRPr="00626110">
        <w:rPr>
          <w:rFonts w:ascii="Times New Roman" w:hAnsi="Times New Roman" w:cs="Times New Roman"/>
          <w:sz w:val="24"/>
          <w:szCs w:val="24"/>
        </w:rPr>
        <w:t xml:space="preserve"> чтобы уровень удовлетворения остался неизменным.</w:t>
      </w:r>
    </w:p>
    <w:p w:rsidR="00626110" w:rsidRPr="00626110" w:rsidRDefault="00626110" w:rsidP="00626110">
      <w:pPr>
        <w:spacing w:after="0" w:line="240" w:lineRule="auto"/>
        <w:ind w:firstLine="709"/>
        <w:jc w:val="both"/>
        <w:outlineLvl w:val="1"/>
        <w:rPr>
          <w:rFonts w:ascii="Times New Roman" w:hAnsi="Times New Roman" w:cs="Times New Roman"/>
          <w:sz w:val="24"/>
          <w:szCs w:val="24"/>
        </w:rPr>
      </w:pPr>
      <w:proofErr w:type="spellStart"/>
      <w:r w:rsidRPr="00626110">
        <w:rPr>
          <w:rFonts w:ascii="Times New Roman" w:hAnsi="Times New Roman" w:cs="Times New Roman"/>
          <w:sz w:val="24"/>
          <w:szCs w:val="24"/>
        </w:rPr>
        <w:t>MRSxy</w:t>
      </w:r>
      <w:proofErr w:type="spellEnd"/>
      <w:r w:rsidRPr="00626110">
        <w:rPr>
          <w:rFonts w:ascii="Times New Roman" w:hAnsi="Times New Roman" w:cs="Times New Roman"/>
          <w:sz w:val="24"/>
          <w:szCs w:val="24"/>
        </w:rPr>
        <w:t xml:space="preserve"> определяется по формуле: </w:t>
      </w:r>
    </w:p>
    <w:p w:rsidR="005C5DA4" w:rsidRPr="00626110" w:rsidRDefault="005C5DA4" w:rsidP="005C5DA4">
      <w:pPr>
        <w:spacing w:after="0" w:line="240" w:lineRule="auto"/>
        <w:ind w:firstLine="709"/>
        <w:jc w:val="both"/>
        <w:outlineLvl w:val="1"/>
        <w:rPr>
          <w:rFonts w:ascii="Times New Roman" w:hAnsi="Times New Roman" w:cs="Times New Roman"/>
          <w:color w:val="222222"/>
          <w:sz w:val="24"/>
          <w:szCs w:val="24"/>
        </w:rPr>
      </w:pPr>
    </w:p>
    <w:p w:rsidR="005C5DA4" w:rsidRPr="00626110" w:rsidRDefault="005C5DA4" w:rsidP="005C5DA4">
      <w:pPr>
        <w:spacing w:after="0" w:line="240" w:lineRule="auto"/>
        <w:ind w:firstLine="709"/>
        <w:jc w:val="both"/>
        <w:outlineLvl w:val="1"/>
        <w:rPr>
          <w:rFonts w:ascii="Times New Roman" w:hAnsi="Times New Roman" w:cs="Times New Roman"/>
          <w:color w:val="222222"/>
          <w:sz w:val="24"/>
          <w:szCs w:val="24"/>
        </w:rPr>
      </w:pPr>
      <w:proofErr w:type="spellStart"/>
      <w:r w:rsidRPr="00626110">
        <w:rPr>
          <w:rFonts w:ascii="Times New Roman" w:hAnsi="Times New Roman" w:cs="Times New Roman"/>
          <w:color w:val="222222"/>
          <w:sz w:val="24"/>
          <w:szCs w:val="24"/>
        </w:rPr>
        <w:t>MRSxy</w:t>
      </w:r>
      <w:proofErr w:type="spellEnd"/>
      <w:r w:rsidRPr="00626110">
        <w:rPr>
          <w:rFonts w:ascii="Times New Roman" w:hAnsi="Times New Roman" w:cs="Times New Roman"/>
          <w:color w:val="222222"/>
          <w:sz w:val="24"/>
          <w:szCs w:val="24"/>
        </w:rPr>
        <w:t>=−∆y / ∆x</w:t>
      </w:r>
    </w:p>
    <w:p w:rsidR="005C5DA4" w:rsidRPr="00626110" w:rsidRDefault="005C5DA4" w:rsidP="005C5DA4">
      <w:pPr>
        <w:spacing w:after="0" w:line="240" w:lineRule="auto"/>
        <w:ind w:firstLine="709"/>
        <w:jc w:val="both"/>
        <w:outlineLvl w:val="1"/>
        <w:rPr>
          <w:rFonts w:ascii="Times New Roman" w:hAnsi="Times New Roman" w:cs="Times New Roman"/>
          <w:color w:val="222222"/>
          <w:sz w:val="24"/>
          <w:szCs w:val="24"/>
        </w:rPr>
      </w:pPr>
      <w:r w:rsidRPr="00626110">
        <w:rPr>
          <w:rFonts w:ascii="Times New Roman" w:hAnsi="Times New Roman" w:cs="Times New Roman"/>
          <w:color w:val="222222"/>
          <w:sz w:val="24"/>
          <w:szCs w:val="24"/>
        </w:rPr>
        <w:t>.</w:t>
      </w:r>
    </w:p>
    <w:p w:rsidR="00790E53" w:rsidRPr="00626110" w:rsidRDefault="00790E53" w:rsidP="000753EA">
      <w:pPr>
        <w:spacing w:after="0" w:line="240" w:lineRule="auto"/>
        <w:ind w:firstLine="709"/>
        <w:jc w:val="both"/>
        <w:outlineLvl w:val="1"/>
        <w:rPr>
          <w:rFonts w:ascii="Times New Roman" w:hAnsi="Times New Roman" w:cs="Times New Roman"/>
          <w:sz w:val="24"/>
          <w:szCs w:val="24"/>
        </w:rPr>
      </w:pPr>
      <w:r w:rsidRPr="00626110">
        <w:rPr>
          <w:rFonts w:ascii="Times New Roman" w:hAnsi="Times New Roman" w:cs="Times New Roman"/>
          <w:sz w:val="24"/>
          <w:szCs w:val="24"/>
        </w:rPr>
        <w:lastRenderedPageBreak/>
        <w:t xml:space="preserve">Изменения объемов благ при замещении одного блага другим имеют разные знаки, так как происходит уменьшение блага y и увеличение блага x, поэтому знак «минус» в формуле делает предельную норму замещения положительной. Поскольку предельная норма замещения предполагает такое изменение соотношения благ в наборе, которое не приводит к изменению уровня полезности, то в содержательном плане она может быть записана как отношение предельной полезности блага x к предельной полезности блага y: </w:t>
      </w:r>
    </w:p>
    <w:p w:rsidR="00790E53" w:rsidRPr="00626110" w:rsidRDefault="00790E53" w:rsidP="000753EA">
      <w:pPr>
        <w:spacing w:after="0" w:line="240" w:lineRule="auto"/>
        <w:ind w:firstLine="709"/>
        <w:jc w:val="both"/>
        <w:outlineLvl w:val="1"/>
        <w:rPr>
          <w:rFonts w:ascii="Times New Roman" w:hAnsi="Times New Roman" w:cs="Times New Roman"/>
          <w:sz w:val="24"/>
          <w:szCs w:val="24"/>
        </w:rPr>
      </w:pPr>
    </w:p>
    <w:p w:rsidR="00790E53" w:rsidRPr="00626110" w:rsidRDefault="00790E53" w:rsidP="000753EA">
      <w:pPr>
        <w:spacing w:after="0" w:line="240" w:lineRule="auto"/>
        <w:ind w:firstLine="709"/>
        <w:jc w:val="both"/>
        <w:outlineLvl w:val="1"/>
        <w:rPr>
          <w:rFonts w:ascii="Times New Roman" w:hAnsi="Times New Roman" w:cs="Times New Roman"/>
          <w:sz w:val="24"/>
          <w:szCs w:val="24"/>
        </w:rPr>
      </w:pPr>
    </w:p>
    <w:p w:rsidR="00790E53" w:rsidRPr="00626110" w:rsidRDefault="00790E53" w:rsidP="000753EA">
      <w:pPr>
        <w:spacing w:after="0" w:line="240" w:lineRule="auto"/>
        <w:ind w:firstLine="709"/>
        <w:jc w:val="both"/>
        <w:outlineLvl w:val="1"/>
        <w:rPr>
          <w:rFonts w:ascii="Times New Roman" w:hAnsi="Times New Roman" w:cs="Times New Roman"/>
          <w:sz w:val="24"/>
          <w:szCs w:val="24"/>
        </w:rPr>
      </w:pPr>
      <w:proofErr w:type="spellStart"/>
      <w:r w:rsidRPr="00626110">
        <w:rPr>
          <w:rFonts w:ascii="Times New Roman" w:hAnsi="Times New Roman" w:cs="Times New Roman"/>
          <w:sz w:val="24"/>
          <w:szCs w:val="24"/>
        </w:rPr>
        <w:t>MRSxy</w:t>
      </w:r>
      <w:proofErr w:type="spellEnd"/>
      <w:r w:rsidRPr="00626110">
        <w:rPr>
          <w:rFonts w:ascii="Times New Roman" w:hAnsi="Times New Roman" w:cs="Times New Roman"/>
          <w:sz w:val="24"/>
          <w:szCs w:val="24"/>
        </w:rPr>
        <w:t>=</w:t>
      </w:r>
      <w:proofErr w:type="spellStart"/>
      <w:r w:rsidRPr="00626110">
        <w:rPr>
          <w:rFonts w:ascii="Times New Roman" w:hAnsi="Times New Roman" w:cs="Times New Roman"/>
          <w:sz w:val="24"/>
          <w:szCs w:val="24"/>
        </w:rPr>
        <w:t>MUx</w:t>
      </w:r>
      <w:proofErr w:type="spellEnd"/>
      <w:r w:rsidRPr="00626110">
        <w:rPr>
          <w:rFonts w:ascii="Times New Roman" w:hAnsi="Times New Roman" w:cs="Times New Roman"/>
          <w:sz w:val="24"/>
          <w:szCs w:val="24"/>
        </w:rPr>
        <w:t xml:space="preserve"> /</w:t>
      </w:r>
      <w:proofErr w:type="spellStart"/>
      <w:r w:rsidRPr="00626110">
        <w:rPr>
          <w:rFonts w:ascii="Times New Roman" w:hAnsi="Times New Roman" w:cs="Times New Roman"/>
          <w:sz w:val="24"/>
          <w:szCs w:val="24"/>
        </w:rPr>
        <w:t>MUy</w:t>
      </w:r>
      <w:proofErr w:type="spellEnd"/>
      <w:r w:rsidRPr="00626110">
        <w:rPr>
          <w:rFonts w:ascii="Times New Roman" w:hAnsi="Times New Roman" w:cs="Times New Roman"/>
          <w:sz w:val="24"/>
          <w:szCs w:val="24"/>
        </w:rPr>
        <w:t xml:space="preserve"> .</w:t>
      </w:r>
    </w:p>
    <w:p w:rsidR="00790E53" w:rsidRPr="00626110" w:rsidRDefault="00790E53" w:rsidP="000753EA">
      <w:pPr>
        <w:spacing w:after="0" w:line="240" w:lineRule="auto"/>
        <w:ind w:firstLine="709"/>
        <w:jc w:val="both"/>
        <w:outlineLvl w:val="1"/>
        <w:rPr>
          <w:rFonts w:ascii="Times New Roman" w:hAnsi="Times New Roman" w:cs="Times New Roman"/>
          <w:sz w:val="24"/>
          <w:szCs w:val="24"/>
        </w:rPr>
      </w:pPr>
    </w:p>
    <w:p w:rsidR="005C5DA4" w:rsidRPr="00626110" w:rsidRDefault="00790E53" w:rsidP="000753EA">
      <w:pPr>
        <w:spacing w:after="0" w:line="240" w:lineRule="auto"/>
        <w:ind w:firstLine="709"/>
        <w:jc w:val="both"/>
        <w:outlineLvl w:val="1"/>
        <w:rPr>
          <w:rFonts w:ascii="Times New Roman" w:hAnsi="Times New Roman" w:cs="Times New Roman"/>
          <w:sz w:val="24"/>
          <w:szCs w:val="24"/>
        </w:rPr>
      </w:pPr>
      <w:r w:rsidRPr="00626110">
        <w:rPr>
          <w:rFonts w:ascii="Times New Roman" w:hAnsi="Times New Roman" w:cs="Times New Roman"/>
          <w:sz w:val="24"/>
          <w:szCs w:val="24"/>
        </w:rPr>
        <w:t>Предельная норма замещения может принимать различные значения: может быть равна нулю или бесконечности, быть неизменной, меняться при движении вдоль кривой безразличия. В случае выпуклости кривой безразличия к началу координат MRS убывает, т.е. потребитель соглашается отдавать все меньшее количество замещаемого блага за одно и то же количество замещенного. Помимо основных форм кривой безразличия (выпуклых к началу координат) существуют и иные модели кривой безразличия и соответственно значения MRS.</w:t>
      </w:r>
    </w:p>
    <w:p w:rsidR="00626110" w:rsidRDefault="00790E53" w:rsidP="000753EA">
      <w:pPr>
        <w:spacing w:after="0" w:line="240" w:lineRule="auto"/>
        <w:ind w:firstLine="709"/>
        <w:jc w:val="both"/>
        <w:outlineLvl w:val="1"/>
        <w:rPr>
          <w:rFonts w:ascii="Times New Roman" w:eastAsia="Times New Roman" w:hAnsi="Times New Roman" w:cs="Times New Roman"/>
          <w:bCs/>
          <w:sz w:val="24"/>
          <w:szCs w:val="24"/>
        </w:rPr>
      </w:pPr>
      <w:r w:rsidRPr="00626110">
        <w:rPr>
          <w:rFonts w:ascii="Times New Roman" w:eastAsia="Times New Roman" w:hAnsi="Times New Roman" w:cs="Times New Roman"/>
          <w:bCs/>
          <w:sz w:val="24"/>
          <w:szCs w:val="24"/>
        </w:rPr>
        <w:t xml:space="preserve">Для двух взаимозаменяемых товаров MRS является неизменной, так как кривая безразличия принимает вид линии с отрицательным наклоном, а функция полезности принимает вид </w:t>
      </w:r>
    </w:p>
    <w:p w:rsidR="00626110" w:rsidRDefault="00626110" w:rsidP="000753EA">
      <w:pPr>
        <w:spacing w:after="0" w:line="240" w:lineRule="auto"/>
        <w:ind w:firstLine="709"/>
        <w:jc w:val="both"/>
        <w:outlineLvl w:val="1"/>
        <w:rPr>
          <w:rFonts w:ascii="Times New Roman" w:eastAsia="Times New Roman" w:hAnsi="Times New Roman" w:cs="Times New Roman"/>
          <w:bCs/>
          <w:sz w:val="24"/>
          <w:szCs w:val="24"/>
        </w:rPr>
      </w:pPr>
    </w:p>
    <w:p w:rsidR="00790E53" w:rsidRPr="00626110" w:rsidRDefault="00790E53" w:rsidP="000753EA">
      <w:pPr>
        <w:spacing w:after="0" w:line="240" w:lineRule="auto"/>
        <w:ind w:firstLine="709"/>
        <w:jc w:val="both"/>
        <w:outlineLvl w:val="1"/>
        <w:rPr>
          <w:rFonts w:ascii="Times New Roman" w:eastAsia="Times New Roman" w:hAnsi="Times New Roman" w:cs="Times New Roman"/>
          <w:b/>
          <w:bCs/>
          <w:sz w:val="24"/>
          <w:szCs w:val="24"/>
        </w:rPr>
      </w:pPr>
      <w:r w:rsidRPr="00626110">
        <w:rPr>
          <w:rFonts w:ascii="Times New Roman" w:eastAsia="Times New Roman" w:hAnsi="Times New Roman" w:cs="Times New Roman"/>
          <w:b/>
          <w:bCs/>
          <w:sz w:val="24"/>
          <w:szCs w:val="24"/>
        </w:rPr>
        <w:t>U=</w:t>
      </w:r>
      <w:proofErr w:type="spellStart"/>
      <w:r w:rsidRPr="00626110">
        <w:rPr>
          <w:rFonts w:ascii="Times New Roman" w:eastAsia="Times New Roman" w:hAnsi="Times New Roman" w:cs="Times New Roman"/>
          <w:b/>
          <w:bCs/>
          <w:sz w:val="24"/>
          <w:szCs w:val="24"/>
        </w:rPr>
        <w:t>aX+bY</w:t>
      </w:r>
      <w:proofErr w:type="spellEnd"/>
      <w:r w:rsidRPr="00626110">
        <w:rPr>
          <w:rFonts w:ascii="Times New Roman" w:eastAsia="Times New Roman" w:hAnsi="Times New Roman" w:cs="Times New Roman"/>
          <w:b/>
          <w:bCs/>
          <w:sz w:val="24"/>
          <w:szCs w:val="24"/>
        </w:rPr>
        <w:t>.</w:t>
      </w:r>
    </w:p>
    <w:p w:rsidR="00626110" w:rsidRDefault="00626110" w:rsidP="000753EA">
      <w:pPr>
        <w:spacing w:after="0" w:line="240" w:lineRule="auto"/>
        <w:ind w:firstLine="709"/>
        <w:jc w:val="both"/>
        <w:outlineLvl w:val="1"/>
        <w:rPr>
          <w:rFonts w:ascii="Times New Roman" w:eastAsia="Times New Roman" w:hAnsi="Times New Roman" w:cs="Times New Roman"/>
          <w:bCs/>
          <w:sz w:val="24"/>
          <w:szCs w:val="24"/>
        </w:rPr>
      </w:pPr>
    </w:p>
    <w:p w:rsidR="00626110" w:rsidRPr="00626110" w:rsidRDefault="00790E53" w:rsidP="000753EA">
      <w:pPr>
        <w:spacing w:after="0" w:line="240" w:lineRule="auto"/>
        <w:ind w:firstLine="709"/>
        <w:jc w:val="both"/>
        <w:outlineLvl w:val="1"/>
        <w:rPr>
          <w:rFonts w:ascii="Times New Roman" w:eastAsia="Times New Roman" w:hAnsi="Times New Roman" w:cs="Times New Roman"/>
          <w:bCs/>
          <w:sz w:val="24"/>
          <w:szCs w:val="24"/>
        </w:rPr>
      </w:pPr>
      <w:r w:rsidRPr="00626110">
        <w:rPr>
          <w:rFonts w:ascii="Times New Roman" w:eastAsia="Times New Roman" w:hAnsi="Times New Roman" w:cs="Times New Roman"/>
          <w:bCs/>
          <w:sz w:val="24"/>
          <w:szCs w:val="24"/>
        </w:rPr>
        <w:t xml:space="preserve">В случае двух </w:t>
      </w:r>
      <w:proofErr w:type="spellStart"/>
      <w:r w:rsidRPr="00626110">
        <w:rPr>
          <w:rFonts w:ascii="Times New Roman" w:eastAsia="Times New Roman" w:hAnsi="Times New Roman" w:cs="Times New Roman"/>
          <w:bCs/>
          <w:sz w:val="24"/>
          <w:szCs w:val="24"/>
        </w:rPr>
        <w:t>взаимодополняемых</w:t>
      </w:r>
      <w:proofErr w:type="spellEnd"/>
      <w:r w:rsidRPr="00626110">
        <w:rPr>
          <w:rFonts w:ascii="Times New Roman" w:eastAsia="Times New Roman" w:hAnsi="Times New Roman" w:cs="Times New Roman"/>
          <w:bCs/>
          <w:sz w:val="24"/>
          <w:szCs w:val="24"/>
        </w:rPr>
        <w:t xml:space="preserve"> товаров кривая безразличия, описывается функцией </w:t>
      </w:r>
    </w:p>
    <w:p w:rsidR="00626110" w:rsidRPr="00626110" w:rsidRDefault="00626110" w:rsidP="000753EA">
      <w:pPr>
        <w:spacing w:after="0" w:line="240" w:lineRule="auto"/>
        <w:ind w:firstLine="709"/>
        <w:jc w:val="both"/>
        <w:outlineLvl w:val="1"/>
        <w:rPr>
          <w:rFonts w:ascii="Times New Roman" w:eastAsia="Times New Roman" w:hAnsi="Times New Roman" w:cs="Times New Roman"/>
          <w:bCs/>
          <w:sz w:val="24"/>
          <w:szCs w:val="24"/>
        </w:rPr>
      </w:pPr>
    </w:p>
    <w:p w:rsidR="00626110" w:rsidRPr="00626110" w:rsidRDefault="00790E53" w:rsidP="000753EA">
      <w:pPr>
        <w:spacing w:after="0" w:line="240" w:lineRule="auto"/>
        <w:ind w:firstLine="709"/>
        <w:jc w:val="both"/>
        <w:outlineLvl w:val="1"/>
        <w:rPr>
          <w:rFonts w:ascii="Times New Roman" w:eastAsia="Times New Roman" w:hAnsi="Times New Roman" w:cs="Times New Roman"/>
          <w:b/>
          <w:bCs/>
          <w:sz w:val="24"/>
          <w:szCs w:val="24"/>
          <w:lang w:val="en-US"/>
        </w:rPr>
      </w:pPr>
      <w:r w:rsidRPr="00626110">
        <w:rPr>
          <w:rFonts w:ascii="Times New Roman" w:eastAsia="Times New Roman" w:hAnsi="Times New Roman" w:cs="Times New Roman"/>
          <w:b/>
          <w:bCs/>
          <w:sz w:val="24"/>
          <w:szCs w:val="24"/>
          <w:lang w:val="en-US"/>
        </w:rPr>
        <w:t>U=min{X/</w:t>
      </w:r>
      <w:proofErr w:type="spellStart"/>
      <w:r w:rsidRPr="00626110">
        <w:rPr>
          <w:rFonts w:ascii="Times New Roman" w:eastAsia="Times New Roman" w:hAnsi="Times New Roman" w:cs="Times New Roman"/>
          <w:b/>
          <w:bCs/>
          <w:sz w:val="24"/>
          <w:szCs w:val="24"/>
          <w:lang w:val="en-US"/>
        </w:rPr>
        <w:t>Cx</w:t>
      </w:r>
      <w:proofErr w:type="gramStart"/>
      <w:r w:rsidRPr="00626110">
        <w:rPr>
          <w:rFonts w:ascii="Times New Roman" w:eastAsia="Times New Roman" w:hAnsi="Times New Roman" w:cs="Times New Roman"/>
          <w:b/>
          <w:bCs/>
          <w:sz w:val="24"/>
          <w:szCs w:val="24"/>
          <w:lang w:val="en-US"/>
        </w:rPr>
        <w:t>;Y</w:t>
      </w:r>
      <w:proofErr w:type="spellEnd"/>
      <w:proofErr w:type="gramEnd"/>
      <w:r w:rsidRPr="00626110">
        <w:rPr>
          <w:rFonts w:ascii="Times New Roman" w:eastAsia="Times New Roman" w:hAnsi="Times New Roman" w:cs="Times New Roman"/>
          <w:b/>
          <w:bCs/>
          <w:sz w:val="24"/>
          <w:szCs w:val="24"/>
          <w:lang w:val="en-US"/>
        </w:rPr>
        <w:t xml:space="preserve">/Cy}, </w:t>
      </w:r>
    </w:p>
    <w:p w:rsidR="00626110" w:rsidRPr="00626110" w:rsidRDefault="00626110" w:rsidP="000753EA">
      <w:pPr>
        <w:spacing w:after="0" w:line="240" w:lineRule="auto"/>
        <w:ind w:firstLine="709"/>
        <w:jc w:val="both"/>
        <w:outlineLvl w:val="1"/>
        <w:rPr>
          <w:rFonts w:ascii="Times New Roman" w:eastAsia="Times New Roman" w:hAnsi="Times New Roman" w:cs="Times New Roman"/>
          <w:b/>
          <w:bCs/>
          <w:sz w:val="24"/>
          <w:szCs w:val="24"/>
          <w:lang w:val="en-US"/>
        </w:rPr>
      </w:pPr>
    </w:p>
    <w:p w:rsidR="00790E53" w:rsidRPr="00626110" w:rsidRDefault="00790E53" w:rsidP="000753EA">
      <w:pPr>
        <w:spacing w:after="0" w:line="240" w:lineRule="auto"/>
        <w:ind w:firstLine="709"/>
        <w:jc w:val="both"/>
        <w:outlineLvl w:val="1"/>
        <w:rPr>
          <w:rFonts w:ascii="Times New Roman" w:eastAsia="Times New Roman" w:hAnsi="Times New Roman" w:cs="Times New Roman"/>
          <w:bCs/>
          <w:sz w:val="24"/>
          <w:szCs w:val="24"/>
        </w:rPr>
      </w:pPr>
      <w:r w:rsidRPr="00626110">
        <w:rPr>
          <w:rFonts w:ascii="Times New Roman" w:eastAsia="Times New Roman" w:hAnsi="Times New Roman" w:cs="Times New Roman"/>
          <w:bCs/>
          <w:sz w:val="24"/>
          <w:szCs w:val="24"/>
        </w:rPr>
        <w:t xml:space="preserve">где </w:t>
      </w:r>
      <w:proofErr w:type="spellStart"/>
      <w:r w:rsidRPr="00626110">
        <w:rPr>
          <w:rFonts w:ascii="Times New Roman" w:eastAsia="Times New Roman" w:hAnsi="Times New Roman" w:cs="Times New Roman"/>
          <w:bCs/>
          <w:sz w:val="24"/>
          <w:szCs w:val="24"/>
        </w:rPr>
        <w:t>Cx</w:t>
      </w:r>
      <w:proofErr w:type="spellEnd"/>
      <w:r w:rsidRPr="00626110">
        <w:rPr>
          <w:rFonts w:ascii="Times New Roman" w:eastAsia="Times New Roman" w:hAnsi="Times New Roman" w:cs="Times New Roman"/>
          <w:bCs/>
          <w:sz w:val="24"/>
          <w:szCs w:val="24"/>
        </w:rPr>
        <w:t xml:space="preserve"> и </w:t>
      </w:r>
      <w:proofErr w:type="spellStart"/>
      <w:r w:rsidRPr="00626110">
        <w:rPr>
          <w:rFonts w:ascii="Times New Roman" w:eastAsia="Times New Roman" w:hAnsi="Times New Roman" w:cs="Times New Roman"/>
          <w:bCs/>
          <w:sz w:val="24"/>
          <w:szCs w:val="24"/>
        </w:rPr>
        <w:t>Cy</w:t>
      </w:r>
      <w:proofErr w:type="spellEnd"/>
      <w:r w:rsidRPr="00626110">
        <w:rPr>
          <w:rFonts w:ascii="Times New Roman" w:eastAsia="Times New Roman" w:hAnsi="Times New Roman" w:cs="Times New Roman"/>
          <w:bCs/>
          <w:sz w:val="24"/>
          <w:szCs w:val="24"/>
        </w:rPr>
        <w:t xml:space="preserve"> —количественная пропорция благ в наборе.</w:t>
      </w:r>
    </w:p>
    <w:p w:rsidR="00626110" w:rsidRDefault="00626110" w:rsidP="000753EA">
      <w:pPr>
        <w:spacing w:after="0" w:line="240" w:lineRule="auto"/>
        <w:ind w:firstLine="709"/>
        <w:jc w:val="both"/>
        <w:outlineLvl w:val="1"/>
        <w:rPr>
          <w:rFonts w:ascii="Times New Roman" w:eastAsia="Times New Roman" w:hAnsi="Times New Roman" w:cs="Times New Roman"/>
          <w:b/>
          <w:bCs/>
          <w:sz w:val="24"/>
          <w:szCs w:val="24"/>
        </w:rPr>
      </w:pPr>
    </w:p>
    <w:p w:rsidR="00790E53" w:rsidRPr="00F92178" w:rsidRDefault="00790E53" w:rsidP="00F92178">
      <w:pPr>
        <w:spacing w:after="0" w:line="240" w:lineRule="auto"/>
        <w:ind w:firstLine="709"/>
        <w:jc w:val="both"/>
        <w:outlineLvl w:val="1"/>
        <w:rPr>
          <w:rFonts w:ascii="Times New Roman" w:eastAsia="Times New Roman" w:hAnsi="Times New Roman" w:cs="Times New Roman"/>
          <w:bCs/>
          <w:sz w:val="24"/>
          <w:szCs w:val="24"/>
        </w:rPr>
      </w:pPr>
      <w:r w:rsidRPr="00F92178">
        <w:rPr>
          <w:rFonts w:ascii="Times New Roman" w:eastAsia="Times New Roman" w:hAnsi="Times New Roman" w:cs="Times New Roman"/>
          <w:bCs/>
          <w:sz w:val="24"/>
          <w:szCs w:val="24"/>
        </w:rPr>
        <w:t xml:space="preserve">Функция состоит из двух взаимно перпендикулярных отрезков. Предельная норма замещения в угловой точке не определяется, поскольку MRS для горизонтального отрезка равна нулю, для </w:t>
      </w:r>
      <w:proofErr w:type="gramStart"/>
      <w:r w:rsidRPr="00F92178">
        <w:rPr>
          <w:rFonts w:ascii="Times New Roman" w:eastAsia="Times New Roman" w:hAnsi="Times New Roman" w:cs="Times New Roman"/>
          <w:bCs/>
          <w:sz w:val="24"/>
          <w:szCs w:val="24"/>
        </w:rPr>
        <w:t>вертикального—равна</w:t>
      </w:r>
      <w:proofErr w:type="gramEnd"/>
      <w:r w:rsidRPr="00F92178">
        <w:rPr>
          <w:rFonts w:ascii="Times New Roman" w:eastAsia="Times New Roman" w:hAnsi="Times New Roman" w:cs="Times New Roman"/>
          <w:bCs/>
          <w:sz w:val="24"/>
          <w:szCs w:val="24"/>
        </w:rPr>
        <w:t xml:space="preserve"> бесконечности. Кривые безразличия, характеризующие наборы, состоящие из двух товаров, один из которых является нормальным, а другой—нейтральным2, могут быть представлены: </w:t>
      </w:r>
    </w:p>
    <w:p w:rsidR="00790E53" w:rsidRPr="00F92178" w:rsidRDefault="00790E53" w:rsidP="00F92178">
      <w:pPr>
        <w:spacing w:after="0" w:line="240" w:lineRule="auto"/>
        <w:ind w:firstLine="709"/>
        <w:jc w:val="both"/>
        <w:outlineLvl w:val="1"/>
        <w:rPr>
          <w:rFonts w:ascii="Times New Roman" w:eastAsia="Times New Roman" w:hAnsi="Times New Roman" w:cs="Times New Roman"/>
          <w:bCs/>
          <w:sz w:val="24"/>
          <w:szCs w:val="24"/>
        </w:rPr>
      </w:pPr>
      <w:r w:rsidRPr="00F92178">
        <w:rPr>
          <w:rFonts w:ascii="Times New Roman" w:eastAsia="Times New Roman" w:hAnsi="Times New Roman" w:cs="Times New Roman"/>
          <w:bCs/>
          <w:sz w:val="24"/>
          <w:szCs w:val="24"/>
        </w:rPr>
        <w:t xml:space="preserve">1) вертикальной линией, где на оси ординат находится нейтральное благо; </w:t>
      </w:r>
    </w:p>
    <w:p w:rsidR="00790E53" w:rsidRPr="00F92178" w:rsidRDefault="00790E53" w:rsidP="00F92178">
      <w:pPr>
        <w:spacing w:after="0" w:line="240" w:lineRule="auto"/>
        <w:ind w:firstLine="709"/>
        <w:jc w:val="both"/>
        <w:outlineLvl w:val="1"/>
        <w:rPr>
          <w:rFonts w:ascii="Times New Roman" w:eastAsia="Times New Roman" w:hAnsi="Times New Roman" w:cs="Times New Roman"/>
          <w:bCs/>
          <w:sz w:val="24"/>
          <w:szCs w:val="24"/>
        </w:rPr>
      </w:pPr>
      <w:r w:rsidRPr="00F92178">
        <w:rPr>
          <w:rFonts w:ascii="Times New Roman" w:eastAsia="Times New Roman" w:hAnsi="Times New Roman" w:cs="Times New Roman"/>
          <w:bCs/>
          <w:sz w:val="24"/>
          <w:szCs w:val="24"/>
        </w:rPr>
        <w:t xml:space="preserve">2) горизонтальной линией, показывающей, что потребитель предпочитает только товар y и нейтрален к благу x. </w:t>
      </w:r>
    </w:p>
    <w:p w:rsidR="00790E53" w:rsidRPr="00F92178" w:rsidRDefault="00790E53" w:rsidP="00F92178">
      <w:pPr>
        <w:spacing w:after="0" w:line="240" w:lineRule="auto"/>
        <w:ind w:firstLine="709"/>
        <w:jc w:val="both"/>
        <w:outlineLvl w:val="1"/>
        <w:rPr>
          <w:rFonts w:ascii="Times New Roman" w:eastAsia="Times New Roman" w:hAnsi="Times New Roman" w:cs="Times New Roman"/>
          <w:bCs/>
          <w:sz w:val="24"/>
          <w:szCs w:val="24"/>
        </w:rPr>
      </w:pPr>
      <w:r w:rsidRPr="00F92178">
        <w:rPr>
          <w:rFonts w:ascii="Times New Roman" w:eastAsia="Times New Roman" w:hAnsi="Times New Roman" w:cs="Times New Roman"/>
          <w:bCs/>
          <w:sz w:val="24"/>
          <w:szCs w:val="24"/>
        </w:rPr>
        <w:t>Предельная норма замещения, показывая возможности замены одного блага другим, не позволяет в то же время определить, какой именно набор товаров потребитель считает наиболее выгодным. Эту информацию дает бюджетная линия I (или линия бюджетного ограничения).</w:t>
      </w:r>
    </w:p>
    <w:p w:rsidR="00790E53" w:rsidRPr="00F92178" w:rsidRDefault="00790E53" w:rsidP="00F92178">
      <w:pPr>
        <w:spacing w:after="0" w:line="240" w:lineRule="auto"/>
        <w:ind w:firstLine="709"/>
        <w:jc w:val="both"/>
        <w:outlineLvl w:val="1"/>
        <w:rPr>
          <w:rFonts w:ascii="Times New Roman" w:eastAsia="Times New Roman" w:hAnsi="Times New Roman" w:cs="Times New Roman"/>
          <w:bCs/>
          <w:sz w:val="24"/>
          <w:szCs w:val="24"/>
        </w:rPr>
      </w:pPr>
      <w:r w:rsidRPr="00F92178">
        <w:rPr>
          <w:rFonts w:ascii="Times New Roman" w:eastAsia="Times New Roman" w:hAnsi="Times New Roman" w:cs="Times New Roman"/>
          <w:bCs/>
          <w:sz w:val="24"/>
          <w:szCs w:val="24"/>
        </w:rPr>
        <w:t>Бюджетная линия представляет собой прямую линию с отрицательным наклоном, графически отображающую множество наборов из двух товаров, требующих одинаковых затрат на их приобретение.</w:t>
      </w:r>
    </w:p>
    <w:p w:rsidR="00790E53" w:rsidRPr="00F92178" w:rsidRDefault="00790E53" w:rsidP="00F92178">
      <w:pPr>
        <w:pStyle w:val="a6"/>
        <w:shd w:val="clear" w:color="auto" w:fill="FFFFFF"/>
        <w:spacing w:before="0" w:beforeAutospacing="0" w:after="0" w:afterAutospacing="0"/>
        <w:ind w:firstLine="709"/>
      </w:pPr>
      <w:r w:rsidRPr="00F92178">
        <w:t>Каждая возможная комбинация этих двух продуктов затем строится для получения </w:t>
      </w:r>
      <w:r w:rsidRPr="00F92178">
        <w:rPr>
          <w:rStyle w:val="ad"/>
        </w:rPr>
        <w:t>кривой бюджетных ограничений</w:t>
      </w:r>
      <w:r w:rsidRPr="00F92178">
        <w:t>.</w:t>
      </w:r>
    </w:p>
    <w:p w:rsidR="00790E53" w:rsidRPr="00F92178" w:rsidRDefault="00790E53" w:rsidP="00F92178">
      <w:pPr>
        <w:pStyle w:val="a6"/>
        <w:shd w:val="clear" w:color="auto" w:fill="FFFFFF"/>
        <w:spacing w:before="0" w:beforeAutospacing="0" w:after="0" w:afterAutospacing="0"/>
        <w:ind w:firstLine="709"/>
      </w:pPr>
      <w:r w:rsidRPr="00F92178">
        <w:t>Бюджетная линия является ограничением в том смысле, что она ограничивает общее потенциальное потребление потребителя.</w:t>
      </w:r>
    </w:p>
    <w:p w:rsidR="00790E53" w:rsidRPr="00F92178" w:rsidRDefault="00790E53" w:rsidP="00F92178">
      <w:pPr>
        <w:pStyle w:val="a6"/>
        <w:shd w:val="clear" w:color="auto" w:fill="FFFFFF"/>
        <w:spacing w:before="0" w:beforeAutospacing="0" w:after="0" w:afterAutospacing="0"/>
        <w:ind w:firstLine="709"/>
        <w:jc w:val="both"/>
      </w:pPr>
      <w:r w:rsidRPr="00F92178">
        <w:t>Достижимо только такое сочетание двух товаров, которое укладывается в бюджетное ограничение или входит в него. Любая комбинация двух товаров, выходящая за рамки бюджетной строки, недостижима.</w:t>
      </w:r>
    </w:p>
    <w:p w:rsidR="00790E53" w:rsidRPr="00F92178" w:rsidRDefault="00790E53" w:rsidP="00F92178">
      <w:pPr>
        <w:pStyle w:val="a6"/>
        <w:shd w:val="clear" w:color="auto" w:fill="FFFFFF"/>
        <w:spacing w:before="0" w:beforeAutospacing="0" w:after="0" w:afterAutospacing="0"/>
        <w:ind w:firstLine="709"/>
        <w:jc w:val="both"/>
      </w:pPr>
      <w:r w:rsidRPr="00F92178">
        <w:lastRenderedPageBreak/>
        <w:t>Вместе с кривыми безразличия потребителя, показывающими различные комбинации двух продуктов, которые дают потребителю одну и ту же полезность, можно прийти к комбинации двух товаров, которая будет оптимальной для потребителя с точки зрения максимального удовлетворения его пожеланий.</w:t>
      </w:r>
    </w:p>
    <w:p w:rsidR="00790E53" w:rsidRPr="00F92178" w:rsidRDefault="00790E53" w:rsidP="00F92178">
      <w:pPr>
        <w:pStyle w:val="2"/>
        <w:shd w:val="clear" w:color="auto" w:fill="FFFFFF"/>
        <w:spacing w:before="0" w:beforeAutospacing="0" w:after="0" w:afterAutospacing="0"/>
        <w:ind w:firstLine="709"/>
        <w:jc w:val="both"/>
        <w:rPr>
          <w:b w:val="0"/>
          <w:bCs w:val="0"/>
          <w:sz w:val="24"/>
          <w:szCs w:val="24"/>
        </w:rPr>
      </w:pPr>
      <w:r w:rsidRPr="00F92178">
        <w:rPr>
          <w:b w:val="0"/>
          <w:bCs w:val="0"/>
          <w:sz w:val="24"/>
          <w:szCs w:val="24"/>
        </w:rPr>
        <w:t>Уравнение бюджетного ограничения</w:t>
      </w:r>
    </w:p>
    <w:p w:rsidR="00790E53" w:rsidRDefault="00790E53" w:rsidP="00F92178">
      <w:pPr>
        <w:pStyle w:val="a6"/>
        <w:shd w:val="clear" w:color="auto" w:fill="FFFFFF"/>
        <w:spacing w:before="0" w:beforeAutospacing="0" w:after="0" w:afterAutospacing="0"/>
        <w:ind w:firstLine="709"/>
        <w:jc w:val="both"/>
      </w:pPr>
      <w:r w:rsidRPr="00F92178">
        <w:t>Совокупные расходы на любую комбинацию товаров по бюджетной статье равны доходам потребителей. Это можно выразить математически следующим образом:</w:t>
      </w:r>
    </w:p>
    <w:p w:rsidR="00F92178" w:rsidRPr="00F92178" w:rsidRDefault="00F92178" w:rsidP="00F92178">
      <w:pPr>
        <w:pStyle w:val="a6"/>
        <w:shd w:val="clear" w:color="auto" w:fill="FFFFFF"/>
        <w:spacing w:before="0" w:beforeAutospacing="0" w:after="0" w:afterAutospacing="0"/>
        <w:ind w:firstLine="709"/>
        <w:jc w:val="both"/>
      </w:pPr>
    </w:p>
    <w:p w:rsidR="00790E53" w:rsidRPr="00F92178" w:rsidRDefault="00790E53" w:rsidP="00F92178">
      <w:pPr>
        <w:pStyle w:val="a6"/>
        <w:shd w:val="clear" w:color="auto" w:fill="FFFFFF"/>
        <w:spacing w:before="0" w:beforeAutospacing="0" w:after="0" w:afterAutospacing="0"/>
        <w:ind w:firstLine="709"/>
        <w:jc w:val="both"/>
      </w:pPr>
      <w:r w:rsidRPr="00F92178">
        <w:rPr>
          <w:rStyle w:val="ab"/>
        </w:rPr>
        <w:t>Q</w:t>
      </w:r>
      <w:r w:rsidRPr="00F92178">
        <w:rPr>
          <w:rStyle w:val="ab"/>
          <w:vertAlign w:val="subscript"/>
        </w:rPr>
        <w:t>A</w:t>
      </w:r>
      <w:r w:rsidRPr="00F92178">
        <w:rPr>
          <w:rStyle w:val="ab"/>
        </w:rPr>
        <w:t>P</w:t>
      </w:r>
      <w:r w:rsidRPr="00F92178">
        <w:rPr>
          <w:rStyle w:val="ab"/>
          <w:vertAlign w:val="subscript"/>
        </w:rPr>
        <w:t>A</w:t>
      </w:r>
      <w:r w:rsidRPr="00F92178">
        <w:rPr>
          <w:rStyle w:val="ab"/>
        </w:rPr>
        <w:t> + Q</w:t>
      </w:r>
      <w:r w:rsidRPr="00F92178">
        <w:rPr>
          <w:rStyle w:val="ab"/>
          <w:vertAlign w:val="subscript"/>
        </w:rPr>
        <w:t>B</w:t>
      </w:r>
      <w:r w:rsidRPr="00F92178">
        <w:rPr>
          <w:rStyle w:val="ab"/>
        </w:rPr>
        <w:t>P</w:t>
      </w:r>
      <w:r w:rsidRPr="00F92178">
        <w:rPr>
          <w:rStyle w:val="ab"/>
          <w:vertAlign w:val="subscript"/>
        </w:rPr>
        <w:t>B</w:t>
      </w:r>
      <w:r w:rsidRPr="00F92178">
        <w:rPr>
          <w:rStyle w:val="ab"/>
        </w:rPr>
        <w:t> = I</w:t>
      </w:r>
      <w:r w:rsidRPr="00F92178">
        <w:t>,</w:t>
      </w:r>
    </w:p>
    <w:p w:rsidR="00F92178" w:rsidRDefault="00F92178" w:rsidP="00F92178">
      <w:pPr>
        <w:pStyle w:val="a6"/>
        <w:shd w:val="clear" w:color="auto" w:fill="FFFFFF"/>
        <w:spacing w:before="0" w:beforeAutospacing="0" w:after="0" w:afterAutospacing="0"/>
        <w:ind w:firstLine="709"/>
        <w:jc w:val="both"/>
      </w:pPr>
    </w:p>
    <w:p w:rsidR="00790E53" w:rsidRPr="00F92178" w:rsidRDefault="00790E53" w:rsidP="00F92178">
      <w:pPr>
        <w:pStyle w:val="a6"/>
        <w:shd w:val="clear" w:color="auto" w:fill="FFFFFF"/>
        <w:spacing w:before="0" w:beforeAutospacing="0" w:after="0" w:afterAutospacing="0"/>
        <w:ind w:firstLine="709"/>
        <w:jc w:val="both"/>
      </w:pPr>
      <w:r w:rsidRPr="00F92178">
        <w:t>где Q</w:t>
      </w:r>
      <w:r w:rsidRPr="00F92178">
        <w:rPr>
          <w:vertAlign w:val="subscript"/>
        </w:rPr>
        <w:t>A</w:t>
      </w:r>
      <w:r w:rsidR="00C23BD7">
        <w:rPr>
          <w:vertAlign w:val="subscript"/>
        </w:rPr>
        <w:t xml:space="preserve"> </w:t>
      </w:r>
      <w:r w:rsidRPr="00F92178">
        <w:t>и Q</w:t>
      </w:r>
      <w:r w:rsidRPr="00F92178">
        <w:rPr>
          <w:vertAlign w:val="subscript"/>
        </w:rPr>
        <w:t>B</w:t>
      </w:r>
      <w:r w:rsidR="00C23BD7">
        <w:rPr>
          <w:vertAlign w:val="subscript"/>
        </w:rPr>
        <w:t xml:space="preserve"> </w:t>
      </w:r>
      <w:r w:rsidRPr="00F92178">
        <w:t>— единицы товара A и товара B, P</w:t>
      </w:r>
      <w:r w:rsidRPr="00F92178">
        <w:rPr>
          <w:vertAlign w:val="subscript"/>
        </w:rPr>
        <w:t>A</w:t>
      </w:r>
      <w:r w:rsidR="00C23BD7">
        <w:rPr>
          <w:vertAlign w:val="subscript"/>
        </w:rPr>
        <w:t xml:space="preserve"> </w:t>
      </w:r>
      <w:r w:rsidRPr="00F92178">
        <w:t>и P</w:t>
      </w:r>
      <w:r w:rsidRPr="00F92178">
        <w:rPr>
          <w:vertAlign w:val="subscript"/>
        </w:rPr>
        <w:t>B</w:t>
      </w:r>
      <w:r w:rsidR="00C23BD7">
        <w:rPr>
          <w:vertAlign w:val="subscript"/>
        </w:rPr>
        <w:t xml:space="preserve"> -</w:t>
      </w:r>
      <w:r w:rsidRPr="00F92178">
        <w:t xml:space="preserve"> их соответствующие цены, а I — общий доход потребителя.</w:t>
      </w:r>
    </w:p>
    <w:p w:rsidR="00790E53" w:rsidRDefault="00790E53" w:rsidP="00F92178">
      <w:pPr>
        <w:pStyle w:val="a6"/>
        <w:shd w:val="clear" w:color="auto" w:fill="FFFFFF"/>
        <w:spacing w:before="0" w:beforeAutospacing="0" w:after="0" w:afterAutospacing="0"/>
        <w:ind w:firstLine="709"/>
        <w:jc w:val="both"/>
      </w:pPr>
      <w:r w:rsidRPr="00F92178">
        <w:t>Предположим, что продукт</w:t>
      </w:r>
      <w:proofErr w:type="gramStart"/>
      <w:r w:rsidRPr="00F92178">
        <w:t xml:space="preserve"> А</w:t>
      </w:r>
      <w:proofErr w:type="gramEnd"/>
      <w:r w:rsidRPr="00F92178">
        <w:t xml:space="preserve"> находится на оси Y, а продукт В — на оси X. Мы можем записать бюджетное ограничение в стандартном формате прямолинейного уравнения:</w:t>
      </w:r>
    </w:p>
    <w:p w:rsidR="00F92178" w:rsidRPr="00F92178" w:rsidRDefault="00F92178" w:rsidP="00F92178">
      <w:pPr>
        <w:pStyle w:val="a6"/>
        <w:shd w:val="clear" w:color="auto" w:fill="FFFFFF"/>
        <w:spacing w:before="0" w:beforeAutospacing="0" w:after="0" w:afterAutospacing="0"/>
        <w:ind w:firstLine="709"/>
        <w:jc w:val="both"/>
      </w:pPr>
    </w:p>
    <w:p w:rsidR="00790E53" w:rsidRPr="00F92178" w:rsidRDefault="00790E53" w:rsidP="00F92178">
      <w:pPr>
        <w:pStyle w:val="a6"/>
        <w:shd w:val="clear" w:color="auto" w:fill="FFFFFF"/>
        <w:spacing w:before="0" w:beforeAutospacing="0" w:after="0" w:afterAutospacing="0"/>
        <w:ind w:firstLine="709"/>
        <w:jc w:val="both"/>
        <w:rPr>
          <w:lang w:val="en-US"/>
        </w:rPr>
      </w:pPr>
      <w:r w:rsidRPr="00F92178">
        <w:rPr>
          <w:rStyle w:val="ab"/>
          <w:lang w:val="en-US"/>
        </w:rPr>
        <w:t>Q</w:t>
      </w:r>
      <w:r w:rsidRPr="00F92178">
        <w:rPr>
          <w:rStyle w:val="ab"/>
          <w:vertAlign w:val="subscript"/>
          <w:lang w:val="en-US"/>
        </w:rPr>
        <w:t>A</w:t>
      </w:r>
      <w:r w:rsidRPr="00F92178">
        <w:rPr>
          <w:rStyle w:val="ab"/>
          <w:lang w:val="en-US"/>
        </w:rPr>
        <w:t> = I/P</w:t>
      </w:r>
      <w:r w:rsidRPr="00F92178">
        <w:rPr>
          <w:rStyle w:val="ab"/>
          <w:vertAlign w:val="subscript"/>
          <w:lang w:val="en-US"/>
        </w:rPr>
        <w:t>A</w:t>
      </w:r>
      <w:r w:rsidRPr="00F92178">
        <w:rPr>
          <w:rStyle w:val="ab"/>
          <w:lang w:val="en-US"/>
        </w:rPr>
        <w:t> – (P</w:t>
      </w:r>
      <w:r w:rsidRPr="00F92178">
        <w:rPr>
          <w:rStyle w:val="ab"/>
          <w:vertAlign w:val="subscript"/>
          <w:lang w:val="en-US"/>
        </w:rPr>
        <w:t>B</w:t>
      </w:r>
      <w:r w:rsidRPr="00F92178">
        <w:rPr>
          <w:rStyle w:val="ab"/>
          <w:lang w:val="en-US"/>
        </w:rPr>
        <w:t>/P</w:t>
      </w:r>
      <w:r w:rsidRPr="00F92178">
        <w:rPr>
          <w:rStyle w:val="ab"/>
          <w:vertAlign w:val="subscript"/>
          <w:lang w:val="en-US"/>
        </w:rPr>
        <w:t>A</w:t>
      </w:r>
      <w:r w:rsidRPr="00F92178">
        <w:rPr>
          <w:rStyle w:val="ab"/>
          <w:lang w:val="en-US"/>
        </w:rPr>
        <w:t>) × Q</w:t>
      </w:r>
      <w:r w:rsidRPr="00F92178">
        <w:rPr>
          <w:rStyle w:val="ab"/>
          <w:vertAlign w:val="subscript"/>
          <w:lang w:val="en-US"/>
        </w:rPr>
        <w:t>B</w:t>
      </w:r>
    </w:p>
    <w:p w:rsidR="00F92178" w:rsidRPr="00C23BD7" w:rsidRDefault="00F92178" w:rsidP="00F92178">
      <w:pPr>
        <w:pStyle w:val="a6"/>
        <w:shd w:val="clear" w:color="auto" w:fill="FFFFFF"/>
        <w:spacing w:before="0" w:beforeAutospacing="0" w:after="0" w:afterAutospacing="0"/>
        <w:ind w:firstLine="709"/>
        <w:jc w:val="both"/>
        <w:rPr>
          <w:lang w:val="en-US"/>
        </w:rPr>
      </w:pPr>
    </w:p>
    <w:p w:rsidR="00790E53" w:rsidRPr="00F92178" w:rsidRDefault="00790E53" w:rsidP="00F92178">
      <w:pPr>
        <w:pStyle w:val="a6"/>
        <w:shd w:val="clear" w:color="auto" w:fill="FFFFFF"/>
        <w:spacing w:before="0" w:beforeAutospacing="0" w:after="0" w:afterAutospacing="0"/>
        <w:ind w:firstLine="709"/>
        <w:jc w:val="both"/>
      </w:pPr>
      <w:r w:rsidRPr="00F92178">
        <w:t>Оно показывает, что наклон бюджетной линии равен отрицательному отношению цены товара по оси X к цене товара по оси Y.</w:t>
      </w:r>
    </w:p>
    <w:p w:rsidR="00790E53" w:rsidRPr="00F92178" w:rsidRDefault="00790E53" w:rsidP="00F92178">
      <w:pPr>
        <w:pStyle w:val="a6"/>
        <w:shd w:val="clear" w:color="auto" w:fill="FFFFFF"/>
        <w:spacing w:before="0" w:beforeAutospacing="0" w:after="0" w:afterAutospacing="0"/>
        <w:ind w:firstLine="709"/>
        <w:jc w:val="both"/>
      </w:pPr>
      <w:r w:rsidRPr="00F92178">
        <w:t>Бюджетная линия смещается, когда изменяется доход потребителя: она смещается внутрь, когда доход уменьшается, и смещается наружу, когда доход увеличивается. Но когда происходит изменение цены только одного товара, бюджетная строка вращается, то есть смещается, но не параллельно.</w:t>
      </w:r>
    </w:p>
    <w:p w:rsidR="00790E53" w:rsidRDefault="00790E53" w:rsidP="000753EA">
      <w:pPr>
        <w:spacing w:after="0" w:line="240" w:lineRule="auto"/>
        <w:ind w:firstLine="709"/>
        <w:jc w:val="both"/>
        <w:outlineLvl w:val="1"/>
        <w:rPr>
          <w:rFonts w:ascii="Times New Roman" w:eastAsia="Times New Roman" w:hAnsi="Times New Roman" w:cs="Times New Roman"/>
          <w:b/>
          <w:bCs/>
          <w:sz w:val="24"/>
          <w:szCs w:val="24"/>
        </w:rPr>
      </w:pPr>
    </w:p>
    <w:p w:rsidR="000753EA" w:rsidRDefault="000753EA" w:rsidP="000753EA">
      <w:pPr>
        <w:spacing w:after="0" w:line="240" w:lineRule="auto"/>
        <w:ind w:firstLine="709"/>
        <w:jc w:val="both"/>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И</w:t>
      </w:r>
      <w:r w:rsidR="00F92178" w:rsidRPr="00F92178">
        <w:rPr>
          <w:rFonts w:ascii="Times New Roman" w:eastAsia="Times New Roman" w:hAnsi="Times New Roman" w:cs="Times New Roman"/>
          <w:sz w:val="24"/>
          <w:szCs w:val="24"/>
        </w:rPr>
        <w:t>злишек</w:t>
      </w:r>
      <w:r w:rsidRPr="00790E53">
        <w:rPr>
          <w:rFonts w:ascii="Times New Roman" w:eastAsia="Times New Roman" w:hAnsi="Times New Roman" w:cs="Times New Roman"/>
          <w:sz w:val="24"/>
          <w:szCs w:val="24"/>
        </w:rPr>
        <w:t xml:space="preserve"> </w:t>
      </w:r>
      <w:r w:rsidR="00F92178" w:rsidRPr="00F92178">
        <w:rPr>
          <w:rFonts w:ascii="Times New Roman" w:eastAsia="Times New Roman" w:hAnsi="Times New Roman" w:cs="Times New Roman"/>
          <w:sz w:val="24"/>
          <w:szCs w:val="24"/>
        </w:rPr>
        <w:t>потребителя</w:t>
      </w:r>
      <w:r w:rsidRPr="00790E53">
        <w:rPr>
          <w:rFonts w:ascii="Times New Roman" w:eastAsia="Times New Roman" w:hAnsi="Times New Roman" w:cs="Times New Roman"/>
          <w:sz w:val="24"/>
          <w:szCs w:val="24"/>
        </w:rPr>
        <w:t xml:space="preserve"> (излишек покупателя, дополнительная выгода) – разница между ценой, которую потребитель готов заплатить за товар, и той, которую он действительно платит при покупке.</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 xml:space="preserve">Термин «излишек потребителя» впервые применил французский инженер и экономист Ж. </w:t>
      </w:r>
      <w:proofErr w:type="spellStart"/>
      <w:r w:rsidRPr="00790E53">
        <w:rPr>
          <w:rFonts w:ascii="Times New Roman" w:eastAsia="Times New Roman" w:hAnsi="Times New Roman" w:cs="Times New Roman"/>
          <w:sz w:val="24"/>
          <w:szCs w:val="24"/>
        </w:rPr>
        <w:t>Дюпюи</w:t>
      </w:r>
      <w:proofErr w:type="spellEnd"/>
      <w:r w:rsidRPr="00790E53">
        <w:rPr>
          <w:rFonts w:ascii="Times New Roman" w:eastAsia="Times New Roman" w:hAnsi="Times New Roman" w:cs="Times New Roman"/>
          <w:sz w:val="24"/>
          <w:szCs w:val="24"/>
        </w:rPr>
        <w:t xml:space="preserve"> (1804–1866) в 1844 г. для оценки полезностей общественных сооружений (мостов, каналов, дорог).</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Иногда излишек потребителя называют «</w:t>
      </w:r>
      <w:proofErr w:type="spellStart"/>
      <w:r w:rsidRPr="00790E53">
        <w:rPr>
          <w:rFonts w:ascii="Times New Roman" w:eastAsia="Times New Roman" w:hAnsi="Times New Roman" w:cs="Times New Roman"/>
          <w:sz w:val="24"/>
          <w:szCs w:val="24"/>
        </w:rPr>
        <w:t>маршаллианским</w:t>
      </w:r>
      <w:proofErr w:type="spellEnd"/>
      <w:r w:rsidRPr="00790E53">
        <w:rPr>
          <w:rFonts w:ascii="Times New Roman" w:eastAsia="Times New Roman" w:hAnsi="Times New Roman" w:cs="Times New Roman"/>
          <w:sz w:val="24"/>
          <w:szCs w:val="24"/>
        </w:rPr>
        <w:t xml:space="preserve"> потребительским излишком» в честь английского экономиста А. Маршалла, внесшего существенный вклад в разработку данного понятия.</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Излишек потребителя показывает, насколько лучше в среднем живут отдельные люди, поскольку различные потребители оценивают потребление различных товаров по-разному, максимальный уровень цены, которую они готовы заплатить за эти товары, также различается.</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Излишек представляет собой максимальную цену, которую потребитель блага готов заплатить за покупку, за вычетом действительной цены товара. Дополнительное удовлетворение, или полезность, получаемая потребителями благодаря тому, что фактическая цена, которую они платят за благо, ниже той цены, которую они были бы готовы заплатить, принимает форму излишка потребителя (рис.</w:t>
      </w:r>
      <w:r w:rsidR="00626110" w:rsidRPr="00F92178">
        <w:rPr>
          <w:rFonts w:ascii="Times New Roman" w:eastAsia="Times New Roman" w:hAnsi="Times New Roman" w:cs="Times New Roman"/>
          <w:sz w:val="24"/>
          <w:szCs w:val="24"/>
        </w:rPr>
        <w:t xml:space="preserve"> 3.4</w:t>
      </w:r>
      <w:r w:rsidRPr="00790E53">
        <w:rPr>
          <w:rFonts w:ascii="Times New Roman" w:eastAsia="Times New Roman" w:hAnsi="Times New Roman" w:cs="Times New Roman"/>
          <w:sz w:val="24"/>
          <w:szCs w:val="24"/>
        </w:rPr>
        <w:t>).</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 xml:space="preserve">Излишек потребителя </w:t>
      </w:r>
      <w:proofErr w:type="spellStart"/>
      <w:r w:rsidRPr="00790E53">
        <w:rPr>
          <w:rFonts w:ascii="Times New Roman" w:eastAsia="Times New Roman" w:hAnsi="Times New Roman" w:cs="Times New Roman"/>
          <w:sz w:val="24"/>
          <w:szCs w:val="24"/>
        </w:rPr>
        <w:t>максимизируется</w:t>
      </w:r>
      <w:proofErr w:type="spellEnd"/>
      <w:r w:rsidRPr="00790E53">
        <w:rPr>
          <w:rFonts w:ascii="Times New Roman" w:eastAsia="Times New Roman" w:hAnsi="Times New Roman" w:cs="Times New Roman"/>
          <w:sz w:val="24"/>
          <w:szCs w:val="24"/>
        </w:rPr>
        <w:t xml:space="preserve"> только при совершенной конкуренции, когда цена устанавливается свободной игрой сил спроса и предложения на рынке и все потребители платят одинаковую цену. Однако если рыночная цена устанавливается </w:t>
      </w:r>
      <w:proofErr w:type="spellStart"/>
      <w:r w:rsidRPr="00790E53">
        <w:rPr>
          <w:rFonts w:ascii="Times New Roman" w:eastAsia="Times New Roman" w:hAnsi="Times New Roman" w:cs="Times New Roman"/>
          <w:sz w:val="24"/>
          <w:szCs w:val="24"/>
        </w:rPr>
        <w:t>максимизирующим</w:t>
      </w:r>
      <w:proofErr w:type="spellEnd"/>
      <w:r w:rsidRPr="00790E53">
        <w:rPr>
          <w:rFonts w:ascii="Times New Roman" w:eastAsia="Times New Roman" w:hAnsi="Times New Roman" w:cs="Times New Roman"/>
          <w:sz w:val="24"/>
          <w:szCs w:val="24"/>
        </w:rPr>
        <w:t xml:space="preserve"> прибыль монополистом, то образующиеся в результате этого сокращения объема и роста рыночной цены вызывают потери излишка потребителя (рис.</w:t>
      </w:r>
      <w:r w:rsidR="00626110" w:rsidRPr="00F92178">
        <w:rPr>
          <w:rFonts w:ascii="Times New Roman" w:eastAsia="Times New Roman" w:hAnsi="Times New Roman" w:cs="Times New Roman"/>
          <w:sz w:val="24"/>
          <w:szCs w:val="24"/>
        </w:rPr>
        <w:t xml:space="preserve"> 3.5</w:t>
      </w:r>
      <w:r w:rsidRPr="00790E53">
        <w:rPr>
          <w:rFonts w:ascii="Times New Roman" w:eastAsia="Times New Roman" w:hAnsi="Times New Roman" w:cs="Times New Roman"/>
          <w:sz w:val="24"/>
          <w:szCs w:val="24"/>
        </w:rPr>
        <w:t>).</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На рис.</w:t>
      </w:r>
      <w:r w:rsidR="00626110" w:rsidRPr="00F92178">
        <w:rPr>
          <w:rFonts w:ascii="Times New Roman" w:eastAsia="Times New Roman" w:hAnsi="Times New Roman" w:cs="Times New Roman"/>
          <w:sz w:val="24"/>
          <w:szCs w:val="24"/>
        </w:rPr>
        <w:t xml:space="preserve"> 3.5</w:t>
      </w:r>
      <w:r w:rsidRPr="00790E53">
        <w:rPr>
          <w:rFonts w:ascii="Times New Roman" w:eastAsia="Times New Roman" w:hAnsi="Times New Roman" w:cs="Times New Roman"/>
          <w:sz w:val="24"/>
          <w:szCs w:val="24"/>
        </w:rPr>
        <w:t xml:space="preserve"> показано, что при равновесной цене ОР полезность предельной единицы блага равна его цене; все же предыдущие единицы этого блага приносят </w:t>
      </w:r>
      <w:r w:rsidRPr="00790E53">
        <w:rPr>
          <w:rFonts w:ascii="Times New Roman" w:eastAsia="Times New Roman" w:hAnsi="Times New Roman" w:cs="Times New Roman"/>
          <w:sz w:val="24"/>
          <w:szCs w:val="24"/>
        </w:rPr>
        <w:lastRenderedPageBreak/>
        <w:t>полезность, превышающую сумму, уплачиваемую потребителем, поскольку потребители готовы заплатить за эти промежуточные единицы больше рыночной цены. Суммарный излишек потребителя представлен заштрихованной площадью PEP</w:t>
      </w:r>
      <w:r w:rsidRPr="00790E53">
        <w:rPr>
          <w:rFonts w:ascii="Times New Roman" w:eastAsia="Times New Roman" w:hAnsi="Times New Roman" w:cs="Times New Roman"/>
          <w:sz w:val="24"/>
          <w:szCs w:val="24"/>
          <w:vertAlign w:val="subscript"/>
        </w:rPr>
        <w:t>1</w:t>
      </w:r>
      <w:r w:rsidRPr="00790E53">
        <w:rPr>
          <w:rFonts w:ascii="Times New Roman" w:eastAsia="Times New Roman" w:hAnsi="Times New Roman" w:cs="Times New Roman"/>
          <w:sz w:val="24"/>
          <w:szCs w:val="24"/>
        </w:rPr>
        <w:t>.</w:t>
      </w:r>
    </w:p>
    <w:p w:rsidR="00790E53" w:rsidRPr="00790E53" w:rsidRDefault="00790E53" w:rsidP="00F92178">
      <w:pPr>
        <w:spacing w:after="0" w:line="240" w:lineRule="auto"/>
        <w:ind w:firstLine="709"/>
        <w:jc w:val="both"/>
        <w:rPr>
          <w:rFonts w:ascii="Times New Roman" w:eastAsia="Times New Roman" w:hAnsi="Times New Roman" w:cs="Times New Roman"/>
          <w:sz w:val="24"/>
          <w:szCs w:val="24"/>
        </w:rPr>
      </w:pPr>
      <w:r w:rsidRPr="00F92178">
        <w:rPr>
          <w:rFonts w:ascii="Times New Roman" w:eastAsia="Times New Roman" w:hAnsi="Times New Roman" w:cs="Times New Roman"/>
          <w:noProof/>
          <w:sz w:val="24"/>
          <w:szCs w:val="24"/>
        </w:rPr>
        <w:drawing>
          <wp:inline distT="0" distB="0" distL="0" distR="0" wp14:anchorId="705A0BC9" wp14:editId="4983154E">
            <wp:extent cx="2656840" cy="2182495"/>
            <wp:effectExtent l="0" t="0" r="0" b="8255"/>
            <wp:docPr id="36" name="Рисунок 36" descr="https://storage.yandexcloud.net/wr4img/273925_20_i_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orage.yandexcloud.net/wr4img/273925_20_i_06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6840" cy="2182495"/>
                    </a:xfrm>
                    <a:prstGeom prst="rect">
                      <a:avLst/>
                    </a:prstGeom>
                    <a:noFill/>
                    <a:ln>
                      <a:noFill/>
                    </a:ln>
                  </pic:spPr>
                </pic:pic>
              </a:graphicData>
            </a:graphic>
          </wp:inline>
        </w:drawing>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F92178">
        <w:rPr>
          <w:rFonts w:ascii="Times New Roman" w:eastAsia="Times New Roman" w:hAnsi="Times New Roman" w:cs="Times New Roman"/>
          <w:bCs/>
          <w:sz w:val="24"/>
          <w:szCs w:val="24"/>
        </w:rPr>
        <w:t>Рис.</w:t>
      </w:r>
      <w:r w:rsidR="00626110" w:rsidRPr="00F92178">
        <w:rPr>
          <w:rFonts w:ascii="Times New Roman" w:eastAsia="Times New Roman" w:hAnsi="Times New Roman" w:cs="Times New Roman"/>
          <w:bCs/>
          <w:sz w:val="24"/>
          <w:szCs w:val="24"/>
        </w:rPr>
        <w:t xml:space="preserve"> 3.4</w:t>
      </w:r>
      <w:r w:rsidRPr="00790E53">
        <w:rPr>
          <w:rFonts w:ascii="Times New Roman" w:eastAsia="Times New Roman" w:hAnsi="Times New Roman" w:cs="Times New Roman"/>
          <w:sz w:val="24"/>
          <w:szCs w:val="24"/>
        </w:rPr>
        <w:t>. Излишек потребителя</w:t>
      </w:r>
    </w:p>
    <w:p w:rsidR="00F92178" w:rsidRDefault="00F92178" w:rsidP="00F92178">
      <w:pPr>
        <w:shd w:val="clear" w:color="auto" w:fill="FFFFFF"/>
        <w:spacing w:after="0" w:line="240" w:lineRule="auto"/>
        <w:ind w:firstLine="709"/>
        <w:jc w:val="both"/>
        <w:rPr>
          <w:rFonts w:ascii="Times New Roman" w:eastAsia="Times New Roman" w:hAnsi="Times New Roman" w:cs="Times New Roman"/>
          <w:sz w:val="24"/>
          <w:szCs w:val="24"/>
        </w:rPr>
      </w:pP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На рис.</w:t>
      </w:r>
      <w:r w:rsidR="00626110" w:rsidRPr="00F92178">
        <w:rPr>
          <w:rFonts w:ascii="Times New Roman" w:eastAsia="Times New Roman" w:hAnsi="Times New Roman" w:cs="Times New Roman"/>
          <w:sz w:val="24"/>
          <w:szCs w:val="24"/>
        </w:rPr>
        <w:t xml:space="preserve"> 3.5</w:t>
      </w:r>
      <w:r w:rsidRPr="00790E53">
        <w:rPr>
          <w:rFonts w:ascii="Times New Roman" w:eastAsia="Times New Roman" w:hAnsi="Times New Roman" w:cs="Times New Roman"/>
          <w:sz w:val="24"/>
          <w:szCs w:val="24"/>
        </w:rPr>
        <w:t xml:space="preserve"> потеря излишка потребителя показана заштрихованной площадью РР</w:t>
      </w:r>
      <w:r w:rsidRPr="00790E53">
        <w:rPr>
          <w:rFonts w:ascii="Times New Roman" w:eastAsia="Times New Roman" w:hAnsi="Times New Roman" w:cs="Times New Roman"/>
          <w:sz w:val="24"/>
          <w:szCs w:val="24"/>
          <w:vertAlign w:val="subscript"/>
        </w:rPr>
        <w:t>М</w:t>
      </w:r>
      <w:r w:rsidRPr="00790E53">
        <w:rPr>
          <w:rFonts w:ascii="Times New Roman" w:eastAsia="Times New Roman" w:hAnsi="Times New Roman" w:cs="Times New Roman"/>
          <w:sz w:val="24"/>
          <w:szCs w:val="24"/>
        </w:rPr>
        <w:t>ХЕ. Если бы монополист назначил для каждой единицы блага отдельную цену, выражающую максимальную сумму, которую потребители готовы за нее уплатить, то он мог бы присвоить весь потребительский излишек в форме выручки от проданного блага.</w:t>
      </w:r>
    </w:p>
    <w:p w:rsidR="00790E53" w:rsidRPr="00790E53" w:rsidRDefault="00790E53" w:rsidP="00F92178">
      <w:pPr>
        <w:spacing w:after="0" w:line="240" w:lineRule="auto"/>
        <w:ind w:firstLine="709"/>
        <w:jc w:val="both"/>
        <w:rPr>
          <w:rFonts w:ascii="Times New Roman" w:eastAsia="Times New Roman" w:hAnsi="Times New Roman" w:cs="Times New Roman"/>
          <w:sz w:val="24"/>
          <w:szCs w:val="24"/>
        </w:rPr>
      </w:pPr>
      <w:r w:rsidRPr="00F92178">
        <w:rPr>
          <w:rFonts w:ascii="Times New Roman" w:eastAsia="Times New Roman" w:hAnsi="Times New Roman" w:cs="Times New Roman"/>
          <w:noProof/>
          <w:sz w:val="24"/>
          <w:szCs w:val="24"/>
        </w:rPr>
        <w:drawing>
          <wp:inline distT="0" distB="0" distL="0" distR="0" wp14:anchorId="44D531C5" wp14:editId="41E323A4">
            <wp:extent cx="2596515" cy="2078990"/>
            <wp:effectExtent l="0" t="0" r="0" b="0"/>
            <wp:docPr id="35" name="Рисунок 35" descr="https://storage.yandexcloud.net/wr4img/273925_20_i_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torage.yandexcloud.net/wr4img/273925_20_i_06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96515" cy="2078990"/>
                    </a:xfrm>
                    <a:prstGeom prst="rect">
                      <a:avLst/>
                    </a:prstGeom>
                    <a:noFill/>
                    <a:ln>
                      <a:noFill/>
                    </a:ln>
                  </pic:spPr>
                </pic:pic>
              </a:graphicData>
            </a:graphic>
          </wp:inline>
        </w:drawing>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F92178">
        <w:rPr>
          <w:rFonts w:ascii="Times New Roman" w:eastAsia="Times New Roman" w:hAnsi="Times New Roman" w:cs="Times New Roman"/>
          <w:bCs/>
          <w:sz w:val="24"/>
          <w:szCs w:val="24"/>
        </w:rPr>
        <w:t>Рис.</w:t>
      </w:r>
      <w:r w:rsidR="00626110" w:rsidRPr="00F92178">
        <w:rPr>
          <w:rFonts w:ascii="Times New Roman" w:eastAsia="Times New Roman" w:hAnsi="Times New Roman" w:cs="Times New Roman"/>
          <w:bCs/>
          <w:sz w:val="24"/>
          <w:szCs w:val="24"/>
        </w:rPr>
        <w:t xml:space="preserve"> 3.5</w:t>
      </w:r>
      <w:r w:rsidR="00626110" w:rsidRPr="00F92178">
        <w:rPr>
          <w:rFonts w:ascii="Times New Roman" w:eastAsia="Times New Roman" w:hAnsi="Times New Roman" w:cs="Times New Roman"/>
          <w:b/>
          <w:bCs/>
          <w:sz w:val="24"/>
          <w:szCs w:val="24"/>
        </w:rPr>
        <w:t xml:space="preserve"> </w:t>
      </w:r>
      <w:r w:rsidRPr="00790E53">
        <w:rPr>
          <w:rFonts w:ascii="Times New Roman" w:eastAsia="Times New Roman" w:hAnsi="Times New Roman" w:cs="Times New Roman"/>
          <w:sz w:val="24"/>
          <w:szCs w:val="24"/>
        </w:rPr>
        <w:t>Потеря излишка потребителя в условиях монополии</w:t>
      </w:r>
    </w:p>
    <w:p w:rsidR="00F92178" w:rsidRDefault="00F92178" w:rsidP="00F92178">
      <w:pPr>
        <w:shd w:val="clear" w:color="auto" w:fill="FFFFFF"/>
        <w:spacing w:after="0" w:line="240" w:lineRule="auto"/>
        <w:ind w:firstLine="709"/>
        <w:jc w:val="both"/>
        <w:rPr>
          <w:rFonts w:ascii="Times New Roman" w:eastAsia="Times New Roman" w:hAnsi="Times New Roman" w:cs="Times New Roman"/>
          <w:sz w:val="24"/>
          <w:szCs w:val="24"/>
        </w:rPr>
      </w:pP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Излишек потребителя образуется из-за того, что благодаря действию закона убывающей предельной полезности первые единицы блага представляют для потребителя большую ценность, чем последние, а платит он одну и ту же сумму за каждую единицу блага, начиная с первой и кончая последней. Таким образом, потребитель платит за каждую единицу ту сумму, которой оценивается последняя единица. Следовательно, потребитель получает излишек полезности с каждой из первых единиц блага.</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Из-за того что потребители приобретают все потребленные единицы по цене последней единицы, они получают избыток полезности сверх издержек.</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Излишек потребителя можно подсчитать на основе кривой рыночного спроса. Соотношение между спросом и излишком потребителя можно показать посредством определения кривой спроса на продукты питания (рис.</w:t>
      </w:r>
      <w:r w:rsidR="00626110" w:rsidRPr="00F92178">
        <w:rPr>
          <w:rFonts w:ascii="Times New Roman" w:eastAsia="Times New Roman" w:hAnsi="Times New Roman" w:cs="Times New Roman"/>
          <w:sz w:val="24"/>
          <w:szCs w:val="24"/>
        </w:rPr>
        <w:t xml:space="preserve"> 3.6</w:t>
      </w:r>
      <w:r w:rsidRPr="00790E53">
        <w:rPr>
          <w:rFonts w:ascii="Times New Roman" w:eastAsia="Times New Roman" w:hAnsi="Times New Roman" w:cs="Times New Roman"/>
          <w:sz w:val="24"/>
          <w:szCs w:val="24"/>
        </w:rPr>
        <w:t>).</w:t>
      </w:r>
    </w:p>
    <w:p w:rsidR="00790E53" w:rsidRPr="00790E53" w:rsidRDefault="00790E53" w:rsidP="00F92178">
      <w:pPr>
        <w:spacing w:after="0" w:line="240" w:lineRule="auto"/>
        <w:ind w:firstLine="709"/>
        <w:jc w:val="both"/>
        <w:rPr>
          <w:rFonts w:ascii="Times New Roman" w:eastAsia="Times New Roman" w:hAnsi="Times New Roman" w:cs="Times New Roman"/>
          <w:sz w:val="24"/>
          <w:szCs w:val="24"/>
        </w:rPr>
      </w:pPr>
      <w:r w:rsidRPr="00F92178">
        <w:rPr>
          <w:rFonts w:ascii="Times New Roman" w:eastAsia="Times New Roman" w:hAnsi="Times New Roman" w:cs="Times New Roman"/>
          <w:noProof/>
          <w:sz w:val="24"/>
          <w:szCs w:val="24"/>
        </w:rPr>
        <w:lastRenderedPageBreak/>
        <w:drawing>
          <wp:inline distT="0" distB="0" distL="0" distR="0" wp14:anchorId="41DB1296" wp14:editId="0C64CD53">
            <wp:extent cx="3002280" cy="2553335"/>
            <wp:effectExtent l="0" t="0" r="7620" b="0"/>
            <wp:docPr id="34" name="Рисунок 34" descr="https://storage.yandexcloud.net/wr4img/273925_20_i_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torage.yandexcloud.net/wr4img/273925_20_i_06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02280" cy="2553335"/>
                    </a:xfrm>
                    <a:prstGeom prst="rect">
                      <a:avLst/>
                    </a:prstGeom>
                    <a:noFill/>
                    <a:ln>
                      <a:noFill/>
                    </a:ln>
                  </pic:spPr>
                </pic:pic>
              </a:graphicData>
            </a:graphic>
          </wp:inline>
        </w:drawing>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F92178">
        <w:rPr>
          <w:rFonts w:ascii="Times New Roman" w:eastAsia="Times New Roman" w:hAnsi="Times New Roman" w:cs="Times New Roman"/>
          <w:bCs/>
          <w:sz w:val="24"/>
          <w:szCs w:val="24"/>
        </w:rPr>
        <w:t>Рис.</w:t>
      </w:r>
      <w:r w:rsidR="00626110" w:rsidRPr="00F92178">
        <w:rPr>
          <w:rFonts w:ascii="Times New Roman" w:eastAsia="Times New Roman" w:hAnsi="Times New Roman" w:cs="Times New Roman"/>
          <w:bCs/>
          <w:sz w:val="24"/>
          <w:szCs w:val="24"/>
        </w:rPr>
        <w:t xml:space="preserve"> 3.6 </w:t>
      </w:r>
      <w:r w:rsidRPr="00790E53">
        <w:rPr>
          <w:rFonts w:ascii="Times New Roman" w:eastAsia="Times New Roman" w:hAnsi="Times New Roman" w:cs="Times New Roman"/>
          <w:sz w:val="24"/>
          <w:szCs w:val="24"/>
        </w:rPr>
        <w:t>График излишка потребителя</w:t>
      </w:r>
    </w:p>
    <w:p w:rsidR="00F92178" w:rsidRDefault="00F92178" w:rsidP="00F92178">
      <w:pPr>
        <w:shd w:val="clear" w:color="auto" w:fill="FFFFFF"/>
        <w:spacing w:after="0" w:line="240" w:lineRule="auto"/>
        <w:ind w:firstLine="709"/>
        <w:jc w:val="both"/>
        <w:rPr>
          <w:rFonts w:ascii="Times New Roman" w:eastAsia="Times New Roman" w:hAnsi="Times New Roman" w:cs="Times New Roman"/>
          <w:sz w:val="24"/>
          <w:szCs w:val="24"/>
        </w:rPr>
      </w:pPr>
    </w:p>
    <w:p w:rsidR="00C23BD7"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На рис.</w:t>
      </w:r>
      <w:r w:rsidR="00626110" w:rsidRPr="00F92178">
        <w:rPr>
          <w:rFonts w:ascii="Times New Roman" w:eastAsia="Times New Roman" w:hAnsi="Times New Roman" w:cs="Times New Roman"/>
          <w:sz w:val="24"/>
          <w:szCs w:val="24"/>
        </w:rPr>
        <w:t xml:space="preserve"> 3.6</w:t>
      </w:r>
      <w:r w:rsidRPr="00790E53">
        <w:rPr>
          <w:rFonts w:ascii="Times New Roman" w:eastAsia="Times New Roman" w:hAnsi="Times New Roman" w:cs="Times New Roman"/>
          <w:sz w:val="24"/>
          <w:szCs w:val="24"/>
        </w:rPr>
        <w:t xml:space="preserve"> изображен условный пример. Предположим, что цена продуктов питания 40 р. за </w:t>
      </w:r>
      <w:proofErr w:type="gramStart"/>
      <w:r w:rsidRPr="00790E53">
        <w:rPr>
          <w:rFonts w:ascii="Times New Roman" w:eastAsia="Times New Roman" w:hAnsi="Times New Roman" w:cs="Times New Roman"/>
          <w:sz w:val="24"/>
          <w:szCs w:val="24"/>
        </w:rPr>
        <w:t>кг</w:t>
      </w:r>
      <w:proofErr w:type="gramEnd"/>
      <w:r w:rsidRPr="00790E53">
        <w:rPr>
          <w:rFonts w:ascii="Times New Roman" w:eastAsia="Times New Roman" w:hAnsi="Times New Roman" w:cs="Times New Roman"/>
          <w:sz w:val="24"/>
          <w:szCs w:val="24"/>
        </w:rPr>
        <w:t xml:space="preserve">. Стоимость первого </w:t>
      </w:r>
      <w:proofErr w:type="gramStart"/>
      <w:r w:rsidRPr="00790E53">
        <w:rPr>
          <w:rFonts w:ascii="Times New Roman" w:eastAsia="Times New Roman" w:hAnsi="Times New Roman" w:cs="Times New Roman"/>
          <w:sz w:val="24"/>
          <w:szCs w:val="24"/>
        </w:rPr>
        <w:t>кг</w:t>
      </w:r>
      <w:proofErr w:type="gramEnd"/>
      <w:r w:rsidRPr="00790E53">
        <w:rPr>
          <w:rFonts w:ascii="Times New Roman" w:eastAsia="Times New Roman" w:hAnsi="Times New Roman" w:cs="Times New Roman"/>
          <w:sz w:val="24"/>
          <w:szCs w:val="24"/>
        </w:rPr>
        <w:t xml:space="preserve"> равна 40 р., но его «ценность» для потребителя – 100 р. Определение «ценности» возможно при использовании кривой спроса, которая позволяет установить максимальную цену, которую потребитель уплатит с целью покупки дополнительной единицы продуктов питания. Продовольствие можно приобрести, поскольку его цена на 60 р. меньше максимальной </w:t>
      </w:r>
      <w:proofErr w:type="gramStart"/>
      <w:r w:rsidRPr="00790E53">
        <w:rPr>
          <w:rFonts w:ascii="Times New Roman" w:eastAsia="Times New Roman" w:hAnsi="Times New Roman" w:cs="Times New Roman"/>
          <w:sz w:val="24"/>
          <w:szCs w:val="24"/>
        </w:rPr>
        <w:t>цены</w:t>
      </w:r>
      <w:proofErr w:type="gramEnd"/>
      <w:r w:rsidRPr="00790E53">
        <w:rPr>
          <w:rFonts w:ascii="Times New Roman" w:eastAsia="Times New Roman" w:hAnsi="Times New Roman" w:cs="Times New Roman"/>
          <w:sz w:val="24"/>
          <w:szCs w:val="24"/>
        </w:rPr>
        <w:t xml:space="preserve"> и оно дает избыточную стоимость. </w:t>
      </w:r>
    </w:p>
    <w:p w:rsidR="00C23BD7"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 xml:space="preserve">Второй </w:t>
      </w:r>
      <w:proofErr w:type="gramStart"/>
      <w:r w:rsidRPr="00790E53">
        <w:rPr>
          <w:rFonts w:ascii="Times New Roman" w:eastAsia="Times New Roman" w:hAnsi="Times New Roman" w:cs="Times New Roman"/>
          <w:sz w:val="24"/>
          <w:szCs w:val="24"/>
        </w:rPr>
        <w:t>кг</w:t>
      </w:r>
      <w:proofErr w:type="gramEnd"/>
      <w:r w:rsidRPr="00790E53">
        <w:rPr>
          <w:rFonts w:ascii="Times New Roman" w:eastAsia="Times New Roman" w:hAnsi="Times New Roman" w:cs="Times New Roman"/>
          <w:sz w:val="24"/>
          <w:szCs w:val="24"/>
        </w:rPr>
        <w:t xml:space="preserve"> также стоит покупать, ибо это дает избыточную стоимость в 50 р. (90 р. – 40 р.). </w:t>
      </w:r>
    </w:p>
    <w:p w:rsidR="00C23BD7"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 xml:space="preserve">Третий </w:t>
      </w:r>
      <w:proofErr w:type="gramStart"/>
      <w:r w:rsidRPr="00790E53">
        <w:rPr>
          <w:rFonts w:ascii="Times New Roman" w:eastAsia="Times New Roman" w:hAnsi="Times New Roman" w:cs="Times New Roman"/>
          <w:sz w:val="24"/>
          <w:szCs w:val="24"/>
        </w:rPr>
        <w:t>кг</w:t>
      </w:r>
      <w:proofErr w:type="gramEnd"/>
      <w:r w:rsidRPr="00790E53">
        <w:rPr>
          <w:rFonts w:ascii="Times New Roman" w:eastAsia="Times New Roman" w:hAnsi="Times New Roman" w:cs="Times New Roman"/>
          <w:sz w:val="24"/>
          <w:szCs w:val="24"/>
        </w:rPr>
        <w:t xml:space="preserve"> продовольствия дает излишек в 40 р. (80 р. – 40 р.). </w:t>
      </w:r>
    </w:p>
    <w:p w:rsidR="00C23BD7"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 xml:space="preserve">Четвертый </w:t>
      </w:r>
      <w:proofErr w:type="gramStart"/>
      <w:r w:rsidRPr="00790E53">
        <w:rPr>
          <w:rFonts w:ascii="Times New Roman" w:eastAsia="Times New Roman" w:hAnsi="Times New Roman" w:cs="Times New Roman"/>
          <w:sz w:val="24"/>
          <w:szCs w:val="24"/>
        </w:rPr>
        <w:t>кг</w:t>
      </w:r>
      <w:proofErr w:type="gramEnd"/>
      <w:r w:rsidRPr="00790E53">
        <w:rPr>
          <w:rFonts w:ascii="Times New Roman" w:eastAsia="Times New Roman" w:hAnsi="Times New Roman" w:cs="Times New Roman"/>
          <w:sz w:val="24"/>
          <w:szCs w:val="24"/>
        </w:rPr>
        <w:t xml:space="preserve"> дает излишек в 30 р., пятый – в 20 р., шестой – в 10 р. </w:t>
      </w:r>
    </w:p>
    <w:p w:rsidR="00C23BD7"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 xml:space="preserve">Седьмой </w:t>
      </w:r>
      <w:proofErr w:type="gramStart"/>
      <w:r w:rsidRPr="00790E53">
        <w:rPr>
          <w:rFonts w:ascii="Times New Roman" w:eastAsia="Times New Roman" w:hAnsi="Times New Roman" w:cs="Times New Roman"/>
          <w:sz w:val="24"/>
          <w:szCs w:val="24"/>
        </w:rPr>
        <w:t>кг</w:t>
      </w:r>
      <w:proofErr w:type="gramEnd"/>
      <w:r w:rsidRPr="00790E53">
        <w:rPr>
          <w:rFonts w:ascii="Times New Roman" w:eastAsia="Times New Roman" w:hAnsi="Times New Roman" w:cs="Times New Roman"/>
          <w:sz w:val="24"/>
          <w:szCs w:val="24"/>
        </w:rPr>
        <w:t xml:space="preserve"> продуктов питания дает нулевой излишек. </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 xml:space="preserve">Каждый последующий </w:t>
      </w:r>
      <w:proofErr w:type="gramStart"/>
      <w:r w:rsidRPr="00790E53">
        <w:rPr>
          <w:rFonts w:ascii="Times New Roman" w:eastAsia="Times New Roman" w:hAnsi="Times New Roman" w:cs="Times New Roman"/>
          <w:sz w:val="24"/>
          <w:szCs w:val="24"/>
        </w:rPr>
        <w:t>кг</w:t>
      </w:r>
      <w:proofErr w:type="gramEnd"/>
      <w:r w:rsidRPr="00790E53">
        <w:rPr>
          <w:rFonts w:ascii="Times New Roman" w:eastAsia="Times New Roman" w:hAnsi="Times New Roman" w:cs="Times New Roman"/>
          <w:sz w:val="24"/>
          <w:szCs w:val="24"/>
        </w:rPr>
        <w:t xml:space="preserve"> обладает ценностью, которая меньше его цены, поэтому потребитель предпочитает не приобретать больше продуктов питания.</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Излишек потребителя получается сложением избыточной стоимости по всем приобретаемым единицам. Исходя из рис. 19.3, совокупный излишек потребителя составит 210 р. = 60 р. + 50 р. + 40 р. + 30 р. + 20 р. + 10 р.</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 xml:space="preserve">При сложении многих отдельных излишков совокупный излишек потребителя измеряет совокупную выгоду, которую получают потребители, покупая блага на рынке. Соединение излишка потребителя с совокупными прибылями, извлекаемыми производителями, позволяет оценить издержки и прибыль альтернативных рыночных структур, определяющие </w:t>
      </w:r>
      <w:proofErr w:type="gramStart"/>
      <w:r w:rsidRPr="00790E53">
        <w:rPr>
          <w:rFonts w:ascii="Times New Roman" w:eastAsia="Times New Roman" w:hAnsi="Times New Roman" w:cs="Times New Roman"/>
          <w:sz w:val="24"/>
          <w:szCs w:val="24"/>
        </w:rPr>
        <w:t>поведение</w:t>
      </w:r>
      <w:proofErr w:type="gramEnd"/>
      <w:r w:rsidRPr="00790E53">
        <w:rPr>
          <w:rFonts w:ascii="Times New Roman" w:eastAsia="Times New Roman" w:hAnsi="Times New Roman" w:cs="Times New Roman"/>
          <w:sz w:val="24"/>
          <w:szCs w:val="24"/>
        </w:rPr>
        <w:t xml:space="preserve"> как потребителей, так и фирм на рынке. Таким образом, концепция излишка потребителя имеет существенное значение в экономике.</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Использование концепции излишка потребителя весьма полезно при оценке результатов многих решений правительства, а также применяется при исследовании значительных преимуществ, получаемых гражданами.</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Вместе с тем концепцию излишка потребителя можно толковать как потери потребителей от отсутствия того или иного блага на рынке или как процесс увеличения рыночной цены до точки, при которой объем спроса равен нулю.</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Концепция излишка потребителя дает возможность усилить анализ рыночного равновесия, мероприятий государственного регулирования рынка, эффективности производства.</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Концепция излишка потребителя используется для оценки налогового бремени и для определения выгод от субсидий.</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lastRenderedPageBreak/>
        <w:t>И</w:t>
      </w:r>
      <w:r w:rsidR="00F92178" w:rsidRPr="00F92178">
        <w:rPr>
          <w:rFonts w:ascii="Times New Roman" w:eastAsia="Times New Roman" w:hAnsi="Times New Roman" w:cs="Times New Roman"/>
          <w:sz w:val="24"/>
          <w:szCs w:val="24"/>
        </w:rPr>
        <w:t>злишек</w:t>
      </w:r>
      <w:r w:rsidRPr="00790E53">
        <w:rPr>
          <w:rFonts w:ascii="Times New Roman" w:eastAsia="Times New Roman" w:hAnsi="Times New Roman" w:cs="Times New Roman"/>
          <w:sz w:val="24"/>
          <w:szCs w:val="24"/>
        </w:rPr>
        <w:t xml:space="preserve"> </w:t>
      </w:r>
      <w:r w:rsidR="00F92178" w:rsidRPr="00F92178">
        <w:rPr>
          <w:rFonts w:ascii="Times New Roman" w:eastAsia="Times New Roman" w:hAnsi="Times New Roman" w:cs="Times New Roman"/>
          <w:sz w:val="24"/>
          <w:szCs w:val="24"/>
        </w:rPr>
        <w:t>производителя</w:t>
      </w:r>
      <w:r w:rsidRPr="00790E53">
        <w:rPr>
          <w:rFonts w:ascii="Times New Roman" w:eastAsia="Times New Roman" w:hAnsi="Times New Roman" w:cs="Times New Roman"/>
          <w:sz w:val="24"/>
          <w:szCs w:val="24"/>
        </w:rPr>
        <w:t xml:space="preserve"> – дополнительные доходы, извлекаемые производителями в результате того, что цена на его благо превышает цену, по которой они готовы продавать это благо на рынке.</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Известно, что эффективность выпуска благ у разных производителей различная, поэтому установление рыночной цены, достаточной, чтобы сохранить на рынке даже наименее эффективного производителя, приведет к тому, что наиболее эффективные производители получат излишек. Общий излишек производителя от производства данного блага представляет собой разницу между доходом от реализации произведенных благ и минимальной суммой денег, которая устроила бы производителя при выпуске и продаже данного объема благ. Иначе – это разница между действительным доходом производителя и альтернативной стоимостью переменных ресурсов. Или разница между рыночной ценой и предельными издержками выпуска единицы блага. Понижение цены сокращает величину излишка производителя, повышение цены, наоборот, увеличивает излишки производителя.</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Излишек производителя схож с излишком потребителя (рис.</w:t>
      </w:r>
      <w:r w:rsidR="00626110" w:rsidRPr="00F92178">
        <w:rPr>
          <w:rFonts w:ascii="Times New Roman" w:eastAsia="Times New Roman" w:hAnsi="Times New Roman" w:cs="Times New Roman"/>
          <w:sz w:val="24"/>
          <w:szCs w:val="24"/>
        </w:rPr>
        <w:t xml:space="preserve"> 3.7</w:t>
      </w:r>
      <w:r w:rsidRPr="00790E53">
        <w:rPr>
          <w:rFonts w:ascii="Times New Roman" w:eastAsia="Times New Roman" w:hAnsi="Times New Roman" w:cs="Times New Roman"/>
          <w:sz w:val="24"/>
          <w:szCs w:val="24"/>
        </w:rPr>
        <w:t>).</w:t>
      </w:r>
    </w:p>
    <w:p w:rsidR="00790E53" w:rsidRPr="00790E53" w:rsidRDefault="00790E53" w:rsidP="00F92178">
      <w:pPr>
        <w:spacing w:after="0" w:line="240" w:lineRule="auto"/>
        <w:ind w:firstLine="709"/>
        <w:jc w:val="both"/>
        <w:rPr>
          <w:rFonts w:ascii="Times New Roman" w:eastAsia="Times New Roman" w:hAnsi="Times New Roman" w:cs="Times New Roman"/>
          <w:sz w:val="24"/>
          <w:szCs w:val="24"/>
        </w:rPr>
      </w:pPr>
      <w:r w:rsidRPr="00F92178">
        <w:rPr>
          <w:rFonts w:ascii="Times New Roman" w:eastAsia="Times New Roman" w:hAnsi="Times New Roman" w:cs="Times New Roman"/>
          <w:noProof/>
          <w:sz w:val="24"/>
          <w:szCs w:val="24"/>
        </w:rPr>
        <w:drawing>
          <wp:inline distT="0" distB="0" distL="0" distR="0" wp14:anchorId="1225B1E9" wp14:editId="4B26F96E">
            <wp:extent cx="2673985" cy="2130425"/>
            <wp:effectExtent l="0" t="0" r="0" b="3175"/>
            <wp:docPr id="33" name="Рисунок 33" descr="https://storage.yandexcloud.net/wr4img/273925_20_i_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torage.yandexcloud.net/wr4img/273925_20_i_06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73985" cy="2130425"/>
                    </a:xfrm>
                    <a:prstGeom prst="rect">
                      <a:avLst/>
                    </a:prstGeom>
                    <a:noFill/>
                    <a:ln>
                      <a:noFill/>
                    </a:ln>
                  </pic:spPr>
                </pic:pic>
              </a:graphicData>
            </a:graphic>
          </wp:inline>
        </w:drawing>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F92178">
        <w:rPr>
          <w:rFonts w:ascii="Times New Roman" w:eastAsia="Times New Roman" w:hAnsi="Times New Roman" w:cs="Times New Roman"/>
          <w:b/>
          <w:bCs/>
          <w:sz w:val="24"/>
          <w:szCs w:val="24"/>
        </w:rPr>
        <w:t>Рис.</w:t>
      </w:r>
      <w:r w:rsidR="00626110" w:rsidRPr="00F92178">
        <w:rPr>
          <w:rFonts w:ascii="Times New Roman" w:eastAsia="Times New Roman" w:hAnsi="Times New Roman" w:cs="Times New Roman"/>
          <w:b/>
          <w:bCs/>
          <w:sz w:val="24"/>
          <w:szCs w:val="24"/>
        </w:rPr>
        <w:t xml:space="preserve"> 3.7 </w:t>
      </w:r>
      <w:r w:rsidRPr="00790E53">
        <w:rPr>
          <w:rFonts w:ascii="Times New Roman" w:eastAsia="Times New Roman" w:hAnsi="Times New Roman" w:cs="Times New Roman"/>
          <w:sz w:val="24"/>
          <w:szCs w:val="24"/>
        </w:rPr>
        <w:t>Излишек производителя</w:t>
      </w:r>
    </w:p>
    <w:p w:rsidR="00C23BD7" w:rsidRDefault="00C23BD7" w:rsidP="00F92178">
      <w:pPr>
        <w:shd w:val="clear" w:color="auto" w:fill="FFFFFF"/>
        <w:spacing w:after="0" w:line="240" w:lineRule="auto"/>
        <w:ind w:firstLine="709"/>
        <w:jc w:val="both"/>
        <w:rPr>
          <w:rFonts w:ascii="Times New Roman" w:eastAsia="Times New Roman" w:hAnsi="Times New Roman" w:cs="Times New Roman"/>
          <w:sz w:val="24"/>
          <w:szCs w:val="24"/>
        </w:rPr>
      </w:pP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bookmarkStart w:id="0" w:name="_GoBack"/>
      <w:bookmarkEnd w:id="0"/>
      <w:r w:rsidRPr="00790E53">
        <w:rPr>
          <w:rFonts w:ascii="Times New Roman" w:eastAsia="Times New Roman" w:hAnsi="Times New Roman" w:cs="Times New Roman"/>
          <w:sz w:val="24"/>
          <w:szCs w:val="24"/>
        </w:rPr>
        <w:t>На рис.</w:t>
      </w:r>
      <w:r w:rsidR="00626110" w:rsidRPr="00F92178">
        <w:rPr>
          <w:rFonts w:ascii="Times New Roman" w:eastAsia="Times New Roman" w:hAnsi="Times New Roman" w:cs="Times New Roman"/>
          <w:sz w:val="24"/>
          <w:szCs w:val="24"/>
        </w:rPr>
        <w:t xml:space="preserve"> 3.7</w:t>
      </w:r>
      <w:r w:rsidRPr="00790E53">
        <w:rPr>
          <w:rFonts w:ascii="Times New Roman" w:eastAsia="Times New Roman" w:hAnsi="Times New Roman" w:cs="Times New Roman"/>
          <w:sz w:val="24"/>
          <w:szCs w:val="24"/>
        </w:rPr>
        <w:t xml:space="preserve"> </w:t>
      </w:r>
      <w:proofErr w:type="spellStart"/>
      <w:r w:rsidRPr="00790E53">
        <w:rPr>
          <w:rFonts w:ascii="Times New Roman" w:eastAsia="Times New Roman" w:hAnsi="Times New Roman" w:cs="Times New Roman"/>
          <w:sz w:val="24"/>
          <w:szCs w:val="24"/>
        </w:rPr>
        <w:t>ОР</w:t>
      </w:r>
      <w:r w:rsidRPr="00790E53">
        <w:rPr>
          <w:rFonts w:ascii="Times New Roman" w:eastAsia="Times New Roman" w:hAnsi="Times New Roman" w:cs="Times New Roman"/>
          <w:sz w:val="24"/>
          <w:szCs w:val="24"/>
          <w:vertAlign w:val="subscript"/>
        </w:rPr>
        <w:t>е</w:t>
      </w:r>
      <w:proofErr w:type="spellEnd"/>
      <w:r w:rsidRPr="00790E53">
        <w:rPr>
          <w:rFonts w:ascii="Times New Roman" w:eastAsia="Times New Roman" w:hAnsi="Times New Roman" w:cs="Times New Roman"/>
          <w:sz w:val="24"/>
          <w:szCs w:val="24"/>
        </w:rPr>
        <w:t xml:space="preserve"> – равновесная рыночная цена. В каждой точке участка кривой предложения АЕ производители стремятся предлагать определенный объем блага и реализовывать его по цене </w:t>
      </w:r>
      <w:proofErr w:type="spellStart"/>
      <w:r w:rsidRPr="00790E53">
        <w:rPr>
          <w:rFonts w:ascii="Times New Roman" w:eastAsia="Times New Roman" w:hAnsi="Times New Roman" w:cs="Times New Roman"/>
          <w:sz w:val="24"/>
          <w:szCs w:val="24"/>
        </w:rPr>
        <w:t>ОР</w:t>
      </w:r>
      <w:r w:rsidRPr="00790E53">
        <w:rPr>
          <w:rFonts w:ascii="Times New Roman" w:eastAsia="Times New Roman" w:hAnsi="Times New Roman" w:cs="Times New Roman"/>
          <w:sz w:val="24"/>
          <w:szCs w:val="24"/>
          <w:vertAlign w:val="subscript"/>
        </w:rPr>
        <w:t>е</w:t>
      </w:r>
      <w:proofErr w:type="spellEnd"/>
      <w:r w:rsidRPr="00790E53">
        <w:rPr>
          <w:rFonts w:ascii="Times New Roman" w:eastAsia="Times New Roman" w:hAnsi="Times New Roman" w:cs="Times New Roman"/>
          <w:sz w:val="24"/>
          <w:szCs w:val="24"/>
        </w:rPr>
        <w:t>, т. е. выше той, по которой они были бы готовы реализовать свои блага. Так, один продавец намерен реализовывать объем </w:t>
      </w:r>
      <w:r w:rsidRPr="00F92178">
        <w:rPr>
          <w:rFonts w:ascii="Times New Roman" w:eastAsia="Times New Roman" w:hAnsi="Times New Roman" w:cs="Times New Roman"/>
          <w:i/>
          <w:iCs/>
          <w:sz w:val="24"/>
          <w:szCs w:val="24"/>
        </w:rPr>
        <w:t>OQ</w:t>
      </w:r>
      <w:r w:rsidRPr="00F92178">
        <w:rPr>
          <w:rFonts w:ascii="Times New Roman" w:eastAsia="Times New Roman" w:hAnsi="Times New Roman" w:cs="Times New Roman"/>
          <w:i/>
          <w:iCs/>
          <w:sz w:val="24"/>
          <w:szCs w:val="24"/>
          <w:vertAlign w:val="subscript"/>
        </w:rPr>
        <w:t>1</w:t>
      </w:r>
      <w:r w:rsidRPr="00790E53">
        <w:rPr>
          <w:rFonts w:ascii="Times New Roman" w:eastAsia="Times New Roman" w:hAnsi="Times New Roman" w:cs="Times New Roman"/>
          <w:sz w:val="24"/>
          <w:szCs w:val="24"/>
        </w:rPr>
        <w:t> своего блага по цене </w:t>
      </w:r>
      <w:r w:rsidRPr="00F92178">
        <w:rPr>
          <w:rFonts w:ascii="Times New Roman" w:eastAsia="Times New Roman" w:hAnsi="Times New Roman" w:cs="Times New Roman"/>
          <w:i/>
          <w:iCs/>
          <w:sz w:val="24"/>
          <w:szCs w:val="24"/>
        </w:rPr>
        <w:t>OP</w:t>
      </w:r>
      <w:r w:rsidRPr="00F92178">
        <w:rPr>
          <w:rFonts w:ascii="Times New Roman" w:eastAsia="Times New Roman" w:hAnsi="Times New Roman" w:cs="Times New Roman"/>
          <w:i/>
          <w:iCs/>
          <w:sz w:val="24"/>
          <w:szCs w:val="24"/>
          <w:vertAlign w:val="subscript"/>
        </w:rPr>
        <w:t>1</w:t>
      </w:r>
      <w:r w:rsidRPr="00790E53">
        <w:rPr>
          <w:rFonts w:ascii="Times New Roman" w:eastAsia="Times New Roman" w:hAnsi="Times New Roman" w:cs="Times New Roman"/>
          <w:sz w:val="24"/>
          <w:szCs w:val="24"/>
        </w:rPr>
        <w:t> при практической цене блага, равной </w:t>
      </w:r>
      <w:r w:rsidRPr="00F92178">
        <w:rPr>
          <w:rFonts w:ascii="Times New Roman" w:eastAsia="Times New Roman" w:hAnsi="Times New Roman" w:cs="Times New Roman"/>
          <w:i/>
          <w:iCs/>
          <w:sz w:val="24"/>
          <w:szCs w:val="24"/>
        </w:rPr>
        <w:t>OP</w:t>
      </w:r>
      <w:r w:rsidRPr="00F92178">
        <w:rPr>
          <w:rFonts w:ascii="Times New Roman" w:eastAsia="Times New Roman" w:hAnsi="Times New Roman" w:cs="Times New Roman"/>
          <w:i/>
          <w:iCs/>
          <w:sz w:val="24"/>
          <w:szCs w:val="24"/>
          <w:vertAlign w:val="subscript"/>
        </w:rPr>
        <w:t>1</w:t>
      </w:r>
      <w:r w:rsidRPr="00790E53">
        <w:rPr>
          <w:rFonts w:ascii="Times New Roman" w:eastAsia="Times New Roman" w:hAnsi="Times New Roman" w:cs="Times New Roman"/>
          <w:sz w:val="24"/>
          <w:szCs w:val="24"/>
        </w:rPr>
        <w:t>. В результате он получил бы излишек P</w:t>
      </w:r>
      <w:r w:rsidRPr="00F92178">
        <w:rPr>
          <w:rFonts w:ascii="Times New Roman" w:eastAsia="Times New Roman" w:hAnsi="Times New Roman" w:cs="Times New Roman"/>
          <w:i/>
          <w:iCs/>
          <w:sz w:val="24"/>
          <w:szCs w:val="24"/>
          <w:vertAlign w:val="subscript"/>
        </w:rPr>
        <w:t>1</w:t>
      </w:r>
      <w:r w:rsidRPr="00790E53">
        <w:rPr>
          <w:rFonts w:ascii="Times New Roman" w:eastAsia="Times New Roman" w:hAnsi="Times New Roman" w:cs="Times New Roman"/>
          <w:sz w:val="24"/>
          <w:szCs w:val="24"/>
        </w:rPr>
        <w:t>P</w:t>
      </w:r>
      <w:r w:rsidRPr="00790E53">
        <w:rPr>
          <w:rFonts w:ascii="Times New Roman" w:eastAsia="Times New Roman" w:hAnsi="Times New Roman" w:cs="Times New Roman"/>
          <w:sz w:val="24"/>
          <w:szCs w:val="24"/>
          <w:vertAlign w:val="subscript"/>
        </w:rPr>
        <w:t>e</w:t>
      </w:r>
      <w:r w:rsidRPr="00790E53">
        <w:rPr>
          <w:rFonts w:ascii="Times New Roman" w:eastAsia="Times New Roman" w:hAnsi="Times New Roman" w:cs="Times New Roman"/>
          <w:sz w:val="24"/>
          <w:szCs w:val="24"/>
        </w:rPr>
        <w:t xml:space="preserve">. Общий излишек равен </w:t>
      </w:r>
      <w:proofErr w:type="spellStart"/>
      <w:r w:rsidRPr="00790E53">
        <w:rPr>
          <w:rFonts w:ascii="Times New Roman" w:eastAsia="Times New Roman" w:hAnsi="Times New Roman" w:cs="Times New Roman"/>
          <w:sz w:val="24"/>
          <w:szCs w:val="24"/>
        </w:rPr>
        <w:t>АР</w:t>
      </w:r>
      <w:r w:rsidRPr="00790E53">
        <w:rPr>
          <w:rFonts w:ascii="Times New Roman" w:eastAsia="Times New Roman" w:hAnsi="Times New Roman" w:cs="Times New Roman"/>
          <w:sz w:val="24"/>
          <w:szCs w:val="24"/>
          <w:vertAlign w:val="subscript"/>
        </w:rPr>
        <w:t>е</w:t>
      </w:r>
      <w:r w:rsidRPr="00790E53">
        <w:rPr>
          <w:rFonts w:ascii="Times New Roman" w:eastAsia="Times New Roman" w:hAnsi="Times New Roman" w:cs="Times New Roman"/>
          <w:sz w:val="24"/>
          <w:szCs w:val="24"/>
        </w:rPr>
        <w:t>Е</w:t>
      </w:r>
      <w:proofErr w:type="spellEnd"/>
      <w:r w:rsidRPr="00790E53">
        <w:rPr>
          <w:rFonts w:ascii="Times New Roman" w:eastAsia="Times New Roman" w:hAnsi="Times New Roman" w:cs="Times New Roman"/>
          <w:sz w:val="24"/>
          <w:szCs w:val="24"/>
        </w:rPr>
        <w:t xml:space="preserve"> (на рис.</w:t>
      </w:r>
      <w:r w:rsidR="00626110" w:rsidRPr="00F92178">
        <w:rPr>
          <w:rFonts w:ascii="Times New Roman" w:eastAsia="Times New Roman" w:hAnsi="Times New Roman" w:cs="Times New Roman"/>
          <w:sz w:val="24"/>
          <w:szCs w:val="24"/>
        </w:rPr>
        <w:t xml:space="preserve"> 3.7</w:t>
      </w:r>
      <w:r w:rsidRPr="00790E53">
        <w:rPr>
          <w:rFonts w:ascii="Times New Roman" w:eastAsia="Times New Roman" w:hAnsi="Times New Roman" w:cs="Times New Roman"/>
          <w:sz w:val="24"/>
          <w:szCs w:val="24"/>
        </w:rPr>
        <w:t xml:space="preserve"> заштрихованная площадь).</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Считается, что на рынке с совершенной конкуренцией выживут лишь наиболее эффективные предприниматели. В связи с тем, что равновесная рыночная цена в долгом периоде может лишь покрыть издержки производства производителя, включая нормальную прибыль, излишек производителя будет равен нулю.</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На рынках с несовершенной конкуренцией, в частности в условиях олигополии, производители будут иметь излишек, поскольку существует тенденция рыночных цен к превышению издержек производства.</w:t>
      </w:r>
    </w:p>
    <w:p w:rsidR="00790E53" w:rsidRPr="00790E53" w:rsidRDefault="00790E53" w:rsidP="00F92178">
      <w:pPr>
        <w:shd w:val="clear" w:color="auto" w:fill="FFFFFF"/>
        <w:spacing w:after="0" w:line="240" w:lineRule="auto"/>
        <w:ind w:firstLine="709"/>
        <w:jc w:val="both"/>
        <w:rPr>
          <w:rFonts w:ascii="Times New Roman" w:eastAsia="Times New Roman" w:hAnsi="Times New Roman" w:cs="Times New Roman"/>
          <w:sz w:val="24"/>
          <w:szCs w:val="24"/>
        </w:rPr>
      </w:pPr>
      <w:r w:rsidRPr="00790E53">
        <w:rPr>
          <w:rFonts w:ascii="Times New Roman" w:eastAsia="Times New Roman" w:hAnsi="Times New Roman" w:cs="Times New Roman"/>
          <w:sz w:val="24"/>
          <w:szCs w:val="24"/>
        </w:rPr>
        <w:t>Термины «излишек потребителя» и «излишек производителя» применяются с целью определить результаты добровольного обмена. Сумма излишков потребителей и излишков производителей показывает общественную выгоду, образующуюся в связи с существованием рынка. Все названные категории могут эффективно применяться в процессе разработки и осуществления государственной налоговой и внешнеэкономической политики, а также в других случаях.</w:t>
      </w:r>
    </w:p>
    <w:p w:rsidR="00761720" w:rsidRPr="00761720" w:rsidRDefault="00761720" w:rsidP="00790E53">
      <w:pPr>
        <w:spacing w:after="0" w:line="240" w:lineRule="auto"/>
        <w:ind w:firstLine="709"/>
        <w:jc w:val="both"/>
        <w:rPr>
          <w:rFonts w:ascii="Times New Roman" w:hAnsi="Times New Roman" w:cs="Times New Roman"/>
          <w:sz w:val="24"/>
          <w:szCs w:val="24"/>
        </w:rPr>
      </w:pPr>
    </w:p>
    <w:sectPr w:rsidR="00761720" w:rsidRPr="00761720">
      <w:foot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8B4" w:rsidRDefault="00FB48B4" w:rsidP="005E1AF3">
      <w:pPr>
        <w:spacing w:after="0" w:line="240" w:lineRule="auto"/>
      </w:pPr>
      <w:r>
        <w:separator/>
      </w:r>
    </w:p>
  </w:endnote>
  <w:endnote w:type="continuationSeparator" w:id="0">
    <w:p w:rsidR="00FB48B4" w:rsidRDefault="00FB48B4" w:rsidP="005E1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9949735"/>
      <w:docPartObj>
        <w:docPartGallery w:val="Page Numbers (Bottom of Page)"/>
        <w:docPartUnique/>
      </w:docPartObj>
    </w:sdtPr>
    <w:sdtEndPr/>
    <w:sdtContent>
      <w:p w:rsidR="005E1AF3" w:rsidRDefault="005E1AF3">
        <w:pPr>
          <w:pStyle w:val="a9"/>
          <w:jc w:val="right"/>
        </w:pPr>
        <w:r>
          <w:fldChar w:fldCharType="begin"/>
        </w:r>
        <w:r>
          <w:instrText>PAGE   \* MERGEFORMAT</w:instrText>
        </w:r>
        <w:r>
          <w:fldChar w:fldCharType="separate"/>
        </w:r>
        <w:r w:rsidR="00C23BD7">
          <w:rPr>
            <w:noProof/>
          </w:rPr>
          <w:t>10</w:t>
        </w:r>
        <w:r>
          <w:fldChar w:fldCharType="end"/>
        </w:r>
      </w:p>
    </w:sdtContent>
  </w:sdt>
  <w:p w:rsidR="005E1AF3" w:rsidRDefault="005E1AF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8B4" w:rsidRDefault="00FB48B4" w:rsidP="005E1AF3">
      <w:pPr>
        <w:spacing w:after="0" w:line="240" w:lineRule="auto"/>
      </w:pPr>
      <w:r>
        <w:separator/>
      </w:r>
    </w:p>
  </w:footnote>
  <w:footnote w:type="continuationSeparator" w:id="0">
    <w:p w:rsidR="00FB48B4" w:rsidRDefault="00FB48B4" w:rsidP="005E1A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50FEB"/>
    <w:multiLevelType w:val="hybridMultilevel"/>
    <w:tmpl w:val="B61A87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280424"/>
    <w:multiLevelType w:val="hybridMultilevel"/>
    <w:tmpl w:val="EB56C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9EC4E7B"/>
    <w:multiLevelType w:val="multilevel"/>
    <w:tmpl w:val="20188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F65680"/>
    <w:multiLevelType w:val="multilevel"/>
    <w:tmpl w:val="6D8627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096D3B"/>
    <w:multiLevelType w:val="multilevel"/>
    <w:tmpl w:val="607A98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E2D2D6B"/>
    <w:multiLevelType w:val="hybridMultilevel"/>
    <w:tmpl w:val="C1CA094C"/>
    <w:lvl w:ilvl="0" w:tplc="4E94093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39B3426D"/>
    <w:multiLevelType w:val="hybridMultilevel"/>
    <w:tmpl w:val="27AAEF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9E75DF2"/>
    <w:multiLevelType w:val="hybridMultilevel"/>
    <w:tmpl w:val="3D20634E"/>
    <w:lvl w:ilvl="0" w:tplc="B36CB5F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4B802794"/>
    <w:multiLevelType w:val="hybridMultilevel"/>
    <w:tmpl w:val="267608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6687926"/>
    <w:multiLevelType w:val="multilevel"/>
    <w:tmpl w:val="07BC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76153B6"/>
    <w:multiLevelType w:val="multilevel"/>
    <w:tmpl w:val="60D675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6D3674BD"/>
    <w:multiLevelType w:val="multilevel"/>
    <w:tmpl w:val="A9186C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6D383F0F"/>
    <w:multiLevelType w:val="multilevel"/>
    <w:tmpl w:val="ADA4FE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6E83551F"/>
    <w:multiLevelType w:val="hybridMultilevel"/>
    <w:tmpl w:val="914A6B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4290B8B"/>
    <w:multiLevelType w:val="hybridMultilevel"/>
    <w:tmpl w:val="F1528A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E3632BF"/>
    <w:multiLevelType w:val="multilevel"/>
    <w:tmpl w:val="315CE0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9"/>
  </w:num>
  <w:num w:numId="4">
    <w:abstractNumId w:val="1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3"/>
  </w:num>
  <w:num w:numId="13">
    <w:abstractNumId w:val="15"/>
  </w:num>
  <w:num w:numId="14">
    <w:abstractNumId w:val="5"/>
  </w:num>
  <w:num w:numId="15">
    <w:abstractNumId w:val="14"/>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3EF"/>
    <w:rsid w:val="000023EF"/>
    <w:rsid w:val="000753EA"/>
    <w:rsid w:val="0013376B"/>
    <w:rsid w:val="002B1576"/>
    <w:rsid w:val="0051604F"/>
    <w:rsid w:val="005B23C4"/>
    <w:rsid w:val="005C5DA4"/>
    <w:rsid w:val="005E1AF3"/>
    <w:rsid w:val="00626110"/>
    <w:rsid w:val="00761720"/>
    <w:rsid w:val="00790E53"/>
    <w:rsid w:val="007A22F2"/>
    <w:rsid w:val="007B654D"/>
    <w:rsid w:val="00A04A01"/>
    <w:rsid w:val="00A1718A"/>
    <w:rsid w:val="00C23BD7"/>
    <w:rsid w:val="00C51F41"/>
    <w:rsid w:val="00C52C52"/>
    <w:rsid w:val="00D51830"/>
    <w:rsid w:val="00DD7D66"/>
    <w:rsid w:val="00F66784"/>
    <w:rsid w:val="00F92178"/>
    <w:rsid w:val="00FB48B4"/>
    <w:rsid w:val="00FC1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3EA"/>
    <w:rPr>
      <w:rFonts w:eastAsiaTheme="minorEastAsia"/>
      <w:lang w:eastAsia="ru-RU"/>
    </w:rPr>
  </w:style>
  <w:style w:type="paragraph" w:styleId="2">
    <w:name w:val="heading 2"/>
    <w:basedOn w:val="a"/>
    <w:link w:val="20"/>
    <w:uiPriority w:val="9"/>
    <w:qFormat/>
    <w:rsid w:val="002B15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B15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23C4"/>
    <w:pPr>
      <w:ind w:left="720"/>
      <w:contextualSpacing/>
    </w:pPr>
  </w:style>
  <w:style w:type="paragraph" w:styleId="a4">
    <w:name w:val="Balloon Text"/>
    <w:basedOn w:val="a"/>
    <w:link w:val="a5"/>
    <w:uiPriority w:val="99"/>
    <w:semiHidden/>
    <w:unhideWhenUsed/>
    <w:rsid w:val="005E1AF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1AF3"/>
    <w:rPr>
      <w:rFonts w:ascii="Tahoma" w:hAnsi="Tahoma" w:cs="Tahoma"/>
      <w:sz w:val="16"/>
      <w:szCs w:val="16"/>
    </w:rPr>
  </w:style>
  <w:style w:type="paragraph" w:styleId="a6">
    <w:name w:val="Normal (Web)"/>
    <w:basedOn w:val="a"/>
    <w:uiPriority w:val="99"/>
    <w:semiHidden/>
    <w:unhideWhenUsed/>
    <w:rsid w:val="005E1AF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5E1AF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E1AF3"/>
  </w:style>
  <w:style w:type="paragraph" w:styleId="a9">
    <w:name w:val="footer"/>
    <w:basedOn w:val="a"/>
    <w:link w:val="aa"/>
    <w:uiPriority w:val="99"/>
    <w:unhideWhenUsed/>
    <w:rsid w:val="005E1AF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E1AF3"/>
  </w:style>
  <w:style w:type="character" w:customStyle="1" w:styleId="submenu-table">
    <w:name w:val="submenu-table"/>
    <w:basedOn w:val="a0"/>
    <w:rsid w:val="000753EA"/>
  </w:style>
  <w:style w:type="character" w:styleId="ab">
    <w:name w:val="Strong"/>
    <w:basedOn w:val="a0"/>
    <w:uiPriority w:val="22"/>
    <w:qFormat/>
    <w:rsid w:val="000753EA"/>
    <w:rPr>
      <w:b/>
      <w:bCs/>
    </w:rPr>
  </w:style>
  <w:style w:type="character" w:customStyle="1" w:styleId="20">
    <w:name w:val="Заголовок 2 Знак"/>
    <w:basedOn w:val="a0"/>
    <w:link w:val="2"/>
    <w:uiPriority w:val="9"/>
    <w:rsid w:val="002B157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B1576"/>
    <w:rPr>
      <w:rFonts w:ascii="Times New Roman" w:eastAsia="Times New Roman" w:hAnsi="Times New Roman" w:cs="Times New Roman"/>
      <w:b/>
      <w:bCs/>
      <w:sz w:val="27"/>
      <w:szCs w:val="27"/>
      <w:lang w:eastAsia="ru-RU"/>
    </w:rPr>
  </w:style>
  <w:style w:type="character" w:styleId="ac">
    <w:name w:val="Hyperlink"/>
    <w:basedOn w:val="a0"/>
    <w:uiPriority w:val="99"/>
    <w:semiHidden/>
    <w:unhideWhenUsed/>
    <w:rsid w:val="002B1576"/>
    <w:rPr>
      <w:color w:val="0000FF"/>
      <w:u w:val="single"/>
    </w:rPr>
  </w:style>
  <w:style w:type="character" w:styleId="ad">
    <w:name w:val="Emphasis"/>
    <w:basedOn w:val="a0"/>
    <w:uiPriority w:val="20"/>
    <w:qFormat/>
    <w:rsid w:val="00FC114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3EA"/>
    <w:rPr>
      <w:rFonts w:eastAsiaTheme="minorEastAsia"/>
      <w:lang w:eastAsia="ru-RU"/>
    </w:rPr>
  </w:style>
  <w:style w:type="paragraph" w:styleId="2">
    <w:name w:val="heading 2"/>
    <w:basedOn w:val="a"/>
    <w:link w:val="20"/>
    <w:uiPriority w:val="9"/>
    <w:qFormat/>
    <w:rsid w:val="002B15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B15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23C4"/>
    <w:pPr>
      <w:ind w:left="720"/>
      <w:contextualSpacing/>
    </w:pPr>
  </w:style>
  <w:style w:type="paragraph" w:styleId="a4">
    <w:name w:val="Balloon Text"/>
    <w:basedOn w:val="a"/>
    <w:link w:val="a5"/>
    <w:uiPriority w:val="99"/>
    <w:semiHidden/>
    <w:unhideWhenUsed/>
    <w:rsid w:val="005E1AF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1AF3"/>
    <w:rPr>
      <w:rFonts w:ascii="Tahoma" w:hAnsi="Tahoma" w:cs="Tahoma"/>
      <w:sz w:val="16"/>
      <w:szCs w:val="16"/>
    </w:rPr>
  </w:style>
  <w:style w:type="paragraph" w:styleId="a6">
    <w:name w:val="Normal (Web)"/>
    <w:basedOn w:val="a"/>
    <w:uiPriority w:val="99"/>
    <w:semiHidden/>
    <w:unhideWhenUsed/>
    <w:rsid w:val="005E1AF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5E1AF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E1AF3"/>
  </w:style>
  <w:style w:type="paragraph" w:styleId="a9">
    <w:name w:val="footer"/>
    <w:basedOn w:val="a"/>
    <w:link w:val="aa"/>
    <w:uiPriority w:val="99"/>
    <w:unhideWhenUsed/>
    <w:rsid w:val="005E1AF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E1AF3"/>
  </w:style>
  <w:style w:type="character" w:customStyle="1" w:styleId="submenu-table">
    <w:name w:val="submenu-table"/>
    <w:basedOn w:val="a0"/>
    <w:rsid w:val="000753EA"/>
  </w:style>
  <w:style w:type="character" w:styleId="ab">
    <w:name w:val="Strong"/>
    <w:basedOn w:val="a0"/>
    <w:uiPriority w:val="22"/>
    <w:qFormat/>
    <w:rsid w:val="000753EA"/>
    <w:rPr>
      <w:b/>
      <w:bCs/>
    </w:rPr>
  </w:style>
  <w:style w:type="character" w:customStyle="1" w:styleId="20">
    <w:name w:val="Заголовок 2 Знак"/>
    <w:basedOn w:val="a0"/>
    <w:link w:val="2"/>
    <w:uiPriority w:val="9"/>
    <w:rsid w:val="002B157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B1576"/>
    <w:rPr>
      <w:rFonts w:ascii="Times New Roman" w:eastAsia="Times New Roman" w:hAnsi="Times New Roman" w:cs="Times New Roman"/>
      <w:b/>
      <w:bCs/>
      <w:sz w:val="27"/>
      <w:szCs w:val="27"/>
      <w:lang w:eastAsia="ru-RU"/>
    </w:rPr>
  </w:style>
  <w:style w:type="character" w:styleId="ac">
    <w:name w:val="Hyperlink"/>
    <w:basedOn w:val="a0"/>
    <w:uiPriority w:val="99"/>
    <w:semiHidden/>
    <w:unhideWhenUsed/>
    <w:rsid w:val="002B1576"/>
    <w:rPr>
      <w:color w:val="0000FF"/>
      <w:u w:val="single"/>
    </w:rPr>
  </w:style>
  <w:style w:type="character" w:styleId="ad">
    <w:name w:val="Emphasis"/>
    <w:basedOn w:val="a0"/>
    <w:uiPriority w:val="20"/>
    <w:qFormat/>
    <w:rsid w:val="00FC11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57159">
      <w:bodyDiv w:val="1"/>
      <w:marLeft w:val="0"/>
      <w:marRight w:val="0"/>
      <w:marTop w:val="0"/>
      <w:marBottom w:val="0"/>
      <w:divBdr>
        <w:top w:val="none" w:sz="0" w:space="0" w:color="auto"/>
        <w:left w:val="none" w:sz="0" w:space="0" w:color="auto"/>
        <w:bottom w:val="none" w:sz="0" w:space="0" w:color="auto"/>
        <w:right w:val="none" w:sz="0" w:space="0" w:color="auto"/>
      </w:divBdr>
    </w:div>
    <w:div w:id="288978732">
      <w:bodyDiv w:val="1"/>
      <w:marLeft w:val="0"/>
      <w:marRight w:val="0"/>
      <w:marTop w:val="0"/>
      <w:marBottom w:val="0"/>
      <w:divBdr>
        <w:top w:val="none" w:sz="0" w:space="0" w:color="auto"/>
        <w:left w:val="none" w:sz="0" w:space="0" w:color="auto"/>
        <w:bottom w:val="none" w:sz="0" w:space="0" w:color="auto"/>
        <w:right w:val="none" w:sz="0" w:space="0" w:color="auto"/>
      </w:divBdr>
    </w:div>
    <w:div w:id="337580963">
      <w:bodyDiv w:val="1"/>
      <w:marLeft w:val="0"/>
      <w:marRight w:val="0"/>
      <w:marTop w:val="0"/>
      <w:marBottom w:val="0"/>
      <w:divBdr>
        <w:top w:val="none" w:sz="0" w:space="0" w:color="auto"/>
        <w:left w:val="none" w:sz="0" w:space="0" w:color="auto"/>
        <w:bottom w:val="none" w:sz="0" w:space="0" w:color="auto"/>
        <w:right w:val="none" w:sz="0" w:space="0" w:color="auto"/>
      </w:divBdr>
    </w:div>
    <w:div w:id="545800272">
      <w:bodyDiv w:val="1"/>
      <w:marLeft w:val="0"/>
      <w:marRight w:val="0"/>
      <w:marTop w:val="0"/>
      <w:marBottom w:val="0"/>
      <w:divBdr>
        <w:top w:val="none" w:sz="0" w:space="0" w:color="auto"/>
        <w:left w:val="none" w:sz="0" w:space="0" w:color="auto"/>
        <w:bottom w:val="none" w:sz="0" w:space="0" w:color="auto"/>
        <w:right w:val="none" w:sz="0" w:space="0" w:color="auto"/>
      </w:divBdr>
    </w:div>
    <w:div w:id="557790743">
      <w:bodyDiv w:val="1"/>
      <w:marLeft w:val="0"/>
      <w:marRight w:val="0"/>
      <w:marTop w:val="0"/>
      <w:marBottom w:val="0"/>
      <w:divBdr>
        <w:top w:val="none" w:sz="0" w:space="0" w:color="auto"/>
        <w:left w:val="none" w:sz="0" w:space="0" w:color="auto"/>
        <w:bottom w:val="none" w:sz="0" w:space="0" w:color="auto"/>
        <w:right w:val="none" w:sz="0" w:space="0" w:color="auto"/>
      </w:divBdr>
    </w:div>
    <w:div w:id="609817249">
      <w:bodyDiv w:val="1"/>
      <w:marLeft w:val="0"/>
      <w:marRight w:val="0"/>
      <w:marTop w:val="0"/>
      <w:marBottom w:val="0"/>
      <w:divBdr>
        <w:top w:val="none" w:sz="0" w:space="0" w:color="auto"/>
        <w:left w:val="none" w:sz="0" w:space="0" w:color="auto"/>
        <w:bottom w:val="none" w:sz="0" w:space="0" w:color="auto"/>
        <w:right w:val="none" w:sz="0" w:space="0" w:color="auto"/>
      </w:divBdr>
    </w:div>
    <w:div w:id="753402698">
      <w:bodyDiv w:val="1"/>
      <w:marLeft w:val="0"/>
      <w:marRight w:val="0"/>
      <w:marTop w:val="0"/>
      <w:marBottom w:val="0"/>
      <w:divBdr>
        <w:top w:val="none" w:sz="0" w:space="0" w:color="auto"/>
        <w:left w:val="none" w:sz="0" w:space="0" w:color="auto"/>
        <w:bottom w:val="none" w:sz="0" w:space="0" w:color="auto"/>
        <w:right w:val="none" w:sz="0" w:space="0" w:color="auto"/>
      </w:divBdr>
    </w:div>
    <w:div w:id="847643050">
      <w:bodyDiv w:val="1"/>
      <w:marLeft w:val="0"/>
      <w:marRight w:val="0"/>
      <w:marTop w:val="0"/>
      <w:marBottom w:val="0"/>
      <w:divBdr>
        <w:top w:val="none" w:sz="0" w:space="0" w:color="auto"/>
        <w:left w:val="none" w:sz="0" w:space="0" w:color="auto"/>
        <w:bottom w:val="none" w:sz="0" w:space="0" w:color="auto"/>
        <w:right w:val="none" w:sz="0" w:space="0" w:color="auto"/>
      </w:divBdr>
    </w:div>
    <w:div w:id="1373962489">
      <w:bodyDiv w:val="1"/>
      <w:marLeft w:val="0"/>
      <w:marRight w:val="0"/>
      <w:marTop w:val="0"/>
      <w:marBottom w:val="0"/>
      <w:divBdr>
        <w:top w:val="none" w:sz="0" w:space="0" w:color="auto"/>
        <w:left w:val="none" w:sz="0" w:space="0" w:color="auto"/>
        <w:bottom w:val="none" w:sz="0" w:space="0" w:color="auto"/>
        <w:right w:val="none" w:sz="0" w:space="0" w:color="auto"/>
      </w:divBdr>
    </w:div>
    <w:div w:id="1393310345">
      <w:bodyDiv w:val="1"/>
      <w:marLeft w:val="0"/>
      <w:marRight w:val="0"/>
      <w:marTop w:val="0"/>
      <w:marBottom w:val="0"/>
      <w:divBdr>
        <w:top w:val="none" w:sz="0" w:space="0" w:color="auto"/>
        <w:left w:val="none" w:sz="0" w:space="0" w:color="auto"/>
        <w:bottom w:val="none" w:sz="0" w:space="0" w:color="auto"/>
        <w:right w:val="none" w:sz="0" w:space="0" w:color="auto"/>
      </w:divBdr>
    </w:div>
    <w:div w:id="1447041205">
      <w:bodyDiv w:val="1"/>
      <w:marLeft w:val="0"/>
      <w:marRight w:val="0"/>
      <w:marTop w:val="0"/>
      <w:marBottom w:val="0"/>
      <w:divBdr>
        <w:top w:val="none" w:sz="0" w:space="0" w:color="auto"/>
        <w:left w:val="none" w:sz="0" w:space="0" w:color="auto"/>
        <w:bottom w:val="none" w:sz="0" w:space="0" w:color="auto"/>
        <w:right w:val="none" w:sz="0" w:space="0" w:color="auto"/>
      </w:divBdr>
    </w:div>
    <w:div w:id="1549948737">
      <w:bodyDiv w:val="1"/>
      <w:marLeft w:val="0"/>
      <w:marRight w:val="0"/>
      <w:marTop w:val="0"/>
      <w:marBottom w:val="0"/>
      <w:divBdr>
        <w:top w:val="none" w:sz="0" w:space="0" w:color="auto"/>
        <w:left w:val="none" w:sz="0" w:space="0" w:color="auto"/>
        <w:bottom w:val="none" w:sz="0" w:space="0" w:color="auto"/>
        <w:right w:val="none" w:sz="0" w:space="0" w:color="auto"/>
      </w:divBdr>
    </w:div>
    <w:div w:id="1596747471">
      <w:bodyDiv w:val="1"/>
      <w:marLeft w:val="0"/>
      <w:marRight w:val="0"/>
      <w:marTop w:val="0"/>
      <w:marBottom w:val="0"/>
      <w:divBdr>
        <w:top w:val="none" w:sz="0" w:space="0" w:color="auto"/>
        <w:left w:val="none" w:sz="0" w:space="0" w:color="auto"/>
        <w:bottom w:val="none" w:sz="0" w:space="0" w:color="auto"/>
        <w:right w:val="none" w:sz="0" w:space="0" w:color="auto"/>
      </w:divBdr>
    </w:div>
    <w:div w:id="1611401180">
      <w:bodyDiv w:val="1"/>
      <w:marLeft w:val="0"/>
      <w:marRight w:val="0"/>
      <w:marTop w:val="0"/>
      <w:marBottom w:val="0"/>
      <w:divBdr>
        <w:top w:val="none" w:sz="0" w:space="0" w:color="auto"/>
        <w:left w:val="none" w:sz="0" w:space="0" w:color="auto"/>
        <w:bottom w:val="none" w:sz="0" w:space="0" w:color="auto"/>
        <w:right w:val="none" w:sz="0" w:space="0" w:color="auto"/>
      </w:divBdr>
    </w:div>
    <w:div w:id="1707677839">
      <w:bodyDiv w:val="1"/>
      <w:marLeft w:val="0"/>
      <w:marRight w:val="0"/>
      <w:marTop w:val="0"/>
      <w:marBottom w:val="0"/>
      <w:divBdr>
        <w:top w:val="none" w:sz="0" w:space="0" w:color="auto"/>
        <w:left w:val="none" w:sz="0" w:space="0" w:color="auto"/>
        <w:bottom w:val="none" w:sz="0" w:space="0" w:color="auto"/>
        <w:right w:val="none" w:sz="0" w:space="0" w:color="auto"/>
      </w:divBdr>
    </w:div>
    <w:div w:id="1741904924">
      <w:bodyDiv w:val="1"/>
      <w:marLeft w:val="0"/>
      <w:marRight w:val="0"/>
      <w:marTop w:val="0"/>
      <w:marBottom w:val="0"/>
      <w:divBdr>
        <w:top w:val="none" w:sz="0" w:space="0" w:color="auto"/>
        <w:left w:val="none" w:sz="0" w:space="0" w:color="auto"/>
        <w:bottom w:val="none" w:sz="0" w:space="0" w:color="auto"/>
        <w:right w:val="none" w:sz="0" w:space="0" w:color="auto"/>
      </w:divBdr>
    </w:div>
    <w:div w:id="1773552408">
      <w:bodyDiv w:val="1"/>
      <w:marLeft w:val="0"/>
      <w:marRight w:val="0"/>
      <w:marTop w:val="0"/>
      <w:marBottom w:val="0"/>
      <w:divBdr>
        <w:top w:val="none" w:sz="0" w:space="0" w:color="auto"/>
        <w:left w:val="none" w:sz="0" w:space="0" w:color="auto"/>
        <w:bottom w:val="none" w:sz="0" w:space="0" w:color="auto"/>
        <w:right w:val="none" w:sz="0" w:space="0" w:color="auto"/>
      </w:divBdr>
    </w:div>
    <w:div w:id="1877544053">
      <w:bodyDiv w:val="1"/>
      <w:marLeft w:val="0"/>
      <w:marRight w:val="0"/>
      <w:marTop w:val="0"/>
      <w:marBottom w:val="0"/>
      <w:divBdr>
        <w:top w:val="none" w:sz="0" w:space="0" w:color="auto"/>
        <w:left w:val="none" w:sz="0" w:space="0" w:color="auto"/>
        <w:bottom w:val="none" w:sz="0" w:space="0" w:color="auto"/>
        <w:right w:val="none" w:sz="0" w:space="0" w:color="auto"/>
      </w:divBdr>
    </w:div>
    <w:div w:id="1879076430">
      <w:bodyDiv w:val="1"/>
      <w:marLeft w:val="0"/>
      <w:marRight w:val="0"/>
      <w:marTop w:val="0"/>
      <w:marBottom w:val="0"/>
      <w:divBdr>
        <w:top w:val="none" w:sz="0" w:space="0" w:color="auto"/>
        <w:left w:val="none" w:sz="0" w:space="0" w:color="auto"/>
        <w:bottom w:val="none" w:sz="0" w:space="0" w:color="auto"/>
        <w:right w:val="none" w:sz="0" w:space="0" w:color="auto"/>
      </w:divBdr>
    </w:div>
    <w:div w:id="1905987921">
      <w:bodyDiv w:val="1"/>
      <w:marLeft w:val="0"/>
      <w:marRight w:val="0"/>
      <w:marTop w:val="0"/>
      <w:marBottom w:val="0"/>
      <w:divBdr>
        <w:top w:val="none" w:sz="0" w:space="0" w:color="auto"/>
        <w:left w:val="none" w:sz="0" w:space="0" w:color="auto"/>
        <w:bottom w:val="none" w:sz="0" w:space="0" w:color="auto"/>
        <w:right w:val="none" w:sz="0" w:space="0" w:color="auto"/>
      </w:divBdr>
    </w:div>
    <w:div w:id="212831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Pages>
  <Words>3261</Words>
  <Characters>18590</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dcterms:created xsi:type="dcterms:W3CDTF">2021-09-18T14:25:00Z</dcterms:created>
  <dcterms:modified xsi:type="dcterms:W3CDTF">2021-10-17T11:29:00Z</dcterms:modified>
</cp:coreProperties>
</file>