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3C4" w:rsidRPr="005E1AF3" w:rsidRDefault="005B23C4" w:rsidP="005E1AF3">
      <w:pPr>
        <w:spacing w:after="0" w:line="360" w:lineRule="auto"/>
        <w:ind w:firstLine="709"/>
        <w:jc w:val="center"/>
        <w:rPr>
          <w:rFonts w:ascii="Times New Roman" w:hAnsi="Times New Roman" w:cs="Times New Roman"/>
          <w:b/>
          <w:sz w:val="24"/>
          <w:szCs w:val="24"/>
        </w:rPr>
      </w:pPr>
      <w:r w:rsidRPr="005E1AF3">
        <w:rPr>
          <w:rFonts w:ascii="Times New Roman" w:hAnsi="Times New Roman" w:cs="Times New Roman"/>
          <w:b/>
          <w:sz w:val="24"/>
          <w:szCs w:val="24"/>
        </w:rPr>
        <w:t>Тема 1. Э</w:t>
      </w:r>
      <w:r w:rsidR="005E1AF3" w:rsidRPr="005E1AF3">
        <w:rPr>
          <w:rFonts w:ascii="Times New Roman" w:hAnsi="Times New Roman" w:cs="Times New Roman"/>
          <w:b/>
          <w:sz w:val="24"/>
          <w:szCs w:val="24"/>
        </w:rPr>
        <w:t>кономическая</w:t>
      </w:r>
      <w:r w:rsidRPr="005E1AF3">
        <w:rPr>
          <w:rFonts w:ascii="Times New Roman" w:hAnsi="Times New Roman" w:cs="Times New Roman"/>
          <w:b/>
          <w:sz w:val="24"/>
          <w:szCs w:val="24"/>
        </w:rPr>
        <w:t xml:space="preserve"> </w:t>
      </w:r>
      <w:r w:rsidR="005E1AF3" w:rsidRPr="005E1AF3">
        <w:rPr>
          <w:rFonts w:ascii="Times New Roman" w:hAnsi="Times New Roman" w:cs="Times New Roman"/>
          <w:b/>
          <w:sz w:val="24"/>
          <w:szCs w:val="24"/>
        </w:rPr>
        <w:t>теория: предмет и метод</w:t>
      </w:r>
    </w:p>
    <w:p w:rsidR="005B23C4" w:rsidRP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 </w:t>
      </w:r>
    </w:p>
    <w:p w:rsidR="005B23C4" w:rsidRPr="005E1AF3" w:rsidRDefault="005B23C4" w:rsidP="005E1AF3">
      <w:pPr>
        <w:pStyle w:val="a3"/>
        <w:numPr>
          <w:ilvl w:val="0"/>
          <w:numId w:val="4"/>
        </w:numPr>
        <w:spacing w:after="0" w:line="360" w:lineRule="auto"/>
        <w:ind w:left="0" w:firstLine="709"/>
        <w:jc w:val="both"/>
        <w:rPr>
          <w:rFonts w:ascii="Times New Roman" w:hAnsi="Times New Roman" w:cs="Times New Roman"/>
          <w:b/>
          <w:sz w:val="24"/>
          <w:szCs w:val="24"/>
        </w:rPr>
      </w:pPr>
      <w:r w:rsidRPr="005E1AF3">
        <w:rPr>
          <w:rFonts w:ascii="Times New Roman" w:hAnsi="Times New Roman" w:cs="Times New Roman"/>
          <w:b/>
          <w:sz w:val="24"/>
          <w:szCs w:val="24"/>
        </w:rPr>
        <w:t>Предмет</w:t>
      </w:r>
      <w:r w:rsidRPr="005E1AF3">
        <w:rPr>
          <w:rFonts w:ascii="Times New Roman" w:hAnsi="Times New Roman" w:cs="Times New Roman"/>
          <w:b/>
          <w:sz w:val="24"/>
          <w:szCs w:val="24"/>
        </w:rPr>
        <w:t xml:space="preserve"> и функции экономической науки</w:t>
      </w:r>
    </w:p>
    <w:p w:rsidR="00C51F41" w:rsidRPr="005E1AF3" w:rsidRDefault="005B23C4" w:rsidP="005E1AF3">
      <w:pPr>
        <w:pStyle w:val="a3"/>
        <w:numPr>
          <w:ilvl w:val="0"/>
          <w:numId w:val="4"/>
        </w:numPr>
        <w:spacing w:after="0" w:line="360" w:lineRule="auto"/>
        <w:ind w:left="0" w:firstLine="709"/>
        <w:jc w:val="both"/>
        <w:rPr>
          <w:rFonts w:ascii="Times New Roman" w:hAnsi="Times New Roman" w:cs="Times New Roman"/>
          <w:b/>
          <w:sz w:val="24"/>
          <w:szCs w:val="24"/>
        </w:rPr>
      </w:pPr>
      <w:r w:rsidRPr="005E1AF3">
        <w:rPr>
          <w:rFonts w:ascii="Times New Roman" w:hAnsi="Times New Roman" w:cs="Times New Roman"/>
          <w:b/>
          <w:sz w:val="24"/>
          <w:szCs w:val="24"/>
        </w:rPr>
        <w:t>Методы изучения в экономической теории</w:t>
      </w:r>
    </w:p>
    <w:p w:rsidR="00A1718A" w:rsidRPr="005E1AF3" w:rsidRDefault="00A1718A" w:rsidP="005E1AF3">
      <w:pPr>
        <w:pStyle w:val="a3"/>
        <w:numPr>
          <w:ilvl w:val="0"/>
          <w:numId w:val="4"/>
        </w:numPr>
        <w:spacing w:after="0" w:line="360" w:lineRule="auto"/>
        <w:ind w:left="0" w:firstLine="709"/>
        <w:jc w:val="both"/>
        <w:rPr>
          <w:rFonts w:ascii="Times New Roman" w:hAnsi="Times New Roman" w:cs="Times New Roman"/>
          <w:b/>
          <w:sz w:val="24"/>
          <w:szCs w:val="24"/>
        </w:rPr>
      </w:pPr>
      <w:r w:rsidRPr="005E1AF3">
        <w:rPr>
          <w:rFonts w:ascii="Times New Roman" w:hAnsi="Times New Roman" w:cs="Times New Roman"/>
          <w:b/>
          <w:sz w:val="24"/>
          <w:szCs w:val="24"/>
        </w:rPr>
        <w:t>Экономические системы и основные проблемы экономики</w:t>
      </w:r>
    </w:p>
    <w:p w:rsidR="005B23C4" w:rsidRPr="005E1AF3" w:rsidRDefault="00A1718A" w:rsidP="005E1AF3">
      <w:pPr>
        <w:pStyle w:val="a3"/>
        <w:numPr>
          <w:ilvl w:val="0"/>
          <w:numId w:val="4"/>
        </w:numPr>
        <w:spacing w:after="0" w:line="360" w:lineRule="auto"/>
        <w:ind w:left="0" w:firstLine="709"/>
        <w:jc w:val="both"/>
        <w:rPr>
          <w:rFonts w:ascii="Times New Roman" w:hAnsi="Times New Roman" w:cs="Times New Roman"/>
          <w:b/>
          <w:sz w:val="24"/>
          <w:szCs w:val="24"/>
        </w:rPr>
      </w:pPr>
      <w:r w:rsidRPr="005E1AF3">
        <w:rPr>
          <w:rFonts w:ascii="Times New Roman" w:hAnsi="Times New Roman" w:cs="Times New Roman"/>
          <w:b/>
          <w:sz w:val="24"/>
          <w:szCs w:val="24"/>
        </w:rPr>
        <w:t>Экономические ресурсы</w:t>
      </w:r>
    </w:p>
    <w:p w:rsidR="005E1AF3" w:rsidRPr="005E1AF3" w:rsidRDefault="005E1AF3" w:rsidP="005E1AF3">
      <w:pPr>
        <w:pStyle w:val="a3"/>
        <w:numPr>
          <w:ilvl w:val="0"/>
          <w:numId w:val="4"/>
        </w:numPr>
        <w:spacing w:after="0" w:line="360" w:lineRule="auto"/>
        <w:ind w:left="0" w:firstLine="709"/>
        <w:jc w:val="both"/>
        <w:rPr>
          <w:rFonts w:ascii="Times New Roman" w:hAnsi="Times New Roman" w:cs="Times New Roman"/>
          <w:b/>
          <w:sz w:val="24"/>
          <w:szCs w:val="24"/>
        </w:rPr>
      </w:pPr>
      <w:r w:rsidRPr="005E1AF3">
        <w:rPr>
          <w:rFonts w:ascii="Times New Roman" w:hAnsi="Times New Roman" w:cs="Times New Roman"/>
          <w:b/>
          <w:sz w:val="24"/>
          <w:szCs w:val="24"/>
        </w:rPr>
        <w:t>Экономический выбор</w:t>
      </w:r>
    </w:p>
    <w:p w:rsidR="005B23C4" w:rsidRDefault="005B23C4" w:rsidP="005E1AF3">
      <w:pPr>
        <w:spacing w:after="0" w:line="360" w:lineRule="auto"/>
        <w:ind w:firstLine="709"/>
        <w:jc w:val="both"/>
        <w:rPr>
          <w:rFonts w:ascii="Times New Roman" w:hAnsi="Times New Roman" w:cs="Times New Roman"/>
          <w:sz w:val="24"/>
          <w:szCs w:val="24"/>
        </w:rPr>
      </w:pPr>
    </w:p>
    <w:p w:rsidR="005B23C4" w:rsidRPr="00A1718A" w:rsidRDefault="005B23C4" w:rsidP="005E1AF3">
      <w:pPr>
        <w:spacing w:after="0" w:line="360" w:lineRule="auto"/>
        <w:ind w:firstLine="709"/>
        <w:jc w:val="both"/>
        <w:rPr>
          <w:rFonts w:ascii="Times New Roman" w:hAnsi="Times New Roman" w:cs="Times New Roman"/>
          <w:b/>
          <w:sz w:val="24"/>
          <w:szCs w:val="24"/>
        </w:rPr>
      </w:pPr>
      <w:r w:rsidRPr="00A1718A">
        <w:rPr>
          <w:rFonts w:ascii="Times New Roman" w:hAnsi="Times New Roman" w:cs="Times New Roman"/>
          <w:b/>
          <w:sz w:val="24"/>
          <w:szCs w:val="24"/>
        </w:rPr>
        <w:t>1</w:t>
      </w:r>
    </w:p>
    <w:p w:rsidR="005B23C4" w:rsidRDefault="005B23C4" w:rsidP="005E1AF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Э</w:t>
      </w:r>
      <w:r w:rsidRPr="005B23C4">
        <w:rPr>
          <w:rFonts w:ascii="Times New Roman" w:hAnsi="Times New Roman" w:cs="Times New Roman"/>
          <w:sz w:val="24"/>
          <w:szCs w:val="24"/>
        </w:rPr>
        <w:t xml:space="preserve">кономика </w:t>
      </w:r>
      <w:r>
        <w:rPr>
          <w:rFonts w:ascii="Times New Roman" w:hAnsi="Times New Roman" w:cs="Times New Roman"/>
          <w:sz w:val="24"/>
          <w:szCs w:val="24"/>
        </w:rPr>
        <w:t>– это с</w:t>
      </w:r>
      <w:r w:rsidRPr="005B23C4">
        <w:rPr>
          <w:rFonts w:ascii="Times New Roman" w:hAnsi="Times New Roman" w:cs="Times New Roman"/>
          <w:sz w:val="24"/>
          <w:szCs w:val="24"/>
        </w:rPr>
        <w:t xml:space="preserve">овокупность всей системы отношений людей между собой в процессе производства, распределения, обмена и </w:t>
      </w:r>
      <w:proofErr w:type="gramStart"/>
      <w:r w:rsidRPr="005B23C4">
        <w:rPr>
          <w:rFonts w:ascii="Times New Roman" w:hAnsi="Times New Roman" w:cs="Times New Roman"/>
          <w:sz w:val="24"/>
          <w:szCs w:val="24"/>
        </w:rPr>
        <w:t>потребления</w:t>
      </w:r>
      <w:proofErr w:type="gramEnd"/>
      <w:r w:rsidRPr="005B23C4">
        <w:rPr>
          <w:rFonts w:ascii="Times New Roman" w:hAnsi="Times New Roman" w:cs="Times New Roman"/>
          <w:sz w:val="24"/>
          <w:szCs w:val="24"/>
        </w:rPr>
        <w:t xml:space="preserve"> материальных благ и услуг, необходимых для удовлетворения многообразных потребностей.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Экономическая теория – наука, изучающая механизм хозяйствования  и экономические законы, регулирующие отношения в производстве, распределении, обмене и потреблении  материальных благ и услуг на различных структурных уровнях экономической системы – микро-, макроэкономики и мирового хозяйства.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 Современная экономическая наука исходит из положения о безграничности потребностей в условиях ограниченности (редкости) ресурсов, что определяет необходимость выработать эффективный механизм их использования. </w:t>
      </w:r>
    </w:p>
    <w:p w:rsidR="005B23C4" w:rsidRDefault="005B23C4" w:rsidP="005E1AF3">
      <w:pPr>
        <w:spacing w:after="0" w:line="360" w:lineRule="auto"/>
        <w:ind w:firstLine="709"/>
        <w:jc w:val="both"/>
        <w:rPr>
          <w:rFonts w:ascii="Times New Roman" w:hAnsi="Times New Roman" w:cs="Times New Roman"/>
          <w:sz w:val="24"/>
          <w:szCs w:val="24"/>
        </w:rPr>
      </w:pPr>
      <w:proofErr w:type="gramStart"/>
      <w:r w:rsidRPr="005B23C4">
        <w:rPr>
          <w:rFonts w:ascii="Times New Roman" w:hAnsi="Times New Roman" w:cs="Times New Roman"/>
          <w:sz w:val="24"/>
          <w:szCs w:val="24"/>
        </w:rPr>
        <w:t>Исходя из различных подходов к определению науки можно выделить</w:t>
      </w:r>
      <w:proofErr w:type="gramEnd"/>
      <w:r w:rsidRPr="005B23C4">
        <w:rPr>
          <w:rFonts w:ascii="Times New Roman" w:hAnsi="Times New Roman" w:cs="Times New Roman"/>
          <w:sz w:val="24"/>
          <w:szCs w:val="24"/>
        </w:rPr>
        <w:t xml:space="preserve"> и несколько понятий предмета науки. Предмет курса экономики включает:  разрешение вопросов – что производить, как и для кого;  выбор производства при ограниченных ресурсах с целью более полного удовлетворения неограниченных потребностей и более рационального и эффективного их использования;  познание законов развития </w:t>
      </w:r>
      <w:proofErr w:type="gramStart"/>
      <w:r w:rsidRPr="005B23C4">
        <w:rPr>
          <w:rFonts w:ascii="Times New Roman" w:hAnsi="Times New Roman" w:cs="Times New Roman"/>
          <w:sz w:val="24"/>
          <w:szCs w:val="24"/>
        </w:rPr>
        <w:t>экономических процессов</w:t>
      </w:r>
      <w:proofErr w:type="gramEnd"/>
      <w:r w:rsidRPr="005B23C4">
        <w:rPr>
          <w:rFonts w:ascii="Times New Roman" w:hAnsi="Times New Roman" w:cs="Times New Roman"/>
          <w:sz w:val="24"/>
          <w:szCs w:val="24"/>
        </w:rPr>
        <w:t xml:space="preserve"> и механизма хозяйствования.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Функции экономической науки: </w:t>
      </w:r>
    </w:p>
    <w:p w:rsidR="005B23C4" w:rsidRPr="005B23C4" w:rsidRDefault="005B23C4" w:rsidP="005E1AF3">
      <w:pPr>
        <w:pStyle w:val="a3"/>
        <w:numPr>
          <w:ilvl w:val="0"/>
          <w:numId w:val="1"/>
        </w:numPr>
        <w:spacing w:after="0" w:line="360" w:lineRule="auto"/>
        <w:ind w:left="0"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познавательная — изучает экономические явления, выясняет суть процессов и явлений, раскрывает законы, управляющие хозяйственными процессами; теоретически объясняет, как функционирует хозяйство, в чем суть, причины, последствия </w:t>
      </w:r>
      <w:proofErr w:type="gramStart"/>
      <w:r w:rsidRPr="005B23C4">
        <w:rPr>
          <w:rFonts w:ascii="Times New Roman" w:hAnsi="Times New Roman" w:cs="Times New Roman"/>
          <w:sz w:val="24"/>
          <w:szCs w:val="24"/>
        </w:rPr>
        <w:t>экономических процессов</w:t>
      </w:r>
      <w:proofErr w:type="gramEnd"/>
      <w:r w:rsidRPr="005B23C4">
        <w:rPr>
          <w:rFonts w:ascii="Times New Roman" w:hAnsi="Times New Roman" w:cs="Times New Roman"/>
          <w:sz w:val="24"/>
          <w:szCs w:val="24"/>
        </w:rPr>
        <w:t xml:space="preserve"> (в чем суть инфляции, как предложение влияет на цены и т.п.). На основе теоретических обобщений реальных фактов хозяйственной жизни экономика объясняет, что есть или что может быть, формулирует принципы экономического поведения (позитивная экономика). </w:t>
      </w:r>
    </w:p>
    <w:p w:rsidR="005B23C4" w:rsidRPr="005B23C4" w:rsidRDefault="005B23C4" w:rsidP="005E1AF3">
      <w:pPr>
        <w:pStyle w:val="a3"/>
        <w:numPr>
          <w:ilvl w:val="0"/>
          <w:numId w:val="1"/>
        </w:numPr>
        <w:spacing w:after="0" w:line="360" w:lineRule="auto"/>
        <w:ind w:left="0" w:firstLine="709"/>
        <w:jc w:val="both"/>
        <w:rPr>
          <w:rFonts w:ascii="Times New Roman" w:hAnsi="Times New Roman" w:cs="Times New Roman"/>
          <w:sz w:val="24"/>
          <w:szCs w:val="24"/>
        </w:rPr>
      </w:pPr>
      <w:proofErr w:type="gramStart"/>
      <w:r w:rsidRPr="005B23C4">
        <w:rPr>
          <w:rFonts w:ascii="Times New Roman" w:hAnsi="Times New Roman" w:cs="Times New Roman"/>
          <w:sz w:val="24"/>
          <w:szCs w:val="24"/>
        </w:rPr>
        <w:lastRenderedPageBreak/>
        <w:t>практическая</w:t>
      </w:r>
      <w:proofErr w:type="gramEnd"/>
      <w:r w:rsidRPr="005B23C4">
        <w:rPr>
          <w:rFonts w:ascii="Times New Roman" w:hAnsi="Times New Roman" w:cs="Times New Roman"/>
          <w:sz w:val="24"/>
          <w:szCs w:val="24"/>
        </w:rPr>
        <w:t xml:space="preserve"> - анализирует создавшиеся проблемы и предлагает пути их решения, разрабатывает научные прогнозы, выявляет перспективу общественного развития.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На основе позитивных знаний экономика дает рекомендации, предлагает рецепты действий. Она объясняет, что должно быть, какой должна быть экономика (нормативная экономика). Эта функция экономики тесно связана с экономической политикой.</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Разделы экономической теории: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 микроэкономика - исследует поведение отдельных экономических субъектов (покупателей, фирм), анализирует механизмы функционирования отдельных рынков, распределение ресурсов и их использование, формирование доходов и </w:t>
      </w:r>
      <w:proofErr w:type="spellStart"/>
      <w:r w:rsidRPr="005B23C4">
        <w:rPr>
          <w:rFonts w:ascii="Times New Roman" w:hAnsi="Times New Roman" w:cs="Times New Roman"/>
          <w:sz w:val="24"/>
          <w:szCs w:val="24"/>
        </w:rPr>
        <w:t>т</w:t>
      </w:r>
      <w:proofErr w:type="gramStart"/>
      <w:r w:rsidRPr="005B23C4">
        <w:rPr>
          <w:rFonts w:ascii="Times New Roman" w:hAnsi="Times New Roman" w:cs="Times New Roman"/>
          <w:sz w:val="24"/>
          <w:szCs w:val="24"/>
        </w:rPr>
        <w:t>.п</w:t>
      </w:r>
      <w:proofErr w:type="spellEnd"/>
      <w:proofErr w:type="gramEnd"/>
      <w:r w:rsidRPr="005B23C4">
        <w:rPr>
          <w:rFonts w:ascii="Times New Roman" w:hAnsi="Times New Roman" w:cs="Times New Roman"/>
          <w:sz w:val="24"/>
          <w:szCs w:val="24"/>
        </w:rPr>
        <w:t xml:space="preserve">;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 макроэкономика - рассматривает экономические процессы на уровне национальной экономики, такие как темпы роста национального производства, инфляция, безработица, бюджетный дефицит, государственный долг, методы государственного регулирования и </w:t>
      </w:r>
      <w:proofErr w:type="spellStart"/>
      <w:r w:rsidRPr="005B23C4">
        <w:rPr>
          <w:rFonts w:ascii="Times New Roman" w:hAnsi="Times New Roman" w:cs="Times New Roman"/>
          <w:sz w:val="24"/>
          <w:szCs w:val="24"/>
        </w:rPr>
        <w:t>т</w:t>
      </w:r>
      <w:proofErr w:type="gramStart"/>
      <w:r w:rsidRPr="005B23C4">
        <w:rPr>
          <w:rFonts w:ascii="Times New Roman" w:hAnsi="Times New Roman" w:cs="Times New Roman"/>
          <w:sz w:val="24"/>
          <w:szCs w:val="24"/>
        </w:rPr>
        <w:t>.п</w:t>
      </w:r>
      <w:proofErr w:type="spellEnd"/>
      <w:proofErr w:type="gramEnd"/>
      <w:r w:rsidRPr="005B23C4">
        <w:rPr>
          <w:rFonts w:ascii="Times New Roman" w:hAnsi="Times New Roman" w:cs="Times New Roman"/>
          <w:sz w:val="24"/>
          <w:szCs w:val="24"/>
        </w:rPr>
        <w:t xml:space="preserve">;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 мировая экономика (</w:t>
      </w:r>
      <w:proofErr w:type="spellStart"/>
      <w:r w:rsidRPr="005B23C4">
        <w:rPr>
          <w:rFonts w:ascii="Times New Roman" w:hAnsi="Times New Roman" w:cs="Times New Roman"/>
          <w:sz w:val="24"/>
          <w:szCs w:val="24"/>
        </w:rPr>
        <w:t>мегаэкономика</w:t>
      </w:r>
      <w:proofErr w:type="spellEnd"/>
      <w:r w:rsidRPr="005B23C4">
        <w:rPr>
          <w:rFonts w:ascii="Times New Roman" w:hAnsi="Times New Roman" w:cs="Times New Roman"/>
          <w:sz w:val="24"/>
          <w:szCs w:val="24"/>
        </w:rPr>
        <w:t xml:space="preserve">) – рассматривает экономические отношения в мировом сообществе.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При анализе </w:t>
      </w:r>
      <w:proofErr w:type="gramStart"/>
      <w:r w:rsidRPr="005B23C4">
        <w:rPr>
          <w:rFonts w:ascii="Times New Roman" w:hAnsi="Times New Roman" w:cs="Times New Roman"/>
          <w:sz w:val="24"/>
          <w:szCs w:val="24"/>
        </w:rPr>
        <w:t>экономических процессов</w:t>
      </w:r>
      <w:proofErr w:type="gramEnd"/>
      <w:r w:rsidRPr="005B23C4">
        <w:rPr>
          <w:rFonts w:ascii="Times New Roman" w:hAnsi="Times New Roman" w:cs="Times New Roman"/>
          <w:sz w:val="24"/>
          <w:szCs w:val="24"/>
        </w:rPr>
        <w:t xml:space="preserve"> экономисты отбирают факты, обобщают их, устанавливают причинно-следственные связи, выявляют закономерности, используя общенаучные методы исследований: научную абстракцию, анализ и синтез, индукцию и дедукцию, выдвижение и проверку гипотез, моделирование, экспериментирование и т.п.</w:t>
      </w:r>
    </w:p>
    <w:p w:rsidR="005B23C4" w:rsidRPr="00A1718A" w:rsidRDefault="005B23C4" w:rsidP="005E1AF3">
      <w:pPr>
        <w:spacing w:after="0" w:line="360" w:lineRule="auto"/>
        <w:ind w:firstLine="709"/>
        <w:jc w:val="both"/>
        <w:rPr>
          <w:rFonts w:ascii="Times New Roman" w:hAnsi="Times New Roman" w:cs="Times New Roman"/>
          <w:b/>
          <w:sz w:val="24"/>
          <w:szCs w:val="24"/>
        </w:rPr>
      </w:pPr>
      <w:r w:rsidRPr="00A1718A">
        <w:rPr>
          <w:rFonts w:ascii="Times New Roman" w:hAnsi="Times New Roman" w:cs="Times New Roman"/>
          <w:b/>
          <w:sz w:val="24"/>
          <w:szCs w:val="24"/>
        </w:rPr>
        <w:t>2</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Метод науки - принципы, подходы, формы и способы познания предмета данной науки.</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Диалектический метод:  все явления и отношения находятся в процессе развития и изменения;  развитие идет от простого к </w:t>
      </w:r>
      <w:proofErr w:type="gramStart"/>
      <w:r w:rsidRPr="005B23C4">
        <w:rPr>
          <w:rFonts w:ascii="Times New Roman" w:hAnsi="Times New Roman" w:cs="Times New Roman"/>
          <w:sz w:val="24"/>
          <w:szCs w:val="24"/>
        </w:rPr>
        <w:t>сложному</w:t>
      </w:r>
      <w:proofErr w:type="gramEnd"/>
      <w:r w:rsidRPr="005B23C4">
        <w:rPr>
          <w:rFonts w:ascii="Times New Roman" w:hAnsi="Times New Roman" w:cs="Times New Roman"/>
          <w:sz w:val="24"/>
          <w:szCs w:val="24"/>
        </w:rPr>
        <w:t xml:space="preserve">, от низшего к высшему; движущей силой развития являются единство и борьба противоположностей.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Метод научной абстракции— </w:t>
      </w:r>
      <w:proofErr w:type="gramStart"/>
      <w:r w:rsidRPr="005B23C4">
        <w:rPr>
          <w:rFonts w:ascii="Times New Roman" w:hAnsi="Times New Roman" w:cs="Times New Roman"/>
          <w:sz w:val="24"/>
          <w:szCs w:val="24"/>
        </w:rPr>
        <w:t>оч</w:t>
      </w:r>
      <w:proofErr w:type="gramEnd"/>
      <w:r w:rsidRPr="005B23C4">
        <w:rPr>
          <w:rFonts w:ascii="Times New Roman" w:hAnsi="Times New Roman" w:cs="Times New Roman"/>
          <w:sz w:val="24"/>
          <w:szCs w:val="24"/>
        </w:rPr>
        <w:t>ищение исследуемого предмета от частного, случайного и выделение наиболее существенного, постоянного, типичного Результат научной абстракции — категории, понятия, выражающие сущностные стороны исследуемых объектов (цена, прибыль, рента и т.п.), и экономические законы (принципы), отражающие постоянные, устойчивые, повторяющиеся причинно</w:t>
      </w:r>
      <w:r w:rsidR="00A1718A">
        <w:rPr>
          <w:rFonts w:ascii="Times New Roman" w:hAnsi="Times New Roman" w:cs="Times New Roman"/>
          <w:sz w:val="24"/>
          <w:szCs w:val="24"/>
        </w:rPr>
        <w:t>-</w:t>
      </w:r>
      <w:r w:rsidRPr="005B23C4">
        <w:rPr>
          <w:rFonts w:ascii="Times New Roman" w:hAnsi="Times New Roman" w:cs="Times New Roman"/>
          <w:sz w:val="24"/>
          <w:szCs w:val="24"/>
        </w:rPr>
        <w:t>следственные связи между экономическими явлениями (закон спроса: повышение цены (причина) ведет к снижению спроса (следствие).</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Метод анализа и синтеза — предмет, явление расчленяются на составные элементы, которые изучаются, и дается определение целого; при синтезе происходит </w:t>
      </w:r>
      <w:r w:rsidRPr="005B23C4">
        <w:rPr>
          <w:rFonts w:ascii="Times New Roman" w:hAnsi="Times New Roman" w:cs="Times New Roman"/>
          <w:sz w:val="24"/>
          <w:szCs w:val="24"/>
        </w:rPr>
        <w:lastRenderedPageBreak/>
        <w:t xml:space="preserve">соединение элементов в единое целое, раскрывается внутренняя связь между элементами, противоречия и намечаются пути их устранения. Метод индукции (вывод теории из фактов и наблюдений) и дедукции (формулирование гипотез и подтверждение их фактами).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Метод исторического и логического — происхождение явления, этапы и тенденции его развития.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Метод системного подхода – экономический объект рассматривается как система, с выделением причины и следствий, корреляционной зависимости. Экономическое моделирование – модели представляют собой упрощенное, формализованное описание экономической реальности, они, игнорируя многочисленные второстепенные </w:t>
      </w:r>
      <w:proofErr w:type="gramStart"/>
      <w:r w:rsidRPr="005B23C4">
        <w:rPr>
          <w:rFonts w:ascii="Times New Roman" w:hAnsi="Times New Roman" w:cs="Times New Roman"/>
          <w:sz w:val="24"/>
          <w:szCs w:val="24"/>
        </w:rPr>
        <w:t>детали</w:t>
      </w:r>
      <w:proofErr w:type="gramEnd"/>
      <w:r w:rsidRPr="005B23C4">
        <w:rPr>
          <w:rFonts w:ascii="Times New Roman" w:hAnsi="Times New Roman" w:cs="Times New Roman"/>
          <w:sz w:val="24"/>
          <w:szCs w:val="24"/>
        </w:rPr>
        <w:t xml:space="preserve"> позволяют лучше понимать и описывать причины, взаимосвязи, последствия тех или иных экономических процессов и явлений.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Математическое моделирование в экономике достаточно сложно, так как экономика — многомерная система, характер функционирования и развитие которой носит в значительной мере стохастический (</w:t>
      </w:r>
      <w:proofErr w:type="gramStart"/>
      <w:r w:rsidRPr="005B23C4">
        <w:rPr>
          <w:rFonts w:ascii="Times New Roman" w:hAnsi="Times New Roman" w:cs="Times New Roman"/>
          <w:sz w:val="24"/>
          <w:szCs w:val="24"/>
        </w:rPr>
        <w:t xml:space="preserve">вероятностный) </w:t>
      </w:r>
      <w:proofErr w:type="gramEnd"/>
      <w:r w:rsidRPr="005B23C4">
        <w:rPr>
          <w:rFonts w:ascii="Times New Roman" w:hAnsi="Times New Roman" w:cs="Times New Roman"/>
          <w:sz w:val="24"/>
          <w:szCs w:val="24"/>
        </w:rPr>
        <w:t xml:space="preserve">характер, находится под воздействием множества внешних факторов.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Функциональный анализ. При характеристике зависимостей и взаимосвязей между </w:t>
      </w:r>
      <w:proofErr w:type="gramStart"/>
      <w:r w:rsidRPr="005B23C4">
        <w:rPr>
          <w:rFonts w:ascii="Times New Roman" w:hAnsi="Times New Roman" w:cs="Times New Roman"/>
          <w:sz w:val="24"/>
          <w:szCs w:val="24"/>
        </w:rPr>
        <w:t>экономическими процессами</w:t>
      </w:r>
      <w:proofErr w:type="gramEnd"/>
      <w:r w:rsidRPr="005B23C4">
        <w:rPr>
          <w:rFonts w:ascii="Times New Roman" w:hAnsi="Times New Roman" w:cs="Times New Roman"/>
          <w:sz w:val="24"/>
          <w:szCs w:val="24"/>
        </w:rPr>
        <w:t xml:space="preserve"> одни факторы рассматриваются как данные, независимые, а другие как зависимые, производные от первых. Например, спрос рассматривается как функция цены.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 xml:space="preserve">Экономический эксперимент — это искусственное воспроизведение экономических явлений в определенных условиях с целью их изучения и дальнейшего практического изменения. </w:t>
      </w:r>
    </w:p>
    <w:p w:rsidR="005B23C4" w:rsidRDefault="005B23C4" w:rsidP="005E1AF3">
      <w:pPr>
        <w:spacing w:after="0" w:line="360" w:lineRule="auto"/>
        <w:ind w:firstLine="709"/>
        <w:jc w:val="both"/>
        <w:rPr>
          <w:rFonts w:ascii="Times New Roman" w:hAnsi="Times New Roman" w:cs="Times New Roman"/>
          <w:sz w:val="24"/>
          <w:szCs w:val="24"/>
        </w:rPr>
      </w:pPr>
      <w:r w:rsidRPr="005B23C4">
        <w:rPr>
          <w:rFonts w:ascii="Times New Roman" w:hAnsi="Times New Roman" w:cs="Times New Roman"/>
          <w:sz w:val="24"/>
          <w:szCs w:val="24"/>
        </w:rPr>
        <w:t>Экономическая теория использует и другие методы: графических изображений, статистические, математические, сравнительного анализа и т. д.</w:t>
      </w:r>
    </w:p>
    <w:p w:rsidR="00A1718A" w:rsidRPr="00A1718A" w:rsidRDefault="00A1718A" w:rsidP="005E1AF3">
      <w:pPr>
        <w:spacing w:after="0" w:line="360" w:lineRule="auto"/>
        <w:ind w:firstLine="709"/>
        <w:jc w:val="both"/>
        <w:rPr>
          <w:rFonts w:ascii="Times New Roman" w:hAnsi="Times New Roman" w:cs="Times New Roman"/>
          <w:b/>
          <w:sz w:val="24"/>
          <w:szCs w:val="24"/>
        </w:rPr>
      </w:pPr>
      <w:r w:rsidRPr="00A1718A">
        <w:rPr>
          <w:rFonts w:ascii="Times New Roman" w:hAnsi="Times New Roman" w:cs="Times New Roman"/>
          <w:b/>
          <w:sz w:val="24"/>
          <w:szCs w:val="24"/>
        </w:rPr>
        <w:t>3</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Экономическая теория отражает процесс экономической жизни общества через систему экономических категорий, законов и моделей, с помощью которых можно объяснить и предвидеть ход общественного производства на различных этапах истории общества.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Наличие различных критериев деления развития общества позволило представить экономику как большую и сложную систему, состоящую из множества элементов, составляющую некоторую целостность.</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lastRenderedPageBreak/>
        <w:t>Экономическая система—это особым образом упорядоченная система связей между производителями и потребителями материальных и нематериальных благ и услуг в стране.</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Признаками классификации систем могут выступать различные характеристики: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формы связи между производителями и потребителями (денежные или натуральные);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способы регулирования хозяйственной деятельности (централизованные, децентрализованные, смешанные);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цели системы и ее хозяйственных субъектов: </w:t>
      </w:r>
      <w:proofErr w:type="spellStart"/>
      <w:r w:rsidRPr="00A1718A">
        <w:rPr>
          <w:rFonts w:ascii="Times New Roman" w:hAnsi="Times New Roman" w:cs="Times New Roman"/>
          <w:sz w:val="24"/>
          <w:szCs w:val="24"/>
        </w:rPr>
        <w:t>самообеспечение</w:t>
      </w:r>
      <w:proofErr w:type="spellEnd"/>
      <w:r w:rsidRPr="00A1718A">
        <w:rPr>
          <w:rFonts w:ascii="Times New Roman" w:hAnsi="Times New Roman" w:cs="Times New Roman"/>
          <w:sz w:val="24"/>
          <w:szCs w:val="24"/>
        </w:rPr>
        <w:t xml:space="preserve">, стремление к прибыли, удовлетворение потребностей государства или населения, создание империи и т.д.; выбор общества между эффективностью и равенством;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типы мотивации субъектов и способы принятия решений (материальное стимулирование, административное принуждение, сочетание стимулов и принуждения, комбинирование разных стимулов для различных групп населения);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характер собственности на материальные блага и, в частности, на средства производства (частная, коллективная, общественная и т.д.);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степень развития материально-технического потенциала страны и, прежде всего, промышленности.</w:t>
      </w:r>
    </w:p>
    <w:p w:rsidR="00A1718A" w:rsidRPr="00A1718A" w:rsidRDefault="00A1718A" w:rsidP="005E1AF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Следует отметить</w:t>
      </w:r>
      <w:r w:rsidRPr="00A1718A">
        <w:rPr>
          <w:rFonts w:ascii="Times New Roman" w:hAnsi="Times New Roman" w:cs="Times New Roman"/>
          <w:sz w:val="24"/>
          <w:szCs w:val="24"/>
        </w:rPr>
        <w:t xml:space="preserve"> четыре модели экономических систем:</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1) традиционная система. В этой системе отношения между людьми строятся на основе выработанных веками и укоренившихся традиций и обычаев. Например, в экономически отсталых странах (племенах) распределение совместно созданного продукта осуществляется не на основе того, кто и сколько трудился, какой вклад внес, а в зависимости от того, кто и какое положение занимает в обществе;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2) рыночная система, в которой решения хозяйствующих субъектов координируются через систему рынков и цен. Свобода выбора характерна для всех субъектов экономики. Личный интерес является главным мотивом поведения производителей, заинтересованных в производстве товаров и услуг, способных принести прибыль. Конкуренция «вымывает» производителей, не способных произвести для потребителей нужный ассортимент товаров, обеспечить высокое качество и низкие цены товаров и услуг. Рыночная экономика не является идеальной системой. Она обладает рядом серьезных недостатков: стихийный характер развития, значительная дифференциация доходов и невозможность решения социальных проблем (социальная защищенность граждан, пенсионное обеспечение, образование, здравоохранение и др.) рыночными методами;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lastRenderedPageBreak/>
        <w:t xml:space="preserve">3) командно-административная система, где основная регулирующая роль отводится государству. В этой системе распределение ресурсов и производство товаров планируется «сверху» вышестоящими органами. Централизованное планирование регулирует все стороны экономической жизни. Планирование «от достигнутого» наказывает тех, кто сумел произвести больше, и заставляет производителей добиваться ненапряженного плана. Наличие планового распределения ресурсов по заранее составленным заявкам производителей приводит к «омертвлению» излишне заказанных ресурсов и неэффективности производства. В экономике господствует хронический дефицит потребительских товаров при уравнительной системе вознаграждения за труд. Незаинтересованность в высокопроизводительном труде в обществе, основанном на господстве государственной (общественной) собственности, и стремление к обеспечению нормального уровня жизни порождает существование неформальных связей и теневой экономики;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4) смешанная система, в которой индивидуальное принятие решений и частное предпринимательство подчинены экономическому контролю со стороны государства. Рынок определяет равновесную цену и производство во многих сферах. Государство регулирует рынок посредством налогообложения, инвестиций и предоставления субсидий.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Оно производит общественные товары и услуги, распределяет их и контролирует некоторые цены (например, на энергоносители). При этом обе </w:t>
      </w:r>
      <w:proofErr w:type="gramStart"/>
      <w:r w:rsidRPr="00A1718A">
        <w:rPr>
          <w:rFonts w:ascii="Times New Roman" w:hAnsi="Times New Roman" w:cs="Times New Roman"/>
          <w:sz w:val="24"/>
          <w:szCs w:val="24"/>
        </w:rPr>
        <w:t>стороны—рынок</w:t>
      </w:r>
      <w:proofErr w:type="gramEnd"/>
      <w:r w:rsidRPr="00A1718A">
        <w:rPr>
          <w:rFonts w:ascii="Times New Roman" w:hAnsi="Times New Roman" w:cs="Times New Roman"/>
          <w:sz w:val="24"/>
          <w:szCs w:val="24"/>
        </w:rPr>
        <w:t xml:space="preserve"> и государство—существенны. В настоящее время во многих странах Запада существует смешанная экономика с разной степенью влияния рынка и государства.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Среди различных национальных моделей смешанной экономики выделяют: </w:t>
      </w:r>
    </w:p>
    <w:p w:rsidR="00A1718A" w:rsidRPr="00A1718A" w:rsidRDefault="00A1718A" w:rsidP="005E1AF3">
      <w:pPr>
        <w:pStyle w:val="a3"/>
        <w:numPr>
          <w:ilvl w:val="0"/>
          <w:numId w:val="2"/>
        </w:numPr>
        <w:spacing w:after="0" w:line="360" w:lineRule="auto"/>
        <w:ind w:left="0" w:firstLine="709"/>
        <w:jc w:val="both"/>
        <w:rPr>
          <w:rFonts w:ascii="Times New Roman" w:hAnsi="Times New Roman" w:cs="Times New Roman"/>
          <w:sz w:val="24"/>
          <w:szCs w:val="24"/>
        </w:rPr>
      </w:pPr>
      <w:r w:rsidRPr="00A1718A">
        <w:rPr>
          <w:rFonts w:ascii="Times New Roman" w:hAnsi="Times New Roman" w:cs="Times New Roman"/>
          <w:sz w:val="24"/>
          <w:szCs w:val="24"/>
        </w:rPr>
        <w:t>американскую либеральную модель (общество свободного пред</w:t>
      </w:r>
      <w:r w:rsidRPr="00A1718A">
        <w:rPr>
          <w:rFonts w:ascii="Times New Roman" w:hAnsi="Times New Roman" w:cs="Times New Roman"/>
          <w:sz w:val="24"/>
          <w:szCs w:val="24"/>
        </w:rPr>
        <w:t xml:space="preserve">принимательства); </w:t>
      </w:r>
    </w:p>
    <w:p w:rsidR="00A1718A" w:rsidRPr="00A1718A" w:rsidRDefault="00A1718A" w:rsidP="005E1AF3">
      <w:pPr>
        <w:pStyle w:val="a3"/>
        <w:numPr>
          <w:ilvl w:val="0"/>
          <w:numId w:val="2"/>
        </w:numPr>
        <w:spacing w:after="0" w:line="360" w:lineRule="auto"/>
        <w:ind w:left="0"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западноевропейскую социал-демократическую модель (социальное рыночное хозяйство); </w:t>
      </w:r>
    </w:p>
    <w:p w:rsidR="00A1718A" w:rsidRPr="00A1718A" w:rsidRDefault="00A1718A" w:rsidP="005E1AF3">
      <w:pPr>
        <w:pStyle w:val="a3"/>
        <w:numPr>
          <w:ilvl w:val="0"/>
          <w:numId w:val="2"/>
        </w:numPr>
        <w:spacing w:after="0" w:line="360" w:lineRule="auto"/>
        <w:ind w:left="0"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японскую патриархально-корпоративную модель.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Определенный уровень смешанной экономики имеется сегодня и в развивающихся странах, а также в странах с переходной экономикой (бывших социалистических странах). В связи с этим в литературе часто выделяют переходную экономику как особенный тип экономической системы. В отличие от развитых стран, где сложилась устойчивая система смешанной экономики, в переходной экономике такой устойчивости нет.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lastRenderedPageBreak/>
        <w:t>Для переходной экономики характерно: многообразие форм собственности и типов хозяйств, сочетание рынка с централизованным регулированием, наличие противоречий между «старыми» и «новыми» элементами хозяйственной системы и т.д.</w:t>
      </w:r>
    </w:p>
    <w:p w:rsidR="00A1718A" w:rsidRPr="00A1718A" w:rsidRDefault="00A1718A" w:rsidP="005E1AF3">
      <w:pPr>
        <w:spacing w:after="0" w:line="360" w:lineRule="auto"/>
        <w:ind w:firstLine="709"/>
        <w:jc w:val="both"/>
        <w:rPr>
          <w:rFonts w:ascii="Times New Roman" w:hAnsi="Times New Roman" w:cs="Times New Roman"/>
          <w:b/>
          <w:sz w:val="24"/>
          <w:szCs w:val="24"/>
        </w:rPr>
      </w:pPr>
      <w:r w:rsidRPr="00A1718A">
        <w:rPr>
          <w:rFonts w:ascii="Times New Roman" w:hAnsi="Times New Roman" w:cs="Times New Roman"/>
          <w:b/>
          <w:sz w:val="24"/>
          <w:szCs w:val="24"/>
        </w:rPr>
        <w:t>4</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Основу развития любой экономической системы составляют потребности и интересы экономических субъектов. Основными экономическими субъектами (агентами) являются: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домашние </w:t>
      </w:r>
      <w:proofErr w:type="gramStart"/>
      <w:r w:rsidRPr="00A1718A">
        <w:rPr>
          <w:rFonts w:ascii="Times New Roman" w:hAnsi="Times New Roman" w:cs="Times New Roman"/>
          <w:sz w:val="24"/>
          <w:szCs w:val="24"/>
        </w:rPr>
        <w:t>хозяйства—отдельные</w:t>
      </w:r>
      <w:proofErr w:type="gramEnd"/>
      <w:r w:rsidRPr="00A1718A">
        <w:rPr>
          <w:rFonts w:ascii="Times New Roman" w:hAnsi="Times New Roman" w:cs="Times New Roman"/>
          <w:sz w:val="24"/>
          <w:szCs w:val="24"/>
        </w:rPr>
        <w:t xml:space="preserve"> лица или группы лиц, живущие под одной крышей и принимающие решения о потреблении благ для поддержания собственного существования. Эти блага могут производиться в самом домохозяйстве (натуральное хозяйство) либо приобретаться на рынке на доходы, полученные от продажи ресурсов. Экономической целью домашних хозяйств является максимизация полезности;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w:t>
      </w:r>
      <w:proofErr w:type="gramStart"/>
      <w:r w:rsidRPr="00A1718A">
        <w:rPr>
          <w:rFonts w:ascii="Times New Roman" w:hAnsi="Times New Roman" w:cs="Times New Roman"/>
          <w:sz w:val="24"/>
          <w:szCs w:val="24"/>
        </w:rPr>
        <w:t>фирмы—экономические</w:t>
      </w:r>
      <w:proofErr w:type="gramEnd"/>
      <w:r w:rsidRPr="00A1718A">
        <w:rPr>
          <w:rFonts w:ascii="Times New Roman" w:hAnsi="Times New Roman" w:cs="Times New Roman"/>
          <w:sz w:val="24"/>
          <w:szCs w:val="24"/>
        </w:rPr>
        <w:t xml:space="preserve"> агенты, закупающие ресурсы с целью производства товаров и услуг, принимающие решения о выборе поставщиков ресурсов, торговцев собственного товара и потребителей. Целью фирмы является максимизация прибыли;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государство, включающее в себя все государственные институты и учреждения, которые занимаются производством общественных благ, осуществляют регулирование экономической деятельности, перераспределяют частные блага в обществе, формируют инфраструктуру и т.п. Целью государства является максимизация общественного благосостояния;</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w:t>
      </w:r>
      <w:proofErr w:type="gramStart"/>
      <w:r w:rsidRPr="00A1718A">
        <w:rPr>
          <w:rFonts w:ascii="Times New Roman" w:hAnsi="Times New Roman" w:cs="Times New Roman"/>
          <w:sz w:val="24"/>
          <w:szCs w:val="24"/>
        </w:rPr>
        <w:t>иностранцы—экономические</w:t>
      </w:r>
      <w:proofErr w:type="gramEnd"/>
      <w:r w:rsidRPr="00A1718A">
        <w:rPr>
          <w:rFonts w:ascii="Times New Roman" w:hAnsi="Times New Roman" w:cs="Times New Roman"/>
          <w:sz w:val="24"/>
          <w:szCs w:val="24"/>
        </w:rPr>
        <w:t xml:space="preserve"> субъекты, постоянно находящиеся за пределами своей страны, а также иностранные государственные институты. Воздействие иностранных государств на отечественную экономику осуществляется через взаимный обмен товарами, услугами, капиталом и национальной валютой. В самой простейшей модели кругооборота ресурсов, продуктов и доходов участвуют только два экономических агента: домашние хозяйства и фирмы. В </w:t>
      </w:r>
      <w:proofErr w:type="gramStart"/>
      <w:r w:rsidRPr="00A1718A">
        <w:rPr>
          <w:rFonts w:ascii="Times New Roman" w:hAnsi="Times New Roman" w:cs="Times New Roman"/>
          <w:sz w:val="24"/>
          <w:szCs w:val="24"/>
        </w:rPr>
        <w:t>закрытой</w:t>
      </w:r>
      <w:proofErr w:type="gramEnd"/>
      <w:r w:rsidRPr="00A1718A">
        <w:rPr>
          <w:rFonts w:ascii="Times New Roman" w:hAnsi="Times New Roman" w:cs="Times New Roman"/>
          <w:sz w:val="24"/>
          <w:szCs w:val="24"/>
        </w:rPr>
        <w:t xml:space="preserve"> экономике—три субъекта, поскольку к первым двум агентам добавляется государство, в открытой экономике—все четыре. Взаимоотношения субъектов описываются потоками ресурсов и доходов, получаемых от их продажи домашними хозяйствами, реализацией благ и выручки, получаемой производителями, денежными расходами домашних хозяйств, фирм и государства, поступлениями в пользу государства. Равновесие между потоками наблюдается тогда, когда все субъекты в полной мере выполняют свои экономические функции. В ходе реализации функций агенты сопоставляют номинальные и реальные (с учетом инфляции) величины (доходы, расходы и др.). Все субъекты экономики, ставящие </w:t>
      </w:r>
      <w:r w:rsidRPr="00A1718A">
        <w:rPr>
          <w:rFonts w:ascii="Times New Roman" w:hAnsi="Times New Roman" w:cs="Times New Roman"/>
          <w:sz w:val="24"/>
          <w:szCs w:val="24"/>
        </w:rPr>
        <w:lastRenderedPageBreak/>
        <w:t>перед собой цели в той или иной экономической системе, стремятся удовлетворить свои потребности.</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Потребности</w:t>
      </w:r>
      <w:r w:rsidR="005E1AF3">
        <w:rPr>
          <w:rFonts w:ascii="Times New Roman" w:hAnsi="Times New Roman" w:cs="Times New Roman"/>
          <w:sz w:val="24"/>
          <w:szCs w:val="24"/>
        </w:rPr>
        <w:t xml:space="preserve"> - </w:t>
      </w:r>
      <w:r w:rsidRPr="00A1718A">
        <w:rPr>
          <w:rFonts w:ascii="Times New Roman" w:hAnsi="Times New Roman" w:cs="Times New Roman"/>
          <w:sz w:val="24"/>
          <w:szCs w:val="24"/>
        </w:rPr>
        <w:t>внутренние мотивы, побуждающие к определенной экономической деятельности.</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Существуют различные классификации потребностей: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1) по объекту (материальные и духовные, социальные, этические, эстетические и т.д.);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2) по их функциональной роли (первичные, жизненно важные потребности человека и вторичные);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3) по субъектам (</w:t>
      </w:r>
      <w:proofErr w:type="gramStart"/>
      <w:r w:rsidRPr="00A1718A">
        <w:rPr>
          <w:rFonts w:ascii="Times New Roman" w:hAnsi="Times New Roman" w:cs="Times New Roman"/>
          <w:sz w:val="24"/>
          <w:szCs w:val="24"/>
        </w:rPr>
        <w:t>личные</w:t>
      </w:r>
      <w:proofErr w:type="gramEnd"/>
      <w:r w:rsidRPr="00A1718A">
        <w:rPr>
          <w:rFonts w:ascii="Times New Roman" w:hAnsi="Times New Roman" w:cs="Times New Roman"/>
          <w:sz w:val="24"/>
          <w:szCs w:val="24"/>
        </w:rPr>
        <w:t xml:space="preserve">, групповые, общественные);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4) по отношению к масштабам производства (абсолютные, выражающие потребительную силу общества; действительные, которые могут быть удовлетворены сегодняшним уровнем производства; фактически удовлетворяемые, выступающие в виде удовлетворенного спроса).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Потребности играют одну из важнейших ролей в общем процессе мотивации экономических субъектов. Они стимулируют поведение тогда, когда осознаются субъектами. Конкретное выражение осознанных потребностей отражается в интересе.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В отличие от потребности, показывающей, что нужно субъекту для его нормальной жизни, интерес отвечает на вопрос, как действовать, чтобы удовлетворить данную потребность. Все субъекты стремятся воспроизвести и укрепить свое экономическое положение. Это выражается: в стремлении сохранить, упрочить и приумножить имеющуюся собственность; возместить затраты, получить доходы и максимизировать свое благосостояние; сохранить и укрепить свою конкурентоспособность.</w:t>
      </w:r>
    </w:p>
    <w:p w:rsidR="00A1718A" w:rsidRDefault="00A1718A" w:rsidP="005E1AF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К</w:t>
      </w:r>
      <w:r w:rsidRPr="00A1718A">
        <w:rPr>
          <w:rFonts w:ascii="Times New Roman" w:hAnsi="Times New Roman" w:cs="Times New Roman"/>
          <w:sz w:val="24"/>
          <w:szCs w:val="24"/>
        </w:rPr>
        <w:t xml:space="preserve">аждому субъекту свойственна своя совокупность различных интересов: материальных и нематериальных. Любая потребность может породить многообразие интересов. Например, потребность в знаниях может сформировать у отдельного работника интерес к повышению своего профессионального мастерства, к поиску творческой, разнообразной и содержательной работы, интерес к чтению специальной литературы, обобщающей и освещающей передовой опыт, и т.д.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Потребности удовлетворяются с помощью экономических и неэкономических благ. Неэкономические блага</w:t>
      </w:r>
      <w:r w:rsidR="00DD7D66">
        <w:rPr>
          <w:rFonts w:ascii="Times New Roman" w:hAnsi="Times New Roman" w:cs="Times New Roman"/>
          <w:sz w:val="24"/>
          <w:szCs w:val="24"/>
        </w:rPr>
        <w:t xml:space="preserve"> - </w:t>
      </w:r>
      <w:bookmarkStart w:id="0" w:name="_GoBack"/>
      <w:bookmarkEnd w:id="0"/>
      <w:r w:rsidRPr="00A1718A">
        <w:rPr>
          <w:rFonts w:ascii="Times New Roman" w:hAnsi="Times New Roman" w:cs="Times New Roman"/>
          <w:sz w:val="24"/>
          <w:szCs w:val="24"/>
        </w:rPr>
        <w:t>это блага, имеющиеся в изобилии и доступные всем в любом количестве (воздух, энергия ветра, солнечные лучи и т.п.).</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Потребительная ценность блага представляет собой полезный эффект, получаемый при потреблении или использовании блага его владельцем. Стоимость блага есть то, что за него надо так или иначе отдать, от чего приходится отказаться. Меновая стоимость </w:t>
      </w:r>
      <w:proofErr w:type="gramStart"/>
      <w:r w:rsidRPr="00A1718A">
        <w:rPr>
          <w:rFonts w:ascii="Times New Roman" w:hAnsi="Times New Roman" w:cs="Times New Roman"/>
          <w:sz w:val="24"/>
          <w:szCs w:val="24"/>
        </w:rPr>
        <w:lastRenderedPageBreak/>
        <w:t>блага—это</w:t>
      </w:r>
      <w:proofErr w:type="gramEnd"/>
      <w:r w:rsidRPr="00A1718A">
        <w:rPr>
          <w:rFonts w:ascii="Times New Roman" w:hAnsi="Times New Roman" w:cs="Times New Roman"/>
          <w:sz w:val="24"/>
          <w:szCs w:val="24"/>
        </w:rPr>
        <w:t xml:space="preserve"> количество других благ или денег, которые нужно отдать за право пользования данным благом. В ходе развития общества растут и изменяются потребности субъектов. На основе потребностей формируются ценности, которые играют существенную роль в мотивационном процессе. </w:t>
      </w:r>
    </w:p>
    <w:p w:rsidR="00A1718A" w:rsidRDefault="00A1718A" w:rsidP="005E1AF3">
      <w:pPr>
        <w:spacing w:after="0" w:line="360" w:lineRule="auto"/>
        <w:ind w:firstLine="709"/>
        <w:jc w:val="both"/>
        <w:rPr>
          <w:rFonts w:ascii="Times New Roman" w:hAnsi="Times New Roman" w:cs="Times New Roman"/>
          <w:sz w:val="24"/>
          <w:szCs w:val="24"/>
        </w:rPr>
      </w:pPr>
      <w:proofErr w:type="gramStart"/>
      <w:r w:rsidRPr="00A1718A">
        <w:rPr>
          <w:rFonts w:ascii="Times New Roman" w:hAnsi="Times New Roman" w:cs="Times New Roman"/>
          <w:sz w:val="24"/>
          <w:szCs w:val="24"/>
        </w:rPr>
        <w:t>Ценности—это</w:t>
      </w:r>
      <w:proofErr w:type="gramEnd"/>
      <w:r w:rsidRPr="00A1718A">
        <w:rPr>
          <w:rFonts w:ascii="Times New Roman" w:hAnsi="Times New Roman" w:cs="Times New Roman"/>
          <w:sz w:val="24"/>
          <w:szCs w:val="24"/>
        </w:rPr>
        <w:t xml:space="preserve"> представления субъектов о главных и важных целях, а также об основных средствах достижения этих целей. Удовлетворение растущих потребностей связано с ограниченностью ресурсов и возникающей в связи с этим проблемой выбора способа удовлетворения потребности.</w:t>
      </w:r>
    </w:p>
    <w:p w:rsidR="00A1718A" w:rsidRPr="00A1718A" w:rsidRDefault="00A1718A" w:rsidP="005E1AF3">
      <w:pPr>
        <w:spacing w:after="0" w:line="360" w:lineRule="auto"/>
        <w:ind w:firstLine="709"/>
        <w:jc w:val="both"/>
        <w:rPr>
          <w:rFonts w:ascii="Times New Roman" w:hAnsi="Times New Roman" w:cs="Times New Roman"/>
          <w:b/>
          <w:sz w:val="24"/>
          <w:szCs w:val="24"/>
        </w:rPr>
      </w:pPr>
      <w:r w:rsidRPr="00A1718A">
        <w:rPr>
          <w:rFonts w:ascii="Times New Roman" w:hAnsi="Times New Roman" w:cs="Times New Roman"/>
          <w:b/>
          <w:sz w:val="24"/>
          <w:szCs w:val="24"/>
        </w:rPr>
        <w:t>5</w:t>
      </w:r>
    </w:p>
    <w:p w:rsidR="00A1718A" w:rsidRDefault="00A1718A" w:rsidP="005E1AF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Э</w:t>
      </w:r>
      <w:r w:rsidRPr="00A1718A">
        <w:rPr>
          <w:rFonts w:ascii="Times New Roman" w:hAnsi="Times New Roman" w:cs="Times New Roman"/>
          <w:sz w:val="24"/>
          <w:szCs w:val="24"/>
        </w:rPr>
        <w:t>кономически</w:t>
      </w:r>
      <w:r>
        <w:rPr>
          <w:rFonts w:ascii="Times New Roman" w:hAnsi="Times New Roman" w:cs="Times New Roman"/>
          <w:sz w:val="24"/>
          <w:szCs w:val="24"/>
        </w:rPr>
        <w:t>е</w:t>
      </w:r>
      <w:r w:rsidRPr="00A1718A">
        <w:rPr>
          <w:rFonts w:ascii="Times New Roman" w:hAnsi="Times New Roman" w:cs="Times New Roman"/>
          <w:sz w:val="24"/>
          <w:szCs w:val="24"/>
        </w:rPr>
        <w:t xml:space="preserve"> ресурс</w:t>
      </w:r>
      <w:r>
        <w:rPr>
          <w:rFonts w:ascii="Times New Roman" w:hAnsi="Times New Roman" w:cs="Times New Roman"/>
          <w:sz w:val="24"/>
          <w:szCs w:val="24"/>
        </w:rPr>
        <w:t xml:space="preserve">ы - </w:t>
      </w:r>
      <w:r w:rsidRPr="00A1718A">
        <w:rPr>
          <w:rFonts w:ascii="Times New Roman" w:hAnsi="Times New Roman" w:cs="Times New Roman"/>
          <w:sz w:val="24"/>
          <w:szCs w:val="24"/>
        </w:rPr>
        <w:t>все виды ресурсов, используемые в процессе производства товаров и услуг.</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К ним относятся: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природные ресурсы (земля, недра, водные и лесные ресурсы и т.д.), </w:t>
      </w:r>
      <w:proofErr w:type="gramStart"/>
      <w:r w:rsidRPr="00A1718A">
        <w:rPr>
          <w:rFonts w:ascii="Times New Roman" w:hAnsi="Times New Roman" w:cs="Times New Roman"/>
          <w:sz w:val="24"/>
          <w:szCs w:val="24"/>
        </w:rPr>
        <w:t>сокращенно—земля</w:t>
      </w:r>
      <w:proofErr w:type="gramEnd"/>
      <w:r w:rsidRPr="00A1718A">
        <w:rPr>
          <w:rFonts w:ascii="Times New Roman" w:hAnsi="Times New Roman" w:cs="Times New Roman"/>
          <w:sz w:val="24"/>
          <w:szCs w:val="24"/>
        </w:rPr>
        <w:t xml:space="preserve">;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трудовые ресурсы (люди с их способностью производить товары и услуги);</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xml:space="preserve">• капитал (средства производства, денежные ресурсы); </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 предпринимательские способности людей (способность особым образом соединять используемые ресурсы для достижения своих целей).</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Ограниченность ресурсов носит не абсолютный, а относительный характер, так как они ограничены лишь относительно потребностей людей.</w:t>
      </w:r>
    </w:p>
    <w:p w:rsidR="00A1718A" w:rsidRDefault="00A1718A" w:rsidP="005E1AF3">
      <w:pPr>
        <w:spacing w:after="0" w:line="360" w:lineRule="auto"/>
        <w:ind w:firstLine="709"/>
        <w:jc w:val="both"/>
        <w:rPr>
          <w:rFonts w:ascii="Times New Roman" w:hAnsi="Times New Roman" w:cs="Times New Roman"/>
          <w:sz w:val="24"/>
          <w:szCs w:val="24"/>
        </w:rPr>
      </w:pPr>
      <w:r w:rsidRPr="00A1718A">
        <w:rPr>
          <w:rFonts w:ascii="Times New Roman" w:hAnsi="Times New Roman" w:cs="Times New Roman"/>
          <w:sz w:val="24"/>
          <w:szCs w:val="24"/>
        </w:rPr>
        <w:t>Одним из универсальных ресурсов и одновременно универсальным благом (в виде досуга) является время. Время для всех людей, проживающих на Земле, можно разделить на две части: время труда для производства экономических благ и время досуга. Выбор пропорции труда и досуга представляет собой самое важное экономическое решение.</w:t>
      </w:r>
    </w:p>
    <w:p w:rsidR="00A1718A" w:rsidRPr="005E1AF3" w:rsidRDefault="005E1AF3" w:rsidP="005E1AF3">
      <w:pPr>
        <w:spacing w:after="0" w:line="360" w:lineRule="auto"/>
        <w:ind w:firstLine="709"/>
        <w:jc w:val="both"/>
        <w:rPr>
          <w:rFonts w:ascii="Times New Roman" w:hAnsi="Times New Roman" w:cs="Times New Roman"/>
          <w:b/>
          <w:sz w:val="24"/>
          <w:szCs w:val="24"/>
        </w:rPr>
      </w:pPr>
      <w:r w:rsidRPr="005E1AF3">
        <w:rPr>
          <w:rFonts w:ascii="Times New Roman" w:hAnsi="Times New Roman" w:cs="Times New Roman"/>
          <w:b/>
          <w:sz w:val="24"/>
          <w:szCs w:val="24"/>
        </w:rPr>
        <w:t>6</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Экономический выбор—это выбор наилучшего из альтернативных вариантов, при котором достигается максимальное удовлетворение потребностей при данных затратах.</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 xml:space="preserve">Выбор вариантов, направлений, способов распределения редких ресурсов осуществляют основные субъекты экономики. Решения, принимаемые субъектами, неоднозначны. Они определяются различными мотивами, но направлены в конечном итоге на удовлетворение потребностей. </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 xml:space="preserve">Перед каждым участником хозяйственной деятельности возникают три основные проблемы: </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 xml:space="preserve">1) что производить и в каких количествах; </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 xml:space="preserve">2) как производить; </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lastRenderedPageBreak/>
        <w:t xml:space="preserve">3) для кого производить. </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При решении вопроса «что производить?» каждый субъект исходит из рациональности поведения и преследуемой цели.</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 xml:space="preserve">Наглядной иллюстрацией </w:t>
      </w:r>
      <w:proofErr w:type="gramStart"/>
      <w:r w:rsidRPr="005E1AF3">
        <w:rPr>
          <w:rFonts w:ascii="Times New Roman" w:hAnsi="Times New Roman" w:cs="Times New Roman"/>
          <w:sz w:val="24"/>
          <w:szCs w:val="24"/>
        </w:rPr>
        <w:t>решения</w:t>
      </w:r>
      <w:proofErr w:type="gramEnd"/>
      <w:r w:rsidRPr="005E1AF3">
        <w:rPr>
          <w:rFonts w:ascii="Times New Roman" w:hAnsi="Times New Roman" w:cs="Times New Roman"/>
          <w:sz w:val="24"/>
          <w:szCs w:val="24"/>
        </w:rPr>
        <w:t xml:space="preserve"> основной экономической проблемы</w:t>
      </w:r>
      <w:r w:rsidR="00DD7D66">
        <w:rPr>
          <w:rFonts w:ascii="Times New Roman" w:hAnsi="Times New Roman" w:cs="Times New Roman"/>
          <w:sz w:val="24"/>
          <w:szCs w:val="24"/>
        </w:rPr>
        <w:t xml:space="preserve"> - </w:t>
      </w:r>
      <w:r w:rsidRPr="005E1AF3">
        <w:rPr>
          <w:rFonts w:ascii="Times New Roman" w:hAnsi="Times New Roman" w:cs="Times New Roman"/>
          <w:sz w:val="24"/>
          <w:szCs w:val="24"/>
        </w:rPr>
        <w:t xml:space="preserve">что и в </w:t>
      </w:r>
      <w:proofErr w:type="gramStart"/>
      <w:r w:rsidRPr="005E1AF3">
        <w:rPr>
          <w:rFonts w:ascii="Times New Roman" w:hAnsi="Times New Roman" w:cs="Times New Roman"/>
          <w:sz w:val="24"/>
          <w:szCs w:val="24"/>
        </w:rPr>
        <w:t>каком</w:t>
      </w:r>
      <w:proofErr w:type="gramEnd"/>
      <w:r w:rsidRPr="005E1AF3">
        <w:rPr>
          <w:rFonts w:ascii="Times New Roman" w:hAnsi="Times New Roman" w:cs="Times New Roman"/>
          <w:sz w:val="24"/>
          <w:szCs w:val="24"/>
        </w:rPr>
        <w:t xml:space="preserve"> количестве производить служит модель кривой производственных возможностей.</w:t>
      </w: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sz w:val="24"/>
          <w:szCs w:val="24"/>
        </w:rPr>
        <w:t xml:space="preserve">Кривая производственных возможностей </w:t>
      </w:r>
      <w:r w:rsidR="00DD7D66">
        <w:rPr>
          <w:rFonts w:ascii="Times New Roman" w:hAnsi="Times New Roman" w:cs="Times New Roman"/>
          <w:sz w:val="24"/>
          <w:szCs w:val="24"/>
        </w:rPr>
        <w:t xml:space="preserve">(КПВ) </w:t>
      </w:r>
      <w:r w:rsidRPr="005E1AF3">
        <w:rPr>
          <w:rFonts w:ascii="Times New Roman" w:hAnsi="Times New Roman" w:cs="Times New Roman"/>
          <w:sz w:val="24"/>
          <w:szCs w:val="24"/>
        </w:rPr>
        <w:t>показывает максимально возможный объем производства двух товаров при существующих ограничениях: при заданных ресурсах и знаниях, которыми располагает конкретная экономика; при существующих технологиях производства товаров; при заданных объемах производства других товаров и услуги и ценах, соответствующих стоимости.</w:t>
      </w:r>
    </w:p>
    <w:p w:rsidR="005E1AF3" w:rsidRPr="005E1AF3" w:rsidRDefault="005E1AF3" w:rsidP="005E1AF3">
      <w:pPr>
        <w:spacing w:after="0" w:line="360" w:lineRule="auto"/>
        <w:ind w:firstLine="709"/>
        <w:jc w:val="both"/>
        <w:rPr>
          <w:rFonts w:ascii="Times New Roman" w:hAnsi="Times New Roman" w:cs="Times New Roman"/>
          <w:sz w:val="24"/>
          <w:szCs w:val="24"/>
        </w:rPr>
      </w:pPr>
    </w:p>
    <w:p w:rsidR="005E1AF3" w:rsidRPr="005E1AF3" w:rsidRDefault="005E1AF3" w:rsidP="005E1AF3">
      <w:pPr>
        <w:spacing w:after="0" w:line="360" w:lineRule="auto"/>
        <w:ind w:firstLine="709"/>
        <w:jc w:val="both"/>
        <w:rPr>
          <w:rFonts w:ascii="Times New Roman" w:hAnsi="Times New Roman" w:cs="Times New Roman"/>
          <w:sz w:val="24"/>
          <w:szCs w:val="24"/>
        </w:rPr>
      </w:pPr>
      <w:r w:rsidRPr="005E1AF3">
        <w:rPr>
          <w:rFonts w:ascii="Times New Roman" w:hAnsi="Times New Roman" w:cs="Times New Roman"/>
          <w:noProof/>
          <w:sz w:val="24"/>
          <w:szCs w:val="24"/>
          <w:lang w:eastAsia="ru-RU"/>
        </w:rPr>
        <w:drawing>
          <wp:inline distT="0" distB="0" distL="0" distR="0" wp14:anchorId="3EC092FF" wp14:editId="7CD41839">
            <wp:extent cx="2777490" cy="2078990"/>
            <wp:effectExtent l="0" t="0" r="3810" b="0"/>
            <wp:docPr id="1" name="Рисунок 1" descr="Кривая производственных возможн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ивая производственных возможностей"/>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7490" cy="2078990"/>
                    </a:xfrm>
                    <a:prstGeom prst="rect">
                      <a:avLst/>
                    </a:prstGeom>
                    <a:noFill/>
                    <a:ln>
                      <a:noFill/>
                    </a:ln>
                  </pic:spPr>
                </pic:pic>
              </a:graphicData>
            </a:graphic>
          </wp:inline>
        </w:drawing>
      </w:r>
    </w:p>
    <w:p w:rsidR="005E1AF3" w:rsidRPr="005E1AF3" w:rsidRDefault="005E1AF3" w:rsidP="005E1AF3">
      <w:pPr>
        <w:spacing w:after="0" w:line="360" w:lineRule="auto"/>
        <w:ind w:firstLine="709"/>
        <w:jc w:val="both"/>
        <w:rPr>
          <w:rFonts w:ascii="Times New Roman" w:hAnsi="Times New Roman" w:cs="Times New Roman"/>
          <w:sz w:val="24"/>
          <w:szCs w:val="24"/>
        </w:rPr>
      </w:pPr>
    </w:p>
    <w:p w:rsidR="005E1AF3" w:rsidRPr="005E1AF3" w:rsidRDefault="005E1AF3" w:rsidP="005E1AF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b/>
          <w:bCs/>
          <w:sz w:val="24"/>
          <w:szCs w:val="24"/>
          <w:lang w:eastAsia="ru-RU"/>
        </w:rPr>
        <w:t>Классификация точек на Кривой производственных возможностей</w:t>
      </w:r>
    </w:p>
    <w:p w:rsidR="005E1AF3" w:rsidRPr="005E1AF3" w:rsidRDefault="005E1AF3" w:rsidP="005E1AF3">
      <w:pPr>
        <w:numPr>
          <w:ilvl w:val="0"/>
          <w:numId w:val="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b/>
          <w:bCs/>
          <w:sz w:val="24"/>
          <w:szCs w:val="24"/>
          <w:lang w:eastAsia="ru-RU"/>
        </w:rPr>
        <w:t>A</w:t>
      </w:r>
      <w:r w:rsidRPr="005E1AF3">
        <w:rPr>
          <w:rFonts w:ascii="Times New Roman" w:eastAsia="Times New Roman" w:hAnsi="Times New Roman" w:cs="Times New Roman"/>
          <w:sz w:val="24"/>
          <w:szCs w:val="24"/>
          <w:lang w:eastAsia="ru-RU"/>
        </w:rPr>
        <w:t> - все ресурсы направлены для производства блага Y;</w:t>
      </w:r>
    </w:p>
    <w:p w:rsidR="005E1AF3" w:rsidRPr="005E1AF3" w:rsidRDefault="005E1AF3" w:rsidP="005E1AF3">
      <w:pPr>
        <w:numPr>
          <w:ilvl w:val="0"/>
          <w:numId w:val="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b/>
          <w:bCs/>
          <w:sz w:val="24"/>
          <w:szCs w:val="24"/>
          <w:lang w:eastAsia="ru-RU"/>
        </w:rPr>
        <w:t>B</w:t>
      </w:r>
      <w:r w:rsidRPr="005E1AF3">
        <w:rPr>
          <w:rFonts w:ascii="Times New Roman" w:eastAsia="Times New Roman" w:hAnsi="Times New Roman" w:cs="Times New Roman"/>
          <w:sz w:val="24"/>
          <w:szCs w:val="24"/>
          <w:lang w:eastAsia="ru-RU"/>
        </w:rPr>
        <w:t> - эффективное производство, все ресурсы используются полностью;</w:t>
      </w:r>
    </w:p>
    <w:p w:rsidR="005E1AF3" w:rsidRPr="005E1AF3" w:rsidRDefault="005E1AF3" w:rsidP="005E1AF3">
      <w:pPr>
        <w:numPr>
          <w:ilvl w:val="0"/>
          <w:numId w:val="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b/>
          <w:bCs/>
          <w:sz w:val="24"/>
          <w:szCs w:val="24"/>
          <w:lang w:eastAsia="ru-RU"/>
        </w:rPr>
        <w:t>C</w:t>
      </w:r>
      <w:r w:rsidRPr="005E1AF3">
        <w:rPr>
          <w:rFonts w:ascii="Times New Roman" w:eastAsia="Times New Roman" w:hAnsi="Times New Roman" w:cs="Times New Roman"/>
          <w:sz w:val="24"/>
          <w:szCs w:val="24"/>
          <w:lang w:eastAsia="ru-RU"/>
        </w:rPr>
        <w:t> - эффективное производство, все ресурсы используются полностью;</w:t>
      </w:r>
    </w:p>
    <w:p w:rsidR="005E1AF3" w:rsidRPr="005E1AF3" w:rsidRDefault="005E1AF3" w:rsidP="005E1AF3">
      <w:pPr>
        <w:numPr>
          <w:ilvl w:val="0"/>
          <w:numId w:val="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b/>
          <w:bCs/>
          <w:sz w:val="24"/>
          <w:szCs w:val="24"/>
          <w:lang w:eastAsia="ru-RU"/>
        </w:rPr>
        <w:t>D</w:t>
      </w:r>
      <w:r w:rsidRPr="005E1AF3">
        <w:rPr>
          <w:rFonts w:ascii="Times New Roman" w:eastAsia="Times New Roman" w:hAnsi="Times New Roman" w:cs="Times New Roman"/>
          <w:sz w:val="24"/>
          <w:szCs w:val="24"/>
          <w:lang w:eastAsia="ru-RU"/>
        </w:rPr>
        <w:t> - все ресурсы направлены для производства блага X;</w:t>
      </w:r>
    </w:p>
    <w:p w:rsidR="005E1AF3" w:rsidRPr="005E1AF3" w:rsidRDefault="005E1AF3" w:rsidP="005E1AF3">
      <w:pPr>
        <w:numPr>
          <w:ilvl w:val="0"/>
          <w:numId w:val="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b/>
          <w:bCs/>
          <w:sz w:val="24"/>
          <w:szCs w:val="24"/>
          <w:lang w:eastAsia="ru-RU"/>
        </w:rPr>
        <w:t>F</w:t>
      </w:r>
      <w:r w:rsidRPr="005E1AF3">
        <w:rPr>
          <w:rFonts w:ascii="Times New Roman" w:eastAsia="Times New Roman" w:hAnsi="Times New Roman" w:cs="Times New Roman"/>
          <w:sz w:val="24"/>
          <w:szCs w:val="24"/>
          <w:lang w:eastAsia="ru-RU"/>
        </w:rPr>
        <w:t> - не эффективное производство, не рациональное использование ресурсов. Увеличение одного блага может происходить при увеличении другого, производственные мощности экономической системы не загружены;</w:t>
      </w:r>
    </w:p>
    <w:p w:rsidR="005E1AF3" w:rsidRPr="005E1AF3" w:rsidRDefault="005E1AF3" w:rsidP="005E1AF3">
      <w:pPr>
        <w:numPr>
          <w:ilvl w:val="0"/>
          <w:numId w:val="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b/>
          <w:bCs/>
          <w:sz w:val="24"/>
          <w:szCs w:val="24"/>
          <w:lang w:eastAsia="ru-RU"/>
        </w:rPr>
        <w:t>E</w:t>
      </w:r>
      <w:r w:rsidRPr="005E1AF3">
        <w:rPr>
          <w:rFonts w:ascii="Times New Roman" w:eastAsia="Times New Roman" w:hAnsi="Times New Roman" w:cs="Times New Roman"/>
          <w:sz w:val="24"/>
          <w:szCs w:val="24"/>
          <w:lang w:eastAsia="ru-RU"/>
        </w:rPr>
        <w:t xml:space="preserve"> - </w:t>
      </w:r>
      <w:proofErr w:type="gramStart"/>
      <w:r w:rsidRPr="005E1AF3">
        <w:rPr>
          <w:rFonts w:ascii="Times New Roman" w:eastAsia="Times New Roman" w:hAnsi="Times New Roman" w:cs="Times New Roman"/>
          <w:sz w:val="24"/>
          <w:szCs w:val="24"/>
          <w:lang w:eastAsia="ru-RU"/>
        </w:rPr>
        <w:t>недосягаемая</w:t>
      </w:r>
      <w:proofErr w:type="gramEnd"/>
      <w:r w:rsidRPr="005E1AF3">
        <w:rPr>
          <w:rFonts w:ascii="Times New Roman" w:eastAsia="Times New Roman" w:hAnsi="Times New Roman" w:cs="Times New Roman"/>
          <w:sz w:val="24"/>
          <w:szCs w:val="24"/>
          <w:lang w:eastAsia="ru-RU"/>
        </w:rPr>
        <w:t xml:space="preserve"> для данной экономической системы.</w:t>
      </w:r>
      <w:r w:rsidRPr="005E1AF3">
        <w:rPr>
          <w:rFonts w:ascii="Times New Roman" w:eastAsia="Times New Roman" w:hAnsi="Times New Roman" w:cs="Times New Roman"/>
          <w:sz w:val="24"/>
          <w:szCs w:val="24"/>
          <w:lang w:eastAsia="ru-RU"/>
        </w:rPr>
        <w:br/>
        <w:t xml:space="preserve">Пути достижения до точки E: </w:t>
      </w:r>
    </w:p>
    <w:p w:rsidR="005E1AF3" w:rsidRPr="005E1AF3" w:rsidRDefault="005E1AF3" w:rsidP="005E1AF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sz w:val="24"/>
          <w:szCs w:val="24"/>
          <w:lang w:eastAsia="ru-RU"/>
        </w:rPr>
        <w:t xml:space="preserve">1) интенсивный путь развития (НТП, повышение производительности); </w:t>
      </w:r>
    </w:p>
    <w:p w:rsidR="005E1AF3" w:rsidRPr="005E1AF3" w:rsidRDefault="005E1AF3" w:rsidP="005E1AF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5E1AF3">
        <w:rPr>
          <w:rFonts w:ascii="Times New Roman" w:eastAsia="Times New Roman" w:hAnsi="Times New Roman" w:cs="Times New Roman"/>
          <w:sz w:val="24"/>
          <w:szCs w:val="24"/>
          <w:lang w:eastAsia="ru-RU"/>
        </w:rPr>
        <w:t>2) экстенсивный путь развития (вовлечение дополнительных ресурсов).</w:t>
      </w:r>
    </w:p>
    <w:p w:rsidR="005E1AF3" w:rsidRPr="005E1AF3" w:rsidRDefault="005E1AF3" w:rsidP="005E1AF3">
      <w:pPr>
        <w:spacing w:after="0" w:line="360" w:lineRule="auto"/>
        <w:ind w:firstLine="709"/>
        <w:jc w:val="both"/>
        <w:rPr>
          <w:rFonts w:ascii="Times New Roman" w:hAnsi="Times New Roman" w:cs="Times New Roman"/>
          <w:sz w:val="24"/>
          <w:szCs w:val="24"/>
        </w:rPr>
      </w:pPr>
    </w:p>
    <w:sectPr w:rsidR="005E1AF3" w:rsidRPr="005E1AF3">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54D" w:rsidRDefault="007B654D" w:rsidP="005E1AF3">
      <w:pPr>
        <w:spacing w:after="0" w:line="240" w:lineRule="auto"/>
      </w:pPr>
      <w:r>
        <w:separator/>
      </w:r>
    </w:p>
  </w:endnote>
  <w:endnote w:type="continuationSeparator" w:id="0">
    <w:p w:rsidR="007B654D" w:rsidRDefault="007B654D" w:rsidP="005E1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9949735"/>
      <w:docPartObj>
        <w:docPartGallery w:val="Page Numbers (Bottom of Page)"/>
        <w:docPartUnique/>
      </w:docPartObj>
    </w:sdtPr>
    <w:sdtContent>
      <w:p w:rsidR="005E1AF3" w:rsidRDefault="005E1AF3">
        <w:pPr>
          <w:pStyle w:val="a9"/>
          <w:jc w:val="right"/>
        </w:pPr>
        <w:r>
          <w:fldChar w:fldCharType="begin"/>
        </w:r>
        <w:r>
          <w:instrText>PAGE   \* MERGEFORMAT</w:instrText>
        </w:r>
        <w:r>
          <w:fldChar w:fldCharType="separate"/>
        </w:r>
        <w:r w:rsidR="00DD7D66">
          <w:rPr>
            <w:noProof/>
          </w:rPr>
          <w:t>6</w:t>
        </w:r>
        <w:r>
          <w:fldChar w:fldCharType="end"/>
        </w:r>
      </w:p>
    </w:sdtContent>
  </w:sdt>
  <w:p w:rsidR="005E1AF3" w:rsidRDefault="005E1AF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54D" w:rsidRDefault="007B654D" w:rsidP="005E1AF3">
      <w:pPr>
        <w:spacing w:after="0" w:line="240" w:lineRule="auto"/>
      </w:pPr>
      <w:r>
        <w:separator/>
      </w:r>
    </w:p>
  </w:footnote>
  <w:footnote w:type="continuationSeparator" w:id="0">
    <w:p w:rsidR="007B654D" w:rsidRDefault="007B654D" w:rsidP="005E1A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80424"/>
    <w:multiLevelType w:val="hybridMultilevel"/>
    <w:tmpl w:val="EB56C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9B3426D"/>
    <w:multiLevelType w:val="hybridMultilevel"/>
    <w:tmpl w:val="27AAEF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6687926"/>
    <w:multiLevelType w:val="multilevel"/>
    <w:tmpl w:val="07BC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83551F"/>
    <w:multiLevelType w:val="hybridMultilevel"/>
    <w:tmpl w:val="914A6B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3EF"/>
    <w:rsid w:val="000023EF"/>
    <w:rsid w:val="005B23C4"/>
    <w:rsid w:val="005E1AF3"/>
    <w:rsid w:val="007B654D"/>
    <w:rsid w:val="00A1718A"/>
    <w:rsid w:val="00C51F41"/>
    <w:rsid w:val="00DD7D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4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9</Pages>
  <Words>2813</Words>
  <Characters>16039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2021-09-18T14:25:00Z</dcterms:created>
  <dcterms:modified xsi:type="dcterms:W3CDTF">2021-09-18T14:57:00Z</dcterms:modified>
</cp:coreProperties>
</file>