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BA1" w:rsidRPr="00210034" w:rsidRDefault="00E35BA1" w:rsidP="00E35BA1">
      <w:pPr>
        <w:ind w:firstLine="720"/>
        <w:jc w:val="both"/>
        <w:rPr>
          <w:rFonts w:ascii="Times New Roman" w:hAnsi="Times New Roman" w:cs="Times New Roman"/>
          <w:b/>
          <w:sz w:val="28"/>
          <w:szCs w:val="28"/>
        </w:rPr>
      </w:pPr>
      <w:r w:rsidRPr="00210034">
        <w:rPr>
          <w:rFonts w:ascii="Times New Roman" w:hAnsi="Times New Roman" w:cs="Times New Roman"/>
          <w:b/>
          <w:sz w:val="28"/>
          <w:szCs w:val="28"/>
        </w:rPr>
        <w:t xml:space="preserve">Тема 2. Методы институциональной экономической теории  </w:t>
      </w:r>
    </w:p>
    <w:p w:rsidR="00350DC1" w:rsidRPr="00350DC1" w:rsidRDefault="00E35BA1" w:rsidP="00350DC1">
      <w:pPr>
        <w:pStyle w:val="af4"/>
        <w:numPr>
          <w:ilvl w:val="0"/>
          <w:numId w:val="4"/>
        </w:numPr>
        <w:jc w:val="both"/>
        <w:rPr>
          <w:rFonts w:ascii="Times New Roman" w:hAnsi="Times New Roman" w:cs="Times New Roman"/>
          <w:b/>
          <w:sz w:val="28"/>
          <w:szCs w:val="28"/>
        </w:rPr>
      </w:pPr>
      <w:r w:rsidRPr="00350DC1">
        <w:rPr>
          <w:rFonts w:ascii="Times New Roman" w:hAnsi="Times New Roman" w:cs="Times New Roman"/>
          <w:b/>
          <w:sz w:val="28"/>
          <w:szCs w:val="28"/>
        </w:rPr>
        <w:t xml:space="preserve">Общая характеристика методов и моделей. </w:t>
      </w:r>
    </w:p>
    <w:p w:rsidR="00350DC1" w:rsidRPr="00350DC1" w:rsidRDefault="00E35BA1" w:rsidP="00350DC1">
      <w:pPr>
        <w:pStyle w:val="af4"/>
        <w:numPr>
          <w:ilvl w:val="0"/>
          <w:numId w:val="4"/>
        </w:numPr>
        <w:jc w:val="both"/>
        <w:rPr>
          <w:rFonts w:ascii="Times New Roman" w:hAnsi="Times New Roman" w:cs="Times New Roman"/>
          <w:b/>
          <w:sz w:val="28"/>
          <w:szCs w:val="28"/>
        </w:rPr>
      </w:pPr>
      <w:r w:rsidRPr="00350DC1">
        <w:rPr>
          <w:rFonts w:ascii="Times New Roman" w:hAnsi="Times New Roman" w:cs="Times New Roman"/>
          <w:b/>
          <w:sz w:val="28"/>
          <w:szCs w:val="28"/>
        </w:rPr>
        <w:t xml:space="preserve">Модель человека в институциональной экономике. </w:t>
      </w:r>
    </w:p>
    <w:p w:rsidR="00E35BA1" w:rsidRPr="00350DC1" w:rsidRDefault="00E35BA1" w:rsidP="00350DC1">
      <w:pPr>
        <w:pStyle w:val="af4"/>
        <w:numPr>
          <w:ilvl w:val="0"/>
          <w:numId w:val="4"/>
        </w:numPr>
        <w:jc w:val="both"/>
        <w:rPr>
          <w:rFonts w:ascii="Times New Roman" w:hAnsi="Times New Roman" w:cs="Times New Roman"/>
          <w:b/>
          <w:sz w:val="28"/>
          <w:szCs w:val="28"/>
        </w:rPr>
      </w:pPr>
      <w:r w:rsidRPr="00350DC1">
        <w:rPr>
          <w:rFonts w:ascii="Times New Roman" w:hAnsi="Times New Roman" w:cs="Times New Roman"/>
          <w:b/>
          <w:sz w:val="28"/>
          <w:szCs w:val="28"/>
        </w:rPr>
        <w:t>Применение теории игр, экспериментальной экономики и других методов анализа.</w:t>
      </w:r>
    </w:p>
    <w:p w:rsidR="00350DC1" w:rsidRPr="00350DC1" w:rsidRDefault="00350DC1" w:rsidP="00BE002E">
      <w:pPr>
        <w:pStyle w:val="a3"/>
        <w:spacing w:before="0" w:beforeAutospacing="0" w:after="0" w:afterAutospacing="0" w:line="360" w:lineRule="auto"/>
        <w:ind w:firstLine="709"/>
        <w:jc w:val="both"/>
        <w:rPr>
          <w:b/>
          <w:bCs/>
          <w:iCs/>
        </w:rPr>
      </w:pPr>
      <w:r w:rsidRPr="00350DC1">
        <w:rPr>
          <w:b/>
          <w:bCs/>
          <w:iCs/>
        </w:rPr>
        <w:t>1</w:t>
      </w:r>
    </w:p>
    <w:p w:rsidR="00BE002E" w:rsidRDefault="00BE002E" w:rsidP="00BE002E">
      <w:pPr>
        <w:pStyle w:val="a3"/>
        <w:spacing w:before="0" w:beforeAutospacing="0" w:after="0" w:afterAutospacing="0" w:line="360" w:lineRule="auto"/>
        <w:ind w:firstLine="709"/>
        <w:jc w:val="both"/>
      </w:pPr>
      <w:r>
        <w:rPr>
          <w:b/>
          <w:bCs/>
          <w:i/>
          <w:iCs/>
        </w:rPr>
        <w:t>Методология экономической теории</w:t>
      </w:r>
      <w:r>
        <w:t xml:space="preserve"> – наука о методах изучения хозяйственной жизни, экономических явлений. Она предполагает наличие общего подхода к изучению экономических явлений, единое понимание действительности, единую философскую основу. Методология призвана помочь решить главный вопрос: с </w:t>
      </w:r>
      <w:proofErr w:type="gramStart"/>
      <w:r>
        <w:t>помощью</w:t>
      </w:r>
      <w:proofErr w:type="gramEnd"/>
      <w:r>
        <w:t xml:space="preserve"> каких научных способов, приемов познания действительности экономическая теория добивается истинного освещения функционирования и дальнейшего развития той или иной экономической системы. </w:t>
      </w:r>
    </w:p>
    <w:p w:rsidR="00BE002E" w:rsidRDefault="00BE002E" w:rsidP="00BE002E">
      <w:pPr>
        <w:pStyle w:val="a3"/>
        <w:spacing w:before="0" w:beforeAutospacing="0" w:after="0" w:afterAutospacing="0" w:line="360" w:lineRule="auto"/>
        <w:ind w:firstLine="709"/>
        <w:jc w:val="both"/>
      </w:pPr>
      <w:r>
        <w:t>В методологии экономической теор</w:t>
      </w:r>
      <w:bookmarkStart w:id="0" w:name="_GoBack"/>
      <w:bookmarkEnd w:id="0"/>
      <w:r>
        <w:t>ии можно выделить четыре главных подхода: 1) субъективистский (с позиций субъективного идеализма); 2)</w:t>
      </w:r>
      <w:proofErr w:type="spellStart"/>
      <w:r>
        <w:t>неопозитивистско</w:t>
      </w:r>
      <w:proofErr w:type="spellEnd"/>
      <w:r>
        <w:t>-эмпирический (с позиций неопозитивистского эмпиризма и скептицизма); 3) рационалистический; 4)  диалектико-материалистический.</w:t>
      </w:r>
    </w:p>
    <w:p w:rsidR="00BE002E" w:rsidRDefault="00BE002E" w:rsidP="00BE002E">
      <w:pPr>
        <w:pStyle w:val="a3"/>
        <w:spacing w:before="0" w:beforeAutospacing="0" w:after="0" w:afterAutospacing="0" w:line="360" w:lineRule="auto"/>
        <w:ind w:firstLine="709"/>
        <w:jc w:val="both"/>
      </w:pPr>
      <w:r>
        <w:t xml:space="preserve">При </w:t>
      </w:r>
      <w:r>
        <w:rPr>
          <w:b/>
          <w:bCs/>
        </w:rPr>
        <w:t>субъективистском подходе</w:t>
      </w:r>
      <w:r>
        <w:t xml:space="preserve"> в качестве исходного пункта анализа экономических явлений берется хозяйствующий субъект, воздействующий на окружающий мир, причем суверенное «я» относительно независимо, отсюда все равны. Объектом экономического анализа является поведение субъекта экономики («</w:t>
      </w:r>
      <w:proofErr w:type="spellStart"/>
      <w:r>
        <w:t>гомоэкономикса</w:t>
      </w:r>
      <w:proofErr w:type="spellEnd"/>
      <w:r>
        <w:t>»), и поэтому экономическая теория рассматривается как наука о человеческой деятельности, определяемой границами потребностей. Главная категория при таком подходе – потребность, полезность. Экономика становится теорией выбора, осуществляемого хозяйствующим субъектом из различных вариантов.</w:t>
      </w:r>
    </w:p>
    <w:p w:rsidR="00BE002E" w:rsidRDefault="00BE002E" w:rsidP="00BE002E">
      <w:pPr>
        <w:pStyle w:val="a3"/>
        <w:spacing w:before="0" w:beforeAutospacing="0" w:after="0" w:afterAutospacing="0" w:line="360" w:lineRule="auto"/>
        <w:ind w:firstLine="709"/>
        <w:jc w:val="both"/>
      </w:pPr>
      <w:proofErr w:type="spellStart"/>
      <w:r>
        <w:rPr>
          <w:b/>
          <w:bCs/>
        </w:rPr>
        <w:t>Неопозитивистско</w:t>
      </w:r>
      <w:proofErr w:type="spellEnd"/>
      <w:r>
        <w:rPr>
          <w:b/>
          <w:bCs/>
        </w:rPr>
        <w:t>-эмпирический подход</w:t>
      </w:r>
      <w:r>
        <w:t xml:space="preserve"> основан на более тщательном изучении явлений и их оценке. Во главу ставится технический аппарат исследования, который из инструмента превращается в предмет познания (математический аппарат, эконометрика, кибернетика и т.д.), а результатом исследования выступают различного рода эмпирические модели, которые здесь являются главными категориями. Этот подход предполагает деление на микроэкономику – экономические проблемы на уровне фирмы и отрасли и макроэкономику – экономические проблемы в масштабе общества.</w:t>
      </w:r>
    </w:p>
    <w:p w:rsidR="00BE002E" w:rsidRDefault="00BE002E" w:rsidP="00BE002E">
      <w:pPr>
        <w:pStyle w:val="a3"/>
        <w:spacing w:before="0" w:beforeAutospacing="0" w:after="0" w:afterAutospacing="0" w:line="360" w:lineRule="auto"/>
        <w:ind w:firstLine="709"/>
        <w:jc w:val="both"/>
      </w:pPr>
      <w:r>
        <w:rPr>
          <w:b/>
          <w:bCs/>
        </w:rPr>
        <w:t>Рационалистический подход</w:t>
      </w:r>
      <w:r>
        <w:t xml:space="preserve"> ставит целью открытие «естественных» или рациональных законов экономической системы в целом, экономических законов, регулирующих данную систему, изучения экономической «анатомии» общества. </w:t>
      </w:r>
    </w:p>
    <w:p w:rsidR="00BE002E" w:rsidRDefault="00BE002E" w:rsidP="00BE002E">
      <w:pPr>
        <w:pStyle w:val="a3"/>
        <w:spacing w:before="0" w:beforeAutospacing="0" w:after="0" w:afterAutospacing="0" w:line="360" w:lineRule="auto"/>
        <w:ind w:firstLine="709"/>
        <w:jc w:val="both"/>
      </w:pPr>
      <w:r>
        <w:rPr>
          <w:b/>
          <w:bCs/>
        </w:rPr>
        <w:lastRenderedPageBreak/>
        <w:t>Диалектико-материалистический подход</w:t>
      </w:r>
      <w:r>
        <w:t xml:space="preserve"> считается единственно правильным в решении научных проблем на основе не эмпирического позитивизма (опыта), а объективного анализа, характеризующего внутренние связи явлений, существующих в реальности. </w:t>
      </w:r>
    </w:p>
    <w:p w:rsidR="00BE002E" w:rsidRDefault="00BE002E" w:rsidP="00BE002E">
      <w:pPr>
        <w:pStyle w:val="a3"/>
        <w:spacing w:before="0" w:beforeAutospacing="0" w:after="0" w:afterAutospacing="0" w:line="360" w:lineRule="auto"/>
        <w:ind w:firstLine="709"/>
        <w:jc w:val="both"/>
      </w:pPr>
      <w:r>
        <w:rPr>
          <w:b/>
          <w:bCs/>
        </w:rPr>
        <w:t>Методы</w:t>
      </w:r>
      <w:r>
        <w:t xml:space="preserve"> –</w:t>
      </w:r>
      <w:r w:rsidR="00F25188">
        <w:t xml:space="preserve"> </w:t>
      </w:r>
      <w:r>
        <w:t>совокупность приемов исследования в науке и их воспроизведением в системе экономических категорий и законов.</w:t>
      </w:r>
    </w:p>
    <w:p w:rsidR="00BE002E" w:rsidRDefault="00BE002E" w:rsidP="00BE002E">
      <w:pPr>
        <w:pStyle w:val="a3"/>
        <w:spacing w:before="0" w:beforeAutospacing="0" w:after="0" w:afterAutospacing="0" w:line="360" w:lineRule="auto"/>
        <w:ind w:firstLine="709"/>
        <w:jc w:val="both"/>
      </w:pPr>
      <w:r>
        <w:rPr>
          <w:b/>
          <w:bCs/>
          <w:i/>
          <w:iCs/>
        </w:rPr>
        <w:t>1. Формальная логика</w:t>
      </w:r>
      <w:r>
        <w:t xml:space="preserve"> – это изучение мысли со стороны ее структуры, формы. Основателем формальной логики считается Аристотель, открывший своеобразную форму умозаключения (силлогизм) и сформулировавший основные законы логики.</w:t>
      </w:r>
    </w:p>
    <w:p w:rsidR="00BE002E" w:rsidRDefault="00BE002E" w:rsidP="00BE002E">
      <w:pPr>
        <w:pStyle w:val="a3"/>
        <w:spacing w:before="0" w:beforeAutospacing="0" w:after="0" w:afterAutospacing="0" w:line="360" w:lineRule="auto"/>
        <w:ind w:firstLine="709"/>
        <w:jc w:val="both"/>
      </w:pPr>
      <w:r>
        <w:t>Формальная логика разработала обширный набор методов и приемов познания:</w:t>
      </w:r>
    </w:p>
    <w:p w:rsidR="00BE002E" w:rsidRDefault="00BE002E" w:rsidP="00BE002E">
      <w:pPr>
        <w:pStyle w:val="a3"/>
        <w:spacing w:before="0" w:beforeAutospacing="0" w:after="0" w:afterAutospacing="0" w:line="360" w:lineRule="auto"/>
        <w:ind w:firstLine="709"/>
        <w:jc w:val="both"/>
      </w:pPr>
      <w:r>
        <w:rPr>
          <w:b/>
          <w:bCs/>
        </w:rPr>
        <w:t xml:space="preserve">1. Анализ и синтез. </w:t>
      </w:r>
      <w:r>
        <w:t>Анализ – это мысленное расчленение изучаемого явления на составные части и исследование каждой из этих частей. Путем синтеза экономическая теория воссоздает единую целостную картину.</w:t>
      </w:r>
    </w:p>
    <w:p w:rsidR="00BE002E" w:rsidRDefault="00BE002E" w:rsidP="00BE002E">
      <w:pPr>
        <w:pStyle w:val="a3"/>
        <w:spacing w:before="0" w:beforeAutospacing="0" w:after="0" w:afterAutospacing="0" w:line="360" w:lineRule="auto"/>
        <w:ind w:firstLine="709"/>
        <w:jc w:val="both"/>
      </w:pPr>
      <w:r>
        <w:rPr>
          <w:b/>
          <w:bCs/>
        </w:rPr>
        <w:t>2. Метод индукции</w:t>
      </w:r>
      <w:r>
        <w:t xml:space="preserve"> </w:t>
      </w:r>
      <w:r>
        <w:rPr>
          <w:b/>
          <w:bCs/>
        </w:rPr>
        <w:t>и</w:t>
      </w:r>
      <w:r>
        <w:t xml:space="preserve"> </w:t>
      </w:r>
      <w:r>
        <w:rPr>
          <w:b/>
          <w:bCs/>
        </w:rPr>
        <w:t>дедукции.</w:t>
      </w:r>
      <w:r>
        <w:t xml:space="preserve"> Метод индукции – метод умозаключений, основанный на обобщении фактов. Посредством индукции (наведения) обеспечивается переход от изучения единичных фактов к общим положениям и выводам.</w:t>
      </w:r>
    </w:p>
    <w:p w:rsidR="00BE002E" w:rsidRDefault="00BE002E" w:rsidP="00BE002E">
      <w:pPr>
        <w:pStyle w:val="a3"/>
        <w:spacing w:before="0" w:beforeAutospacing="0" w:after="0" w:afterAutospacing="0" w:line="360" w:lineRule="auto"/>
        <w:ind w:firstLine="709"/>
        <w:jc w:val="both"/>
      </w:pPr>
      <w:r>
        <w:t>Метод дедукции – метод рассуждений, с помощью которого гипотеза проверяется реальными фактами. Дедукция (выведение) делает возможным переход от наиболее общих выводов к относительно частным.</w:t>
      </w:r>
    </w:p>
    <w:p w:rsidR="00BE002E" w:rsidRDefault="00BE002E" w:rsidP="00BE002E">
      <w:pPr>
        <w:pStyle w:val="a3"/>
        <w:spacing w:before="0" w:beforeAutospacing="0" w:after="0" w:afterAutospacing="0" w:line="360" w:lineRule="auto"/>
        <w:ind w:firstLine="709"/>
        <w:jc w:val="both"/>
      </w:pPr>
      <w:r>
        <w:t>Анализ и синтез, индукция и дедукция применяются в экономической теории в единстве.</w:t>
      </w:r>
    </w:p>
    <w:p w:rsidR="00BE002E" w:rsidRDefault="00BE002E" w:rsidP="00BE002E">
      <w:pPr>
        <w:pStyle w:val="a3"/>
        <w:spacing w:before="0" w:beforeAutospacing="0" w:after="0" w:afterAutospacing="0" w:line="360" w:lineRule="auto"/>
        <w:ind w:firstLine="709"/>
        <w:jc w:val="both"/>
      </w:pPr>
      <w:r>
        <w:rPr>
          <w:b/>
          <w:bCs/>
        </w:rPr>
        <w:t>3. Сравнение</w:t>
      </w:r>
      <w:r>
        <w:t xml:space="preserve"> – метод, определяющий сходство или различие явлений и процессов.</w:t>
      </w:r>
    </w:p>
    <w:p w:rsidR="00BE002E" w:rsidRDefault="00BE002E" w:rsidP="00BE002E">
      <w:pPr>
        <w:pStyle w:val="a3"/>
        <w:spacing w:before="0" w:beforeAutospacing="0" w:after="0" w:afterAutospacing="0" w:line="360" w:lineRule="auto"/>
        <w:ind w:firstLine="709"/>
        <w:jc w:val="both"/>
      </w:pPr>
      <w:r>
        <w:rPr>
          <w:b/>
          <w:bCs/>
        </w:rPr>
        <w:t>4. Аналогия</w:t>
      </w:r>
      <w:r>
        <w:t xml:space="preserve"> – метод познания, основанный на переносе одного или ряда свойств с известного явления на неизвестное.</w:t>
      </w:r>
    </w:p>
    <w:p w:rsidR="00BE002E" w:rsidRDefault="00BE002E" w:rsidP="00BE002E">
      <w:pPr>
        <w:pStyle w:val="a3"/>
        <w:spacing w:before="0" w:beforeAutospacing="0" w:after="0" w:afterAutospacing="0" w:line="360" w:lineRule="auto"/>
        <w:ind w:firstLine="709"/>
        <w:jc w:val="both"/>
      </w:pPr>
      <w:r>
        <w:rPr>
          <w:b/>
          <w:bCs/>
        </w:rPr>
        <w:t>5. Гипотеза</w:t>
      </w:r>
      <w:r>
        <w:t xml:space="preserve"> – это метод познания, заключающийся в выдвижении научно обоснованного предположения о возможных причинах или связях явлений и процессов.</w:t>
      </w:r>
    </w:p>
    <w:p w:rsidR="00BE002E" w:rsidRDefault="00BE002E" w:rsidP="00BE002E">
      <w:pPr>
        <w:pStyle w:val="a3"/>
        <w:spacing w:before="0" w:beforeAutospacing="0" w:after="0" w:afterAutospacing="0" w:line="360" w:lineRule="auto"/>
        <w:ind w:firstLine="709"/>
        <w:jc w:val="both"/>
      </w:pPr>
      <w:r>
        <w:rPr>
          <w:b/>
          <w:bCs/>
        </w:rPr>
        <w:t>6. Доказательство</w:t>
      </w:r>
      <w:r>
        <w:t xml:space="preserve"> – обоснование истинности одной мысли с помощью других.</w:t>
      </w:r>
    </w:p>
    <w:p w:rsidR="00BE002E" w:rsidRDefault="00BE002E" w:rsidP="00BE002E">
      <w:pPr>
        <w:pStyle w:val="a3"/>
        <w:spacing w:before="0" w:beforeAutospacing="0" w:after="0" w:afterAutospacing="0" w:line="360" w:lineRule="auto"/>
        <w:ind w:firstLine="709"/>
        <w:jc w:val="both"/>
      </w:pPr>
      <w:r>
        <w:rPr>
          <w:b/>
          <w:bCs/>
        </w:rPr>
        <w:t>7. Законы формальной логики</w:t>
      </w:r>
      <w:r>
        <w:t xml:space="preserve"> (закон тождества, закон противоречия, закон исключенного третьего, закон достаточного основания).</w:t>
      </w:r>
    </w:p>
    <w:p w:rsidR="00BE002E" w:rsidRDefault="00BE002E" w:rsidP="00BE002E">
      <w:pPr>
        <w:pStyle w:val="a3"/>
        <w:spacing w:before="0" w:beforeAutospacing="0" w:after="0" w:afterAutospacing="0" w:line="360" w:lineRule="auto"/>
        <w:ind w:firstLine="709"/>
        <w:jc w:val="both"/>
      </w:pPr>
      <w:r>
        <w:rPr>
          <w:b/>
          <w:bCs/>
          <w:i/>
          <w:iCs/>
        </w:rPr>
        <w:t>2. Диалектический метод.</w:t>
      </w:r>
      <w:r>
        <w:t xml:space="preserve"> Диалектика – это наука о наиболее общих законах развития природы, общества и человеческого мышления. Впервые диалектический метод был успешно применен в рамках политической экономии К. Марксом. </w:t>
      </w:r>
    </w:p>
    <w:p w:rsidR="00BE002E" w:rsidRDefault="00BE002E" w:rsidP="00BE002E">
      <w:pPr>
        <w:pStyle w:val="a3"/>
        <w:spacing w:before="0" w:beforeAutospacing="0" w:after="0" w:afterAutospacing="0" w:line="360" w:lineRule="auto"/>
        <w:ind w:firstLine="709"/>
        <w:jc w:val="both"/>
        <w:rPr>
          <w:b/>
        </w:rPr>
      </w:pPr>
      <w:r>
        <w:rPr>
          <w:b/>
        </w:rPr>
        <w:t xml:space="preserve">Методы диалектической логики: </w:t>
      </w:r>
    </w:p>
    <w:p w:rsidR="00BE002E" w:rsidRDefault="00BE002E" w:rsidP="00BE002E">
      <w:pPr>
        <w:pStyle w:val="a3"/>
        <w:spacing w:before="0" w:beforeAutospacing="0" w:after="0" w:afterAutospacing="0" w:line="360" w:lineRule="auto"/>
        <w:ind w:firstLine="709"/>
        <w:jc w:val="both"/>
      </w:pPr>
      <w:r>
        <w:rPr>
          <w:b/>
          <w:bCs/>
        </w:rPr>
        <w:t xml:space="preserve">1. </w:t>
      </w:r>
      <w:proofErr w:type="gramStart"/>
      <w:r>
        <w:rPr>
          <w:b/>
          <w:bCs/>
        </w:rPr>
        <w:t xml:space="preserve">Восхождение от абстрактного к конкретному - </w:t>
      </w:r>
      <w:r>
        <w:t xml:space="preserve">отвлечение от второстепенных сторон явлений, чтобы выявить то, что в них существенно и постоянно повторяется (возникают) такие общие понятия, как производство вообще, потребности, распределение, обмен и др. При помощи абстрактного мышления шаг за шагом происходит раскрытие </w:t>
      </w:r>
      <w:r>
        <w:lastRenderedPageBreak/>
        <w:t>сущности экономических явлений, что требует формирования определенных логических понятий, более или менее полно отражающих реальную экономическую действительность в ее</w:t>
      </w:r>
      <w:proofErr w:type="gramEnd"/>
      <w:r>
        <w:t xml:space="preserve"> </w:t>
      </w:r>
      <w:proofErr w:type="gramStart"/>
      <w:r>
        <w:t>развитии</w:t>
      </w:r>
      <w:proofErr w:type="gramEnd"/>
      <w:r>
        <w:t>.</w:t>
      </w:r>
    </w:p>
    <w:p w:rsidR="00BE002E" w:rsidRDefault="00BE002E" w:rsidP="00BE002E">
      <w:pPr>
        <w:pStyle w:val="a3"/>
        <w:spacing w:before="0" w:beforeAutospacing="0" w:after="0" w:afterAutospacing="0" w:line="360" w:lineRule="auto"/>
        <w:ind w:firstLine="709"/>
        <w:jc w:val="both"/>
      </w:pPr>
      <w:r>
        <w:rPr>
          <w:b/>
          <w:bCs/>
        </w:rPr>
        <w:t>2. Единство исторического и логического -</w:t>
      </w:r>
      <w:r>
        <w:t xml:space="preserve"> исследование хозяйственных процессов и явления в той последовательности, в которой они в самой жизни возникали, развивались и сменялись одни другими. Такой подход позволяет конкретно и наглядно представить все особенности различных экономических систем. </w:t>
      </w:r>
    </w:p>
    <w:p w:rsidR="00BE002E" w:rsidRDefault="00BE002E" w:rsidP="00BE002E">
      <w:pPr>
        <w:pStyle w:val="a3"/>
        <w:spacing w:before="0" w:beforeAutospacing="0" w:after="0" w:afterAutospacing="0" w:line="360" w:lineRule="auto"/>
        <w:ind w:firstLine="709"/>
        <w:jc w:val="both"/>
      </w:pPr>
      <w:r>
        <w:rPr>
          <w:b/>
          <w:bCs/>
          <w:i/>
          <w:iCs/>
        </w:rPr>
        <w:t xml:space="preserve">3. Системный метод исследования: </w:t>
      </w:r>
    </w:p>
    <w:p w:rsidR="00BE002E" w:rsidRDefault="00BE002E" w:rsidP="00BE002E">
      <w:pPr>
        <w:pStyle w:val="a3"/>
        <w:spacing w:before="0" w:beforeAutospacing="0" w:after="0" w:afterAutospacing="0" w:line="360" w:lineRule="auto"/>
        <w:ind w:firstLine="709"/>
        <w:jc w:val="both"/>
      </w:pPr>
      <w:r>
        <w:rPr>
          <w:b/>
          <w:bCs/>
        </w:rPr>
        <w:t>1. Математические и статистические приемы и средства исследования.</w:t>
      </w:r>
      <w:r>
        <w:t xml:space="preserve"> </w:t>
      </w:r>
    </w:p>
    <w:p w:rsidR="00BE002E" w:rsidRDefault="00BE002E" w:rsidP="00BE002E">
      <w:pPr>
        <w:pStyle w:val="a3"/>
        <w:spacing w:before="0" w:beforeAutospacing="0" w:after="0" w:afterAutospacing="0" w:line="360" w:lineRule="auto"/>
        <w:ind w:firstLine="709"/>
        <w:jc w:val="both"/>
      </w:pPr>
      <w:r>
        <w:rPr>
          <w:b/>
          <w:bCs/>
        </w:rPr>
        <w:t>Метод экономико-математического моделирования</w:t>
      </w:r>
      <w:r>
        <w:t xml:space="preserve">. Данный метод, являясь одним из системных методов исследования, позволяет в формализованной форме определить причины изменений экономических явлений, их закономерности, последствия возможности и издержки влияния на ход </w:t>
      </w:r>
      <w:proofErr w:type="gramStart"/>
      <w:r>
        <w:t>изменений</w:t>
      </w:r>
      <w:proofErr w:type="gramEnd"/>
      <w:r>
        <w:t xml:space="preserve"> а также делает реальным прогнозирование экономических процессов. С помощью этого метода создаются экономические модели.</w:t>
      </w:r>
    </w:p>
    <w:p w:rsidR="00BE002E" w:rsidRDefault="00BE002E" w:rsidP="00BE002E">
      <w:pPr>
        <w:pStyle w:val="a3"/>
        <w:spacing w:before="0" w:beforeAutospacing="0" w:after="0" w:afterAutospacing="0" w:line="360" w:lineRule="auto"/>
        <w:ind w:firstLine="709"/>
        <w:jc w:val="both"/>
      </w:pPr>
      <w:r>
        <w:rPr>
          <w:b/>
          <w:bCs/>
        </w:rPr>
        <w:t>Экономическая модель</w:t>
      </w:r>
      <w:r>
        <w:t xml:space="preserve"> – это формализованное описание </w:t>
      </w:r>
      <w:proofErr w:type="gramStart"/>
      <w:r>
        <w:t>экономического процесса</w:t>
      </w:r>
      <w:proofErr w:type="gramEnd"/>
      <w:r>
        <w:t xml:space="preserve"> или явления, структура которого определяется как его объективными свойствами, так и субъективным целевым характером исследования.</w:t>
      </w:r>
    </w:p>
    <w:p w:rsidR="00BE002E" w:rsidRDefault="00BE002E" w:rsidP="00BE002E">
      <w:pPr>
        <w:pStyle w:val="a3"/>
        <w:spacing w:before="0" w:beforeAutospacing="0" w:after="0" w:afterAutospacing="0" w:line="360" w:lineRule="auto"/>
        <w:ind w:firstLine="709"/>
        <w:jc w:val="both"/>
      </w:pPr>
      <w:r>
        <w:t>Экономическая модель представляет - упрощенное описание действительности, свободное от всех тех элементов, которые в рамках данного исследования представляются исследователю несущественными. В экономической модели чрезвычайно важны предпосылки, на которых она основывается. Именно предпосылки экономической модели оговаривают степень ее абстрактности, т.е. оторванности от реального объекта моделирования.</w:t>
      </w:r>
    </w:p>
    <w:p w:rsidR="00BE002E" w:rsidRDefault="00BE002E" w:rsidP="00BE002E">
      <w:pPr>
        <w:pStyle w:val="a3"/>
        <w:spacing w:before="0" w:beforeAutospacing="0" w:after="0" w:afterAutospacing="0" w:line="360" w:lineRule="auto"/>
        <w:ind w:firstLine="709"/>
        <w:jc w:val="both"/>
      </w:pPr>
      <w:r>
        <w:t xml:space="preserve">Экономическая модель строится на базе информации о ходе экономических процессов. Устанавливая причинно-следственные связи, модель, позволяет объяснить наблюдаемый результат. Результатом построения модели является прогноз поведения экономических переменных, и соответствие этого прогноза истинному развитию событий является свидетельством правильности построенной модели. Модель должна быть сформулирована таким образом, чтобы </w:t>
      </w:r>
      <w:proofErr w:type="gramStart"/>
      <w:r>
        <w:t>ее</w:t>
      </w:r>
      <w:proofErr w:type="gramEnd"/>
      <w:r>
        <w:t xml:space="preserve"> возможно было использовать для предсказания того, к чему могло бы привести изменение параметров модели (к примеру, модель должна давать ответ об изменении цены, вызванном применением различных ставок налогов, являющихся параметрами этой модели).</w:t>
      </w:r>
    </w:p>
    <w:p w:rsidR="00BE002E" w:rsidRDefault="00BE002E" w:rsidP="00BE002E">
      <w:pPr>
        <w:pStyle w:val="a3"/>
        <w:spacing w:before="0" w:beforeAutospacing="0" w:after="0" w:afterAutospacing="0" w:line="360" w:lineRule="auto"/>
        <w:ind w:firstLine="709"/>
        <w:jc w:val="both"/>
      </w:pPr>
      <w:r>
        <w:t>В связи с построением моделей важно отметить роль функционального анализа в экономической теории.</w:t>
      </w:r>
    </w:p>
    <w:p w:rsidR="00BE002E" w:rsidRDefault="00BE002E" w:rsidP="00BE002E">
      <w:pPr>
        <w:pStyle w:val="a3"/>
        <w:spacing w:before="0" w:beforeAutospacing="0" w:after="0" w:afterAutospacing="0" w:line="360" w:lineRule="auto"/>
        <w:ind w:firstLine="709"/>
        <w:jc w:val="both"/>
      </w:pPr>
      <w:r>
        <w:rPr>
          <w:b/>
          <w:bCs/>
        </w:rPr>
        <w:t>Функции</w:t>
      </w:r>
      <w:r>
        <w:t xml:space="preserve"> – это переменные величины, зависящие от других переменных величин.</w:t>
      </w:r>
    </w:p>
    <w:p w:rsidR="00BE002E" w:rsidRPr="00BE002E" w:rsidRDefault="00BE002E" w:rsidP="00BE002E">
      <w:pPr>
        <w:pStyle w:val="a3"/>
        <w:spacing w:before="0" w:beforeAutospacing="0" w:after="0" w:afterAutospacing="0" w:line="360" w:lineRule="auto"/>
        <w:ind w:firstLine="709"/>
        <w:jc w:val="both"/>
      </w:pPr>
      <w:r>
        <w:lastRenderedPageBreak/>
        <w:t xml:space="preserve">Применительно к экономике, например, можно отметить функциональную связь между ценой и спросом. Спрос зависит от цены. Если повышается цена на товар, то величина спроса при прочих равных условиях на него уменьшается. При этом цена </w:t>
      </w:r>
      <w:r w:rsidRPr="00BE002E">
        <w:t xml:space="preserve">является независимой переменной, или аргументом, а спрос – зависимой переменной, или функцией. </w:t>
      </w:r>
    </w:p>
    <w:p w:rsidR="00BE002E" w:rsidRPr="00BE002E" w:rsidRDefault="00BE002E" w:rsidP="00BE002E">
      <w:pPr>
        <w:spacing w:after="0" w:line="360" w:lineRule="auto"/>
        <w:ind w:firstLine="720"/>
        <w:jc w:val="both"/>
        <w:rPr>
          <w:rFonts w:ascii="Times New Roman" w:hAnsi="Times New Roman" w:cs="Times New Roman"/>
          <w:b/>
          <w:sz w:val="24"/>
          <w:szCs w:val="24"/>
        </w:rPr>
      </w:pPr>
      <w:r w:rsidRPr="00BE002E">
        <w:rPr>
          <w:rFonts w:ascii="Times New Roman" w:hAnsi="Times New Roman" w:cs="Times New Roman"/>
          <w:b/>
          <w:bCs/>
          <w:sz w:val="24"/>
          <w:szCs w:val="24"/>
        </w:rPr>
        <w:t>2.</w:t>
      </w:r>
      <w:r w:rsidRPr="00BE002E">
        <w:rPr>
          <w:rFonts w:ascii="Times New Roman" w:hAnsi="Times New Roman" w:cs="Times New Roman"/>
          <w:sz w:val="24"/>
          <w:szCs w:val="24"/>
        </w:rPr>
        <w:t xml:space="preserve"> </w:t>
      </w:r>
      <w:r w:rsidRPr="00BE002E">
        <w:rPr>
          <w:rFonts w:ascii="Times New Roman" w:hAnsi="Times New Roman" w:cs="Times New Roman"/>
          <w:b/>
          <w:bCs/>
          <w:sz w:val="24"/>
          <w:szCs w:val="24"/>
        </w:rPr>
        <w:t>Экономический эксперимент</w:t>
      </w:r>
      <w:r w:rsidRPr="00BE002E">
        <w:rPr>
          <w:rFonts w:ascii="Times New Roman" w:hAnsi="Times New Roman" w:cs="Times New Roman"/>
          <w:sz w:val="24"/>
          <w:szCs w:val="24"/>
        </w:rPr>
        <w:t xml:space="preserve"> - это искусственное воспроизведение экономического явления или процесса с целью его изучения в наиболее благоприятных условиях и дальнейшего практического применения.</w:t>
      </w:r>
    </w:p>
    <w:p w:rsidR="00350DC1" w:rsidRDefault="00350DC1" w:rsidP="00610FF3">
      <w:pPr>
        <w:spacing w:after="0" w:line="360" w:lineRule="auto"/>
        <w:ind w:firstLine="720"/>
        <w:jc w:val="both"/>
        <w:rPr>
          <w:rFonts w:ascii="Times New Roman" w:hAnsi="Times New Roman" w:cs="Times New Roman"/>
          <w:b/>
          <w:sz w:val="24"/>
          <w:szCs w:val="24"/>
        </w:rPr>
      </w:pPr>
      <w:r>
        <w:rPr>
          <w:rFonts w:ascii="Times New Roman" w:hAnsi="Times New Roman" w:cs="Times New Roman"/>
          <w:b/>
          <w:sz w:val="24"/>
          <w:szCs w:val="24"/>
        </w:rPr>
        <w:t>2</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b/>
          <w:sz w:val="24"/>
          <w:szCs w:val="24"/>
        </w:rPr>
        <w:t xml:space="preserve">Модель экономического человека в </w:t>
      </w:r>
      <w:proofErr w:type="gramStart"/>
      <w:r w:rsidRPr="00610FF3">
        <w:rPr>
          <w:rFonts w:ascii="Times New Roman" w:hAnsi="Times New Roman" w:cs="Times New Roman"/>
          <w:b/>
          <w:sz w:val="24"/>
          <w:szCs w:val="24"/>
        </w:rPr>
        <w:t>ортодоксальном</w:t>
      </w:r>
      <w:proofErr w:type="gramEnd"/>
      <w:r w:rsidRPr="00610FF3">
        <w:rPr>
          <w:rFonts w:ascii="Times New Roman" w:hAnsi="Times New Roman" w:cs="Times New Roman"/>
          <w:b/>
          <w:sz w:val="24"/>
          <w:szCs w:val="24"/>
        </w:rPr>
        <w:t xml:space="preserve"> </w:t>
      </w:r>
      <w:proofErr w:type="spellStart"/>
      <w:r w:rsidRPr="00610FF3">
        <w:rPr>
          <w:rFonts w:ascii="Times New Roman" w:hAnsi="Times New Roman" w:cs="Times New Roman"/>
          <w:b/>
          <w:sz w:val="24"/>
          <w:szCs w:val="24"/>
        </w:rPr>
        <w:t>экономиксе</w:t>
      </w:r>
      <w:proofErr w:type="spellEnd"/>
      <w:r w:rsidRPr="00610FF3">
        <w:rPr>
          <w:rFonts w:ascii="Times New Roman" w:hAnsi="Times New Roman" w:cs="Times New Roman"/>
          <w:b/>
          <w:sz w:val="24"/>
          <w:szCs w:val="24"/>
        </w:rPr>
        <w:t xml:space="preserve"> </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Экономическая теория со времени своего возникновения как самостоятельной области знания использовала модель экономического человека. Создание такой модели обусловлено необходимостью исследования проблемы выбора и мотивации в хозяйственной деятельности индивидов. Но как справедливо </w:t>
      </w:r>
      <w:proofErr w:type="gramStart"/>
      <w:r w:rsidRPr="00610FF3">
        <w:rPr>
          <w:rFonts w:ascii="Times New Roman" w:hAnsi="Times New Roman" w:cs="Times New Roman"/>
          <w:sz w:val="24"/>
          <w:szCs w:val="24"/>
        </w:rPr>
        <w:t xml:space="preserve">отмечал </w:t>
      </w:r>
      <w:proofErr w:type="spellStart"/>
      <w:r w:rsidRPr="00610FF3">
        <w:rPr>
          <w:rFonts w:ascii="Times New Roman" w:hAnsi="Times New Roman" w:cs="Times New Roman"/>
          <w:sz w:val="24"/>
          <w:szCs w:val="24"/>
        </w:rPr>
        <w:t>Саймон</w:t>
      </w:r>
      <w:proofErr w:type="spellEnd"/>
      <w:r w:rsidRPr="00610FF3">
        <w:rPr>
          <w:rFonts w:ascii="Times New Roman" w:hAnsi="Times New Roman" w:cs="Times New Roman"/>
          <w:sz w:val="24"/>
          <w:szCs w:val="24"/>
        </w:rPr>
        <w:t xml:space="preserve"> усилия экономистов были</w:t>
      </w:r>
      <w:proofErr w:type="gramEnd"/>
      <w:r w:rsidRPr="00610FF3">
        <w:rPr>
          <w:rFonts w:ascii="Times New Roman" w:hAnsi="Times New Roman" w:cs="Times New Roman"/>
          <w:sz w:val="24"/>
          <w:szCs w:val="24"/>
        </w:rPr>
        <w:t xml:space="preserve"> направлены в основном на исследование результатов выбора экономической сфере, а сам выбор как процесс выпал из поля экономического анализа: «неоклассическая теория исследует, по сути, не процесс выбора, а его результаты».</w:t>
      </w:r>
    </w:p>
    <w:p w:rsidR="00610FF3" w:rsidRPr="000E068C" w:rsidRDefault="00610FF3" w:rsidP="000E068C">
      <w:pPr>
        <w:spacing w:after="0" w:line="360" w:lineRule="auto"/>
        <w:ind w:firstLine="720"/>
        <w:jc w:val="both"/>
        <w:rPr>
          <w:rFonts w:ascii="Times New Roman" w:hAnsi="Times New Roman" w:cs="Times New Roman"/>
          <w:sz w:val="24"/>
          <w:szCs w:val="24"/>
        </w:rPr>
      </w:pPr>
      <w:r w:rsidRPr="000E068C">
        <w:rPr>
          <w:rFonts w:ascii="Times New Roman" w:hAnsi="Times New Roman" w:cs="Times New Roman"/>
          <w:sz w:val="24"/>
          <w:szCs w:val="24"/>
        </w:rPr>
        <w:t xml:space="preserve">Внимание экономистов к проблеме и механизму экономического выбора и условий, опосредующих этот выбор, обусловило пересмотр классической модели экономического человека в рамках </w:t>
      </w:r>
      <w:proofErr w:type="spellStart"/>
      <w:r w:rsidRPr="000E068C">
        <w:rPr>
          <w:rFonts w:ascii="Times New Roman" w:hAnsi="Times New Roman" w:cs="Times New Roman"/>
          <w:sz w:val="24"/>
          <w:szCs w:val="24"/>
        </w:rPr>
        <w:t>институционализма</w:t>
      </w:r>
      <w:proofErr w:type="spellEnd"/>
      <w:r w:rsidRPr="000E068C">
        <w:rPr>
          <w:rFonts w:ascii="Times New Roman" w:hAnsi="Times New Roman" w:cs="Times New Roman"/>
          <w:sz w:val="24"/>
          <w:szCs w:val="24"/>
        </w:rPr>
        <w:t>.</w:t>
      </w:r>
      <w:r w:rsidR="000E068C" w:rsidRPr="000E068C">
        <w:rPr>
          <w:rFonts w:ascii="Times New Roman" w:hAnsi="Times New Roman" w:cs="Times New Roman"/>
          <w:sz w:val="24"/>
          <w:szCs w:val="24"/>
        </w:rPr>
        <w:t xml:space="preserve"> </w:t>
      </w:r>
      <w:r w:rsidRPr="000E068C">
        <w:rPr>
          <w:rFonts w:ascii="Times New Roman" w:hAnsi="Times New Roman" w:cs="Times New Roman"/>
          <w:sz w:val="24"/>
          <w:szCs w:val="24"/>
        </w:rPr>
        <w:t xml:space="preserve">Но </w:t>
      </w:r>
      <w:proofErr w:type="gramStart"/>
      <w:r w:rsidRPr="000E068C">
        <w:rPr>
          <w:rFonts w:ascii="Times New Roman" w:hAnsi="Times New Roman" w:cs="Times New Roman"/>
          <w:sz w:val="24"/>
          <w:szCs w:val="24"/>
        </w:rPr>
        <w:t>в начале</w:t>
      </w:r>
      <w:proofErr w:type="gramEnd"/>
      <w:r w:rsidRPr="000E068C">
        <w:rPr>
          <w:rFonts w:ascii="Times New Roman" w:hAnsi="Times New Roman" w:cs="Times New Roman"/>
          <w:sz w:val="24"/>
          <w:szCs w:val="24"/>
        </w:rPr>
        <w:t xml:space="preserve"> необходимо кратко рассмотреть предпосылки, на которых базируется неоклассическая модель экономического человека.</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В современной научной литературе для обозначения экономического человека используется акроним REMM, что означает «изобретательный, оценивающий, </w:t>
      </w:r>
      <w:proofErr w:type="spellStart"/>
      <w:r w:rsidRPr="00610FF3">
        <w:rPr>
          <w:rFonts w:ascii="Times New Roman" w:hAnsi="Times New Roman" w:cs="Times New Roman"/>
          <w:sz w:val="24"/>
          <w:szCs w:val="24"/>
        </w:rPr>
        <w:t>максимизирующий</w:t>
      </w:r>
      <w:proofErr w:type="spellEnd"/>
      <w:r w:rsidRPr="00610FF3">
        <w:rPr>
          <w:rFonts w:ascii="Times New Roman" w:hAnsi="Times New Roman" w:cs="Times New Roman"/>
          <w:sz w:val="24"/>
          <w:szCs w:val="24"/>
        </w:rPr>
        <w:t xml:space="preserve"> человек». Такая модель предполагает, что человек по поводу извлечения полезности из экономических благ ведет себя полностью рационально. Это предусматривает следующие условия:</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 1) информация, необходимая для принятия решения, полностью доступна индивиду;</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2) человек в своих поступках в сфере экономики является совершенным эгоистом, т. е. ему безразлично, как изменится благосостояние других людей в результате его действий;</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3) не существует никаких внешних ограничений для обмена (при условии, что обмен ведет к максимизации полезности);</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4) желание увеличить свое благосостояние реализуется только в форме экономического обмена, а не в форме захвата или кражи.</w:t>
      </w:r>
    </w:p>
    <w:p w:rsidR="00610FF3" w:rsidRPr="00610FF3" w:rsidRDefault="00610FF3" w:rsidP="00610FF3">
      <w:pPr>
        <w:spacing w:after="0" w:line="360" w:lineRule="auto"/>
        <w:ind w:firstLine="709"/>
        <w:jc w:val="both"/>
        <w:rPr>
          <w:rFonts w:ascii="Times New Roman" w:hAnsi="Times New Roman" w:cs="Times New Roman"/>
          <w:sz w:val="24"/>
          <w:szCs w:val="24"/>
        </w:rPr>
      </w:pPr>
      <w:r w:rsidRPr="00610FF3">
        <w:rPr>
          <w:rFonts w:ascii="Times New Roman" w:hAnsi="Times New Roman" w:cs="Times New Roman"/>
          <w:sz w:val="24"/>
          <w:szCs w:val="24"/>
        </w:rPr>
        <w:t xml:space="preserve">Подобные допущения привели к обвинениям в адрес современной ортодоксальной экономической науки в том, что она </w:t>
      </w:r>
      <w:proofErr w:type="gramStart"/>
      <w:r w:rsidRPr="00610FF3">
        <w:rPr>
          <w:rFonts w:ascii="Times New Roman" w:hAnsi="Times New Roman" w:cs="Times New Roman"/>
          <w:sz w:val="24"/>
          <w:szCs w:val="24"/>
        </w:rPr>
        <w:t>стала</w:t>
      </w:r>
      <w:proofErr w:type="gramEnd"/>
      <w:r w:rsidRPr="00610FF3">
        <w:rPr>
          <w:rFonts w:ascii="Times New Roman" w:hAnsi="Times New Roman" w:cs="Times New Roman"/>
          <w:sz w:val="24"/>
          <w:szCs w:val="24"/>
        </w:rPr>
        <w:t xml:space="preserve"> по сути «экономикой классной доски» и совершенно оторвалась от реальной жизни.</w:t>
      </w:r>
    </w:p>
    <w:p w:rsidR="00610FF3" w:rsidRPr="00610FF3" w:rsidRDefault="00610FF3" w:rsidP="00610FF3">
      <w:pPr>
        <w:pStyle w:val="a7"/>
        <w:spacing w:before="0" w:beforeAutospacing="0" w:after="0" w:afterAutospacing="0" w:line="360" w:lineRule="auto"/>
        <w:ind w:firstLine="720"/>
        <w:jc w:val="both"/>
      </w:pPr>
      <w:r w:rsidRPr="00610FF3">
        <w:lastRenderedPageBreak/>
        <w:t xml:space="preserve">Но рациональность - это еще далеко не все, что определяет поведение экономического агента. Он не существует обособленно от окружающих предметов и таких же агентов как он, поэтому необходимо рассмотреть и ограничения, с которыми сталкивается человек в процессе принятия решения или осуществления выбора. </w:t>
      </w:r>
    </w:p>
    <w:p w:rsidR="00610FF3" w:rsidRPr="00610FF3" w:rsidRDefault="00610FF3" w:rsidP="00610FF3">
      <w:pPr>
        <w:pStyle w:val="a7"/>
        <w:spacing w:before="0" w:beforeAutospacing="0" w:after="0" w:afterAutospacing="0" w:line="360" w:lineRule="auto"/>
        <w:ind w:firstLine="720"/>
        <w:jc w:val="both"/>
      </w:pPr>
      <w:r w:rsidRPr="00610FF3">
        <w:t xml:space="preserve">Неоклассическая теория здесь исходит из предположений, что все потребители знают, чего они хотят, то есть каждый имеет свою совокупность известных ему потребностей, которые к тому же связаны функционально. Для упрощения анализа неоклассики взяли «усредненную» функцию полезности, где не учитываются ни разнообразие возможностей максимизации при постоянной величине дохода, ни различия между субъективными стремлениями использовать имеющиеся ресурсы и объективными возможностями. Следовательно, так как предпочтения известны, то решением функции полезности будет определение неизвестных результатов индивидуального выбора. </w:t>
      </w:r>
    </w:p>
    <w:p w:rsidR="00610FF3" w:rsidRPr="00610FF3" w:rsidRDefault="00610FF3" w:rsidP="00610FF3">
      <w:pPr>
        <w:pStyle w:val="a7"/>
        <w:spacing w:before="0" w:beforeAutospacing="0" w:after="0" w:afterAutospacing="0" w:line="360" w:lineRule="auto"/>
        <w:ind w:firstLine="720"/>
        <w:jc w:val="both"/>
      </w:pPr>
      <w:r w:rsidRPr="00610FF3">
        <w:t>Однако, ценность теории предсказывающей выбор потребителя или другого экономического субъекта будет высока тогда, когда окружающая ситуация остается относительно стабильной, а потенциалы, заложенные в ней являются доступными для принятия и переработки человеческими возможностями. Тем более</w:t>
      </w:r>
      <w:proofErr w:type="gramStart"/>
      <w:r w:rsidRPr="00610FF3">
        <w:t>,</w:t>
      </w:r>
      <w:proofErr w:type="gramEnd"/>
      <w:r w:rsidRPr="00610FF3">
        <w:t xml:space="preserve"> что существуют кроме вышеперечисленных внешних еще и внутренние препятствия, от которых неоклассики просто абстрагируются. </w:t>
      </w:r>
    </w:p>
    <w:p w:rsidR="00610FF3" w:rsidRPr="00610FF3" w:rsidRDefault="00610FF3" w:rsidP="00610FF3">
      <w:pPr>
        <w:pStyle w:val="a7"/>
        <w:spacing w:before="0" w:beforeAutospacing="0" w:after="0" w:afterAutospacing="0" w:line="360" w:lineRule="auto"/>
        <w:ind w:firstLine="720"/>
        <w:jc w:val="both"/>
      </w:pPr>
      <w:r w:rsidRPr="00610FF3">
        <w:t xml:space="preserve">Следуя неоклассикам можно представить человека как совершенное существо, полностью владеющее собой и своими собственными поступками, то есть определяющим последние единственным критерием - собственной функцией полезности. Он также оставляет в стороне предпочтения других субъектов, которые в позитивном или негативном плане могут отразиться на его решениях, а также предполагает отсутствие взаимосвязи между целью и средством.  Одно и другое берется уже заранее известными и возможность того, что при рассмотрении цепочки последовательных действий цель может стать средством и наоборот - отсутствует. </w:t>
      </w:r>
    </w:p>
    <w:p w:rsidR="00610FF3" w:rsidRPr="00610FF3" w:rsidRDefault="00610FF3" w:rsidP="00610FF3">
      <w:pPr>
        <w:pStyle w:val="a7"/>
        <w:spacing w:before="0" w:beforeAutospacing="0" w:after="0" w:afterAutospacing="0" w:line="360" w:lineRule="auto"/>
        <w:ind w:firstLine="720"/>
        <w:jc w:val="both"/>
      </w:pPr>
      <w:r w:rsidRPr="00610FF3">
        <w:t xml:space="preserve">Таким образом, можно отметить, что отсутствие каких-либо предпосылок о возможности влияния решений одних людей на решения других отрывают ортодоксальную теорию от социальности экономической науки. </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Социологической модели человека существует, по мнению Линденберга, два вида. Первый  (акроним </w:t>
      </w:r>
      <w:r w:rsidRPr="00610FF3">
        <w:rPr>
          <w:rFonts w:ascii="Times New Roman" w:hAnsi="Times New Roman" w:cs="Times New Roman"/>
          <w:b/>
          <w:sz w:val="24"/>
          <w:szCs w:val="24"/>
          <w:lang w:val="en-US"/>
        </w:rPr>
        <w:t>SRSM</w:t>
      </w:r>
      <w:r w:rsidRPr="00610FF3">
        <w:rPr>
          <w:rFonts w:ascii="Times New Roman" w:hAnsi="Times New Roman" w:cs="Times New Roman"/>
          <w:sz w:val="24"/>
          <w:szCs w:val="24"/>
        </w:rPr>
        <w:t>) - социализированный человек, исполняющий роль и человек, который может быть подвержен санкциям. Это человек, полностью контролируемый обществом. Ставится цель - полная социализация. Процесс направляется обществом - человек играет свою роль в нем. Наконец, возможность применения санкций - это контроль со стороны общества.</w:t>
      </w:r>
    </w:p>
    <w:p w:rsidR="00610FF3" w:rsidRPr="00C05224" w:rsidRDefault="00610FF3" w:rsidP="00C05224">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lastRenderedPageBreak/>
        <w:t xml:space="preserve">Вторая модель (акроним </w:t>
      </w:r>
      <w:r w:rsidRPr="00610FF3">
        <w:rPr>
          <w:rFonts w:ascii="Times New Roman" w:hAnsi="Times New Roman" w:cs="Times New Roman"/>
          <w:b/>
          <w:sz w:val="24"/>
          <w:szCs w:val="24"/>
          <w:lang w:val="en-US"/>
        </w:rPr>
        <w:t>OSAM</w:t>
      </w:r>
      <w:r w:rsidRPr="00610FF3">
        <w:rPr>
          <w:rFonts w:ascii="Times New Roman" w:hAnsi="Times New Roman" w:cs="Times New Roman"/>
          <w:sz w:val="24"/>
          <w:szCs w:val="24"/>
        </w:rPr>
        <w:t>) – человек, имеющий собственное мнение, восприимчивый, действующий. Этот человек имеет мнение относительно разных сторон окружающего его мира. Он восприимчив, но действует в соответствии со своим мнением. Но он не имеет ничего общего с экономическим человеком, т.к. у него отсутствуют изобретательность и ограничения.</w:t>
      </w:r>
      <w:r w:rsidR="00C05224">
        <w:rPr>
          <w:rFonts w:ascii="Times New Roman" w:hAnsi="Times New Roman" w:cs="Times New Roman"/>
          <w:sz w:val="24"/>
          <w:szCs w:val="24"/>
        </w:rPr>
        <w:t xml:space="preserve"> </w:t>
      </w:r>
      <w:r w:rsidRPr="00C05224">
        <w:rPr>
          <w:rFonts w:ascii="Times New Roman" w:hAnsi="Times New Roman" w:cs="Times New Roman"/>
          <w:sz w:val="24"/>
          <w:szCs w:val="24"/>
        </w:rPr>
        <w:t>Сравнивая эти две модели, можно увидеть, что экономический человек концентрирует в себе наиболее характерные черты человеческого поведения в процессе повседневной рыночной деятельности. Хотя эти черты являются далеко не единственными.</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Социологический человек переносит характеристику своего поведения на свое же поведение: общество в действительности не является действующим лицом, оно представляет собой результат индивидуальных действий и взаимодействий людей. Поэтому современные науки, связанные с обществом, тяготеют к модели экономического человека, оставляя его поведенческой обоснованностью многих явлений, тогда как социологическая модель не представляет ничего конкретного, опираясь на неустойчивую взаимосвязь между человеком  обществом. </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b/>
          <w:sz w:val="24"/>
          <w:szCs w:val="24"/>
        </w:rPr>
        <w:t xml:space="preserve">Рациональное поведение. Принцип рациональности </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Понятие рациональность является настолько сложным для научного анализа, насколько простым это понятие кажется с точки зрения обыденного сознания.</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Рациональность может быть определена следующим образом: субъект (1) никогда не выберет альтернативу </w:t>
      </w:r>
      <w:proofErr w:type="gramStart"/>
      <w:r w:rsidRPr="00610FF3">
        <w:rPr>
          <w:rFonts w:ascii="Times New Roman" w:hAnsi="Times New Roman" w:cs="Times New Roman"/>
          <w:sz w:val="24"/>
          <w:szCs w:val="24"/>
          <w:lang w:val="en-US"/>
        </w:rPr>
        <w:t>X</w:t>
      </w:r>
      <w:proofErr w:type="gramEnd"/>
      <w:r w:rsidRPr="00610FF3">
        <w:rPr>
          <w:rFonts w:ascii="Times New Roman" w:hAnsi="Times New Roman" w:cs="Times New Roman"/>
          <w:sz w:val="24"/>
          <w:szCs w:val="24"/>
        </w:rPr>
        <w:t xml:space="preserve"> если в тоже самое время (2) ему доступна альтернатива </w:t>
      </w:r>
      <w:r w:rsidRPr="00610FF3">
        <w:rPr>
          <w:rFonts w:ascii="Times New Roman" w:hAnsi="Times New Roman" w:cs="Times New Roman"/>
          <w:sz w:val="24"/>
          <w:szCs w:val="24"/>
          <w:lang w:val="en-US"/>
        </w:rPr>
        <w:t>Y</w:t>
      </w:r>
      <w:r w:rsidRPr="00610FF3">
        <w:rPr>
          <w:rFonts w:ascii="Times New Roman" w:hAnsi="Times New Roman" w:cs="Times New Roman"/>
          <w:sz w:val="24"/>
          <w:szCs w:val="24"/>
        </w:rPr>
        <w:t xml:space="preserve">, которая с его точки зрения (3) , предпочтительнее </w:t>
      </w:r>
      <w:r w:rsidRPr="00610FF3">
        <w:rPr>
          <w:rFonts w:ascii="Times New Roman" w:hAnsi="Times New Roman" w:cs="Times New Roman"/>
          <w:sz w:val="24"/>
          <w:szCs w:val="24"/>
          <w:lang w:val="en-US"/>
        </w:rPr>
        <w:t>X</w:t>
      </w:r>
      <w:r w:rsidRPr="00610FF3">
        <w:rPr>
          <w:rFonts w:ascii="Times New Roman" w:hAnsi="Times New Roman" w:cs="Times New Roman"/>
          <w:sz w:val="24"/>
          <w:szCs w:val="24"/>
        </w:rPr>
        <w:t>.</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Согласно </w:t>
      </w:r>
      <w:proofErr w:type="spellStart"/>
      <w:r w:rsidRPr="00610FF3">
        <w:rPr>
          <w:rFonts w:ascii="Times New Roman" w:hAnsi="Times New Roman" w:cs="Times New Roman"/>
          <w:sz w:val="24"/>
          <w:szCs w:val="24"/>
        </w:rPr>
        <w:t>Хайеку</w:t>
      </w:r>
      <w:proofErr w:type="spellEnd"/>
      <w:r w:rsidRPr="00610FF3">
        <w:rPr>
          <w:rFonts w:ascii="Times New Roman" w:hAnsi="Times New Roman" w:cs="Times New Roman"/>
          <w:sz w:val="24"/>
          <w:szCs w:val="24"/>
        </w:rPr>
        <w:t xml:space="preserve"> рациональным поведением можно назвать такой тип поведения, которое «нацелено на получение строго определенных результатов». При том отмечается, что теория рационального выбора объясняет, только </w:t>
      </w:r>
      <w:r w:rsidRPr="00610FF3">
        <w:rPr>
          <w:rFonts w:ascii="Times New Roman" w:hAnsi="Times New Roman" w:cs="Times New Roman"/>
          <w:b/>
          <w:i/>
          <w:sz w:val="24"/>
          <w:szCs w:val="24"/>
        </w:rPr>
        <w:t>нормальное</w:t>
      </w:r>
      <w:r w:rsidRPr="00610FF3">
        <w:rPr>
          <w:rFonts w:ascii="Times New Roman" w:hAnsi="Times New Roman" w:cs="Times New Roman"/>
          <w:sz w:val="24"/>
          <w:szCs w:val="24"/>
        </w:rPr>
        <w:t xml:space="preserve"> поведение людей. Остается дело за малым: исследовать, что есть норма в экономической действительности.</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В экономической теории используются следующие две основные модели рационального поведения:</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1) Рациональность (как таковая);</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2) Следование своим интересам.</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Рассмотрим эти модели подробнее:</w:t>
      </w:r>
    </w:p>
    <w:p w:rsidR="00610FF3" w:rsidRPr="00610FF3" w:rsidRDefault="00610FF3" w:rsidP="00610FF3">
      <w:pPr>
        <w:pStyle w:val="1"/>
        <w:spacing w:before="0" w:after="0" w:line="360" w:lineRule="auto"/>
        <w:ind w:firstLine="708"/>
        <w:rPr>
          <w:rFonts w:ascii="Times New Roman" w:hAnsi="Times New Roman" w:cs="Times New Roman"/>
          <w:sz w:val="24"/>
          <w:szCs w:val="24"/>
        </w:rPr>
      </w:pPr>
      <w:r w:rsidRPr="00610FF3">
        <w:rPr>
          <w:rFonts w:ascii="Times New Roman" w:hAnsi="Times New Roman" w:cs="Times New Roman"/>
          <w:sz w:val="24"/>
          <w:szCs w:val="24"/>
        </w:rPr>
        <w:t xml:space="preserve">1. Рациональность </w:t>
      </w:r>
    </w:p>
    <w:p w:rsidR="00610FF3" w:rsidRPr="00610FF3" w:rsidRDefault="00610FF3" w:rsidP="00610FF3">
      <w:pPr>
        <w:pStyle w:val="a9"/>
        <w:spacing w:after="0" w:line="360" w:lineRule="auto"/>
        <w:ind w:left="0"/>
      </w:pPr>
      <w:r w:rsidRPr="00610FF3">
        <w:t>Согласно О. Уильямсону существует 3 основные формы рациональности:</w:t>
      </w:r>
    </w:p>
    <w:p w:rsidR="00610FF3" w:rsidRPr="00610FF3" w:rsidRDefault="00610FF3" w:rsidP="000E068C">
      <w:pPr>
        <w:spacing w:after="0" w:line="360" w:lineRule="auto"/>
        <w:ind w:firstLine="709"/>
        <w:jc w:val="both"/>
        <w:rPr>
          <w:rFonts w:ascii="Times New Roman" w:hAnsi="Times New Roman" w:cs="Times New Roman"/>
          <w:sz w:val="24"/>
          <w:szCs w:val="24"/>
        </w:rPr>
      </w:pPr>
      <w:r w:rsidRPr="00610FF3">
        <w:rPr>
          <w:rFonts w:ascii="Times New Roman" w:hAnsi="Times New Roman" w:cs="Times New Roman"/>
          <w:sz w:val="24"/>
          <w:szCs w:val="24"/>
        </w:rPr>
        <w:t xml:space="preserve">1) </w:t>
      </w:r>
      <w:r w:rsidRPr="00610FF3">
        <w:rPr>
          <w:rFonts w:ascii="Times New Roman" w:hAnsi="Times New Roman" w:cs="Times New Roman"/>
          <w:b/>
          <w:sz w:val="24"/>
          <w:szCs w:val="24"/>
        </w:rPr>
        <w:t>Максимизация.</w:t>
      </w:r>
      <w:r w:rsidRPr="00610FF3">
        <w:rPr>
          <w:rFonts w:ascii="Times New Roman" w:hAnsi="Times New Roman" w:cs="Times New Roman"/>
          <w:sz w:val="24"/>
          <w:szCs w:val="24"/>
        </w:rPr>
        <w:t xml:space="preserve"> Она предполагает выбор лучшего варианта из всех имеющихся альтернатив. Этого принципа придерживается неоклассическая теория. В рамках этой предпосылки фирмы представлены производственными функциями, потребители - функциями </w:t>
      </w:r>
      <w:r w:rsidRPr="00610FF3">
        <w:rPr>
          <w:rFonts w:ascii="Times New Roman" w:hAnsi="Times New Roman" w:cs="Times New Roman"/>
          <w:sz w:val="24"/>
          <w:szCs w:val="24"/>
        </w:rPr>
        <w:lastRenderedPageBreak/>
        <w:t>полезности, распределение ресурсов между различными сферами экономики рассматривается как данное, а оптимизация является повсеместной.</w:t>
      </w:r>
    </w:p>
    <w:p w:rsidR="00610FF3" w:rsidRPr="00610FF3" w:rsidRDefault="00610FF3" w:rsidP="000E068C">
      <w:pPr>
        <w:pStyle w:val="a9"/>
        <w:spacing w:after="0" w:line="360" w:lineRule="auto"/>
        <w:ind w:left="0" w:firstLine="709"/>
        <w:jc w:val="both"/>
      </w:pPr>
      <w:r w:rsidRPr="00610FF3">
        <w:t xml:space="preserve">2) </w:t>
      </w:r>
      <w:r w:rsidRPr="00610FF3">
        <w:rPr>
          <w:b/>
        </w:rPr>
        <w:t>Ограниченная рациональность</w:t>
      </w:r>
      <w:r w:rsidRPr="00610FF3">
        <w:t xml:space="preserve"> - познавательная предпосылка, которая принята в экономической теории </w:t>
      </w:r>
      <w:proofErr w:type="spellStart"/>
      <w:r w:rsidRPr="00610FF3">
        <w:t>трансакционных</w:t>
      </w:r>
      <w:proofErr w:type="spellEnd"/>
      <w:r w:rsidRPr="00610FF3">
        <w:t xml:space="preserve"> издержек. Это </w:t>
      </w:r>
      <w:proofErr w:type="spellStart"/>
      <w:r w:rsidRPr="00610FF3">
        <w:t>полусильная</w:t>
      </w:r>
      <w:proofErr w:type="spellEnd"/>
      <w:r w:rsidRPr="00610FF3">
        <w:t xml:space="preserve"> форма рациональности, которая предполагает, что субъекты в экономике стремятся действовать рационально, но в действительности обладают этой способностью лишь в ограниченной степени.</w:t>
      </w:r>
    </w:p>
    <w:p w:rsidR="00610FF3" w:rsidRPr="00610FF3" w:rsidRDefault="00610FF3" w:rsidP="000E068C">
      <w:pPr>
        <w:spacing w:after="0" w:line="360" w:lineRule="auto"/>
        <w:ind w:firstLine="709"/>
        <w:jc w:val="both"/>
        <w:rPr>
          <w:rFonts w:ascii="Times New Roman" w:hAnsi="Times New Roman" w:cs="Times New Roman"/>
          <w:sz w:val="24"/>
          <w:szCs w:val="24"/>
        </w:rPr>
      </w:pPr>
      <w:r w:rsidRPr="00610FF3">
        <w:rPr>
          <w:rFonts w:ascii="Times New Roman" w:hAnsi="Times New Roman" w:cs="Times New Roman"/>
          <w:sz w:val="24"/>
          <w:szCs w:val="24"/>
        </w:rPr>
        <w:t>Такое определение заключает в себе возможность различных его интерпретаций. Сами экономисты, привыкшие считать рациональность категоричной, относят ограниченную рациональность к иррациональности или нерациональности. Социологи считают такую предпосылку слишком большим отступлением от принятой в экономической теории относительной поведенческой точности.</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То есть говорят, что приверженцы теории </w:t>
      </w:r>
      <w:proofErr w:type="spellStart"/>
      <w:r w:rsidRPr="00610FF3">
        <w:rPr>
          <w:rFonts w:ascii="Times New Roman" w:hAnsi="Times New Roman" w:cs="Times New Roman"/>
          <w:sz w:val="24"/>
          <w:szCs w:val="24"/>
        </w:rPr>
        <w:t>трансакционных</w:t>
      </w:r>
      <w:proofErr w:type="spellEnd"/>
      <w:r w:rsidRPr="00610FF3">
        <w:rPr>
          <w:rFonts w:ascii="Times New Roman" w:hAnsi="Times New Roman" w:cs="Times New Roman"/>
          <w:sz w:val="24"/>
          <w:szCs w:val="24"/>
        </w:rPr>
        <w:t xml:space="preserve"> издержек еще больше размывают границы неопределенности принятой в классической теории. Однако</w:t>
      </w:r>
      <w:proofErr w:type="gramStart"/>
      <w:r w:rsidRPr="00610FF3">
        <w:rPr>
          <w:rFonts w:ascii="Times New Roman" w:hAnsi="Times New Roman" w:cs="Times New Roman"/>
          <w:sz w:val="24"/>
          <w:szCs w:val="24"/>
        </w:rPr>
        <w:t>,</w:t>
      </w:r>
      <w:proofErr w:type="gramEnd"/>
      <w:r w:rsidRPr="00610FF3">
        <w:rPr>
          <w:rFonts w:ascii="Times New Roman" w:hAnsi="Times New Roman" w:cs="Times New Roman"/>
          <w:sz w:val="24"/>
          <w:szCs w:val="24"/>
        </w:rPr>
        <w:t xml:space="preserve"> </w:t>
      </w:r>
      <w:proofErr w:type="spellStart"/>
      <w:r w:rsidRPr="00610FF3">
        <w:rPr>
          <w:rFonts w:ascii="Times New Roman" w:hAnsi="Times New Roman" w:cs="Times New Roman"/>
          <w:sz w:val="24"/>
          <w:szCs w:val="24"/>
        </w:rPr>
        <w:t>экономтеория</w:t>
      </w:r>
      <w:proofErr w:type="spellEnd"/>
      <w:r w:rsidRPr="00610FF3">
        <w:rPr>
          <w:rFonts w:ascii="Times New Roman" w:hAnsi="Times New Roman" w:cs="Times New Roman"/>
          <w:sz w:val="24"/>
          <w:szCs w:val="24"/>
        </w:rPr>
        <w:t xml:space="preserve"> </w:t>
      </w:r>
      <w:proofErr w:type="spellStart"/>
      <w:r w:rsidRPr="00610FF3">
        <w:rPr>
          <w:rFonts w:ascii="Times New Roman" w:hAnsi="Times New Roman" w:cs="Times New Roman"/>
          <w:sz w:val="24"/>
          <w:szCs w:val="24"/>
        </w:rPr>
        <w:t>трансакционных</w:t>
      </w:r>
      <w:proofErr w:type="spellEnd"/>
      <w:r w:rsidRPr="00610FF3">
        <w:rPr>
          <w:rFonts w:ascii="Times New Roman" w:hAnsi="Times New Roman" w:cs="Times New Roman"/>
          <w:sz w:val="24"/>
          <w:szCs w:val="24"/>
        </w:rPr>
        <w:t xml:space="preserve"> издержек объясняет эту двойственность необходимостью объединить в одном мотиве ориентацию на экономное использование ограниченных ресурсов и стремление к изучению институтов как поведенческих шаблонов в условиях ограниченной информации.</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Эта теория одной из важнейших предпосылок берет такой ограниченный ресурс как интеллект. Существует стремление сэкономить на нем. А для этого либо уменьшаются издержки в ходе самих процессов принятия решения (за счет личных способностей, владения большим количеством информации опытом и т.д.), либо обращаются к помощи властных структур.</w:t>
      </w:r>
    </w:p>
    <w:p w:rsidR="00610FF3" w:rsidRPr="00610FF3" w:rsidRDefault="00610FF3" w:rsidP="000E068C">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3) </w:t>
      </w:r>
      <w:r w:rsidRPr="00610FF3">
        <w:rPr>
          <w:rFonts w:ascii="Times New Roman" w:hAnsi="Times New Roman" w:cs="Times New Roman"/>
          <w:b/>
          <w:sz w:val="24"/>
          <w:szCs w:val="24"/>
        </w:rPr>
        <w:t>Органическая рациональность</w:t>
      </w:r>
      <w:r w:rsidRPr="00610FF3">
        <w:rPr>
          <w:rFonts w:ascii="Times New Roman" w:hAnsi="Times New Roman" w:cs="Times New Roman"/>
          <w:sz w:val="24"/>
          <w:szCs w:val="24"/>
        </w:rPr>
        <w:t xml:space="preserve"> - слабая рациональность процесса. Ее используют в эволюционном подходе Нельсон, </w:t>
      </w:r>
      <w:proofErr w:type="spellStart"/>
      <w:r w:rsidRPr="00610FF3">
        <w:rPr>
          <w:rFonts w:ascii="Times New Roman" w:hAnsi="Times New Roman" w:cs="Times New Roman"/>
          <w:sz w:val="24"/>
          <w:szCs w:val="24"/>
        </w:rPr>
        <w:t>Уинтер</w:t>
      </w:r>
      <w:proofErr w:type="spellEnd"/>
      <w:r w:rsidRPr="00610FF3">
        <w:rPr>
          <w:rFonts w:ascii="Times New Roman" w:hAnsi="Times New Roman" w:cs="Times New Roman"/>
          <w:sz w:val="24"/>
          <w:szCs w:val="24"/>
        </w:rPr>
        <w:t xml:space="preserve">, </w:t>
      </w:r>
      <w:proofErr w:type="spellStart"/>
      <w:r w:rsidRPr="00610FF3">
        <w:rPr>
          <w:rFonts w:ascii="Times New Roman" w:hAnsi="Times New Roman" w:cs="Times New Roman"/>
          <w:sz w:val="24"/>
          <w:szCs w:val="24"/>
        </w:rPr>
        <w:t>Алчиан</w:t>
      </w:r>
      <w:proofErr w:type="spellEnd"/>
      <w:r w:rsidRPr="00610FF3">
        <w:rPr>
          <w:rFonts w:ascii="Times New Roman" w:hAnsi="Times New Roman" w:cs="Times New Roman"/>
          <w:sz w:val="24"/>
          <w:szCs w:val="24"/>
        </w:rPr>
        <w:t xml:space="preserve">, прослеживая эволюционный процесс в рамках одной или нескольких фирм. А также представители австрийской школы </w:t>
      </w:r>
      <w:proofErr w:type="spellStart"/>
      <w:r w:rsidRPr="00610FF3">
        <w:rPr>
          <w:rFonts w:ascii="Times New Roman" w:hAnsi="Times New Roman" w:cs="Times New Roman"/>
          <w:sz w:val="24"/>
          <w:szCs w:val="24"/>
        </w:rPr>
        <w:t>Менгер</w:t>
      </w:r>
      <w:proofErr w:type="spellEnd"/>
      <w:r w:rsidRPr="00610FF3">
        <w:rPr>
          <w:rFonts w:ascii="Times New Roman" w:hAnsi="Times New Roman" w:cs="Times New Roman"/>
          <w:sz w:val="24"/>
          <w:szCs w:val="24"/>
        </w:rPr>
        <w:t xml:space="preserve">, </w:t>
      </w:r>
      <w:proofErr w:type="spellStart"/>
      <w:r w:rsidRPr="00610FF3">
        <w:rPr>
          <w:rFonts w:ascii="Times New Roman" w:hAnsi="Times New Roman" w:cs="Times New Roman"/>
          <w:sz w:val="24"/>
          <w:szCs w:val="24"/>
        </w:rPr>
        <w:t>Хайек</w:t>
      </w:r>
      <w:proofErr w:type="spellEnd"/>
      <w:r w:rsidRPr="00610FF3">
        <w:rPr>
          <w:rFonts w:ascii="Times New Roman" w:hAnsi="Times New Roman" w:cs="Times New Roman"/>
          <w:sz w:val="24"/>
          <w:szCs w:val="24"/>
        </w:rPr>
        <w:t xml:space="preserve">, </w:t>
      </w:r>
      <w:proofErr w:type="spellStart"/>
      <w:r w:rsidRPr="00610FF3">
        <w:rPr>
          <w:rFonts w:ascii="Times New Roman" w:hAnsi="Times New Roman" w:cs="Times New Roman"/>
          <w:sz w:val="24"/>
          <w:szCs w:val="24"/>
        </w:rPr>
        <w:t>Киирзнер</w:t>
      </w:r>
      <w:proofErr w:type="spellEnd"/>
      <w:r w:rsidRPr="00610FF3">
        <w:rPr>
          <w:rFonts w:ascii="Times New Roman" w:hAnsi="Times New Roman" w:cs="Times New Roman"/>
          <w:sz w:val="24"/>
          <w:szCs w:val="24"/>
        </w:rPr>
        <w:t>, связывая ее с процессами более общего характера - институтами денег, рынков, аспектами прав собственности и так далее. Такие институты «нельзя запланировать. Общая схема таких институтов не созревает в чьем-либо сознании. В самом деле, существуют такие ситуации, когда незнание «оказывается даже более «эффективным» для достижения определенных целей, нежели знание этих целей и сознательное планирование их достижения».</w:t>
      </w:r>
    </w:p>
    <w:p w:rsidR="00610FF3" w:rsidRPr="00610FF3" w:rsidRDefault="00610FF3" w:rsidP="000E068C">
      <w:pPr>
        <w:spacing w:after="0" w:line="360" w:lineRule="auto"/>
        <w:ind w:firstLine="709"/>
        <w:jc w:val="both"/>
        <w:rPr>
          <w:rFonts w:ascii="Times New Roman" w:hAnsi="Times New Roman" w:cs="Times New Roman"/>
          <w:sz w:val="24"/>
          <w:szCs w:val="24"/>
        </w:rPr>
      </w:pPr>
      <w:r w:rsidRPr="00610FF3">
        <w:rPr>
          <w:rFonts w:ascii="Times New Roman" w:hAnsi="Times New Roman" w:cs="Times New Roman"/>
          <w:sz w:val="24"/>
          <w:szCs w:val="24"/>
        </w:rPr>
        <w:t xml:space="preserve">Формы органической и ограниченной рациональности дополняют друг друга, но используются </w:t>
      </w:r>
      <w:proofErr w:type="gramStart"/>
      <w:r w:rsidRPr="00610FF3">
        <w:rPr>
          <w:rFonts w:ascii="Times New Roman" w:hAnsi="Times New Roman" w:cs="Times New Roman"/>
          <w:sz w:val="24"/>
          <w:szCs w:val="24"/>
        </w:rPr>
        <w:t>разными</w:t>
      </w:r>
      <w:proofErr w:type="gramEnd"/>
      <w:r w:rsidRPr="00610FF3">
        <w:rPr>
          <w:rFonts w:ascii="Times New Roman" w:hAnsi="Times New Roman" w:cs="Times New Roman"/>
          <w:sz w:val="24"/>
          <w:szCs w:val="24"/>
        </w:rPr>
        <w:t xml:space="preserve"> для достижения различных целей, хотя изучение институтов как способов сократить </w:t>
      </w:r>
      <w:proofErr w:type="spellStart"/>
      <w:r w:rsidRPr="00610FF3">
        <w:rPr>
          <w:rFonts w:ascii="Times New Roman" w:hAnsi="Times New Roman" w:cs="Times New Roman"/>
          <w:sz w:val="24"/>
          <w:szCs w:val="24"/>
        </w:rPr>
        <w:t>трансакционные</w:t>
      </w:r>
      <w:proofErr w:type="spellEnd"/>
      <w:r w:rsidRPr="00610FF3">
        <w:rPr>
          <w:rFonts w:ascii="Times New Roman" w:hAnsi="Times New Roman" w:cs="Times New Roman"/>
          <w:sz w:val="24"/>
          <w:szCs w:val="24"/>
        </w:rPr>
        <w:t xml:space="preserve"> издержки </w:t>
      </w:r>
      <w:proofErr w:type="spellStart"/>
      <w:r w:rsidRPr="00610FF3">
        <w:rPr>
          <w:rFonts w:ascii="Times New Roman" w:hAnsi="Times New Roman" w:cs="Times New Roman"/>
          <w:sz w:val="24"/>
          <w:szCs w:val="24"/>
        </w:rPr>
        <w:t>неоинституционалистами</w:t>
      </w:r>
      <w:proofErr w:type="spellEnd"/>
      <w:r w:rsidRPr="00610FF3">
        <w:rPr>
          <w:rFonts w:ascii="Times New Roman" w:hAnsi="Times New Roman" w:cs="Times New Roman"/>
          <w:sz w:val="24"/>
          <w:szCs w:val="24"/>
        </w:rPr>
        <w:t xml:space="preserve"> и выяснение жизнеспособности институтов Австрийской школой тесно связаны.</w:t>
      </w:r>
    </w:p>
    <w:p w:rsidR="00610FF3" w:rsidRPr="00610FF3" w:rsidRDefault="00610FF3" w:rsidP="000E068C">
      <w:pPr>
        <w:pStyle w:val="a9"/>
        <w:spacing w:after="0" w:line="360" w:lineRule="auto"/>
        <w:ind w:left="0" w:firstLine="709"/>
        <w:jc w:val="both"/>
      </w:pPr>
      <w:r w:rsidRPr="00610FF3">
        <w:t>2. Ориентация на собственный интерес</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lastRenderedPageBreak/>
        <w:t xml:space="preserve">1) </w:t>
      </w:r>
      <w:r w:rsidRPr="00610FF3">
        <w:rPr>
          <w:rFonts w:ascii="Times New Roman" w:hAnsi="Times New Roman" w:cs="Times New Roman"/>
          <w:b/>
          <w:sz w:val="24"/>
          <w:szCs w:val="24"/>
        </w:rPr>
        <w:t>Оппортунизм.</w:t>
      </w:r>
      <w:r w:rsidRPr="00610FF3">
        <w:rPr>
          <w:rFonts w:ascii="Times New Roman" w:hAnsi="Times New Roman" w:cs="Times New Roman"/>
          <w:sz w:val="24"/>
          <w:szCs w:val="24"/>
        </w:rPr>
        <w:t xml:space="preserve"> Под оппортунизмом в новой институциональной экономике понимают: «Следование своим интересам, в том числе обманным путем, включая сюда такие явные формы обмана, как ложь, воровство, мошенничество, но едва ли ограничиваясь ими. Намного чаще оппортунизм подразумевает более тонкие формы обмана, которые могут принимать активную и пассивную форму, проявляться </w:t>
      </w:r>
      <w:proofErr w:type="spellStart"/>
      <w:r w:rsidRPr="00610FF3">
        <w:rPr>
          <w:rFonts w:ascii="Times New Roman" w:hAnsi="Times New Roman" w:cs="Times New Roman"/>
          <w:sz w:val="24"/>
          <w:szCs w:val="24"/>
        </w:rPr>
        <w:t>ex</w:t>
      </w:r>
      <w:proofErr w:type="spellEnd"/>
      <w:r w:rsidRPr="00610FF3">
        <w:rPr>
          <w:rFonts w:ascii="Times New Roman" w:hAnsi="Times New Roman" w:cs="Times New Roman"/>
          <w:sz w:val="24"/>
          <w:szCs w:val="24"/>
        </w:rPr>
        <w:t xml:space="preserve"> </w:t>
      </w:r>
      <w:proofErr w:type="spellStart"/>
      <w:r w:rsidRPr="00610FF3">
        <w:rPr>
          <w:rFonts w:ascii="Times New Roman" w:hAnsi="Times New Roman" w:cs="Times New Roman"/>
          <w:sz w:val="24"/>
          <w:szCs w:val="24"/>
        </w:rPr>
        <w:t>ante</w:t>
      </w:r>
      <w:proofErr w:type="spellEnd"/>
      <w:r w:rsidRPr="00610FF3">
        <w:rPr>
          <w:rFonts w:ascii="Times New Roman" w:hAnsi="Times New Roman" w:cs="Times New Roman"/>
          <w:sz w:val="24"/>
          <w:szCs w:val="24"/>
        </w:rPr>
        <w:t xml:space="preserve"> и </w:t>
      </w:r>
      <w:proofErr w:type="spellStart"/>
      <w:r w:rsidRPr="00610FF3">
        <w:rPr>
          <w:rFonts w:ascii="Times New Roman" w:hAnsi="Times New Roman" w:cs="Times New Roman"/>
          <w:sz w:val="24"/>
          <w:szCs w:val="24"/>
        </w:rPr>
        <w:t>ex</w:t>
      </w:r>
      <w:proofErr w:type="spellEnd"/>
      <w:r w:rsidRPr="00610FF3">
        <w:rPr>
          <w:rFonts w:ascii="Times New Roman" w:hAnsi="Times New Roman" w:cs="Times New Roman"/>
          <w:sz w:val="24"/>
          <w:szCs w:val="24"/>
        </w:rPr>
        <w:t xml:space="preserve"> </w:t>
      </w:r>
      <w:proofErr w:type="spellStart"/>
      <w:r w:rsidRPr="00610FF3">
        <w:rPr>
          <w:rFonts w:ascii="Times New Roman" w:hAnsi="Times New Roman" w:cs="Times New Roman"/>
          <w:sz w:val="24"/>
          <w:szCs w:val="24"/>
        </w:rPr>
        <w:t>post</w:t>
      </w:r>
      <w:proofErr w:type="spellEnd"/>
      <w:r w:rsidRPr="00610FF3">
        <w:rPr>
          <w:rFonts w:ascii="Times New Roman" w:hAnsi="Times New Roman" w:cs="Times New Roman"/>
          <w:sz w:val="24"/>
          <w:szCs w:val="24"/>
        </w:rPr>
        <w:t>». В общем случае речь идет только об информации и всем, что с ней связано: искажения, сокрытие истины, запутывание партнера.</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В идеале должна существовать гармония в процессе обмена информацией - открытый доступ с обеих сторон, немедленное сообщение в случае изменения информации и т. д. Но экономические агенты, действуя оппортунистически, проявляют это в разной степени. Кто-то больше склонен к преднамеренному  обману, кто-то меньше. Это создает информационную асимметрию, которая значительно усложняет задачи экономической организации, потому что в случае отсутствия оппортунистического поведения любое поведение могло бы подчиняться некоторым правилам.</w:t>
      </w:r>
    </w:p>
    <w:p w:rsidR="00610FF3" w:rsidRPr="00610FF3" w:rsidRDefault="00610FF3" w:rsidP="00610FF3">
      <w:pPr>
        <w:pStyle w:val="2"/>
        <w:spacing w:after="0" w:line="360" w:lineRule="auto"/>
        <w:ind w:left="0"/>
      </w:pPr>
      <w:r w:rsidRPr="00610FF3">
        <w:t>Нейтрализацию оппортунизма можно осуществить такими же упреждающими действиями или как было сказано выше заключением такого контракта, в котором обе стороны согласовали все моменты, по которым они не доверяют друг другу.</w:t>
      </w:r>
    </w:p>
    <w:p w:rsidR="00610FF3" w:rsidRPr="00610FF3" w:rsidRDefault="00610FF3" w:rsidP="00610FF3">
      <w:pPr>
        <w:spacing w:after="0" w:line="360" w:lineRule="auto"/>
        <w:ind w:firstLine="709"/>
        <w:jc w:val="both"/>
        <w:rPr>
          <w:rFonts w:ascii="Times New Roman" w:hAnsi="Times New Roman" w:cs="Times New Roman"/>
          <w:sz w:val="24"/>
          <w:szCs w:val="24"/>
        </w:rPr>
      </w:pPr>
      <w:r w:rsidRPr="00610FF3">
        <w:rPr>
          <w:rFonts w:ascii="Times New Roman" w:hAnsi="Times New Roman" w:cs="Times New Roman"/>
          <w:sz w:val="24"/>
          <w:szCs w:val="24"/>
        </w:rPr>
        <w:t xml:space="preserve">2) </w:t>
      </w:r>
      <w:r w:rsidRPr="00610FF3">
        <w:rPr>
          <w:rFonts w:ascii="Times New Roman" w:hAnsi="Times New Roman" w:cs="Times New Roman"/>
          <w:b/>
          <w:sz w:val="24"/>
          <w:szCs w:val="24"/>
        </w:rPr>
        <w:t>Простое следование своим интересам</w:t>
      </w:r>
      <w:r w:rsidRPr="00610FF3">
        <w:rPr>
          <w:rFonts w:ascii="Times New Roman" w:hAnsi="Times New Roman" w:cs="Times New Roman"/>
          <w:sz w:val="24"/>
          <w:szCs w:val="24"/>
        </w:rPr>
        <w:t xml:space="preserve"> это тот вариант эгоизма, который принят  </w:t>
      </w:r>
      <w:proofErr w:type="gramStart"/>
      <w:r w:rsidRPr="00610FF3">
        <w:rPr>
          <w:rFonts w:ascii="Times New Roman" w:hAnsi="Times New Roman" w:cs="Times New Roman"/>
          <w:sz w:val="24"/>
          <w:szCs w:val="24"/>
        </w:rPr>
        <w:t>в</w:t>
      </w:r>
      <w:proofErr w:type="gramEnd"/>
      <w:r w:rsidRPr="00610FF3">
        <w:rPr>
          <w:rFonts w:ascii="Times New Roman" w:hAnsi="Times New Roman" w:cs="Times New Roman"/>
          <w:sz w:val="24"/>
          <w:szCs w:val="24"/>
        </w:rPr>
        <w:t xml:space="preserve"> неоклассической </w:t>
      </w:r>
      <w:proofErr w:type="spellStart"/>
      <w:r w:rsidRPr="00610FF3">
        <w:rPr>
          <w:rFonts w:ascii="Times New Roman" w:hAnsi="Times New Roman" w:cs="Times New Roman"/>
          <w:sz w:val="24"/>
          <w:szCs w:val="24"/>
        </w:rPr>
        <w:t>экономтеории</w:t>
      </w:r>
      <w:proofErr w:type="spellEnd"/>
      <w:r w:rsidRPr="00610FF3">
        <w:rPr>
          <w:rFonts w:ascii="Times New Roman" w:hAnsi="Times New Roman" w:cs="Times New Roman"/>
          <w:sz w:val="24"/>
          <w:szCs w:val="24"/>
        </w:rPr>
        <w:t>. Стороны вступают в процесс обмена, заранее зная исходные положения противоположной стороны. Все их действия оговариваются,  все сведения об окружающей действительности, с которыми им придется сталкиваться - известны. Контракт выполняется, так как стороны следуют своим обязательствам и правилам. Цель достигается. Не существует никаких препятствий в виде нестандартного или нерационального поведения, а также отклонения от правил.</w:t>
      </w:r>
    </w:p>
    <w:p w:rsidR="00610FF3" w:rsidRPr="00610FF3" w:rsidRDefault="00610FF3" w:rsidP="00610FF3">
      <w:pPr>
        <w:spacing w:after="0" w:line="360" w:lineRule="auto"/>
        <w:ind w:firstLine="709"/>
        <w:jc w:val="both"/>
        <w:rPr>
          <w:rFonts w:ascii="Times New Roman" w:hAnsi="Times New Roman" w:cs="Times New Roman"/>
          <w:sz w:val="24"/>
          <w:szCs w:val="24"/>
        </w:rPr>
      </w:pPr>
      <w:r w:rsidRPr="00610FF3">
        <w:rPr>
          <w:rFonts w:ascii="Times New Roman" w:hAnsi="Times New Roman" w:cs="Times New Roman"/>
          <w:sz w:val="24"/>
          <w:szCs w:val="24"/>
        </w:rPr>
        <w:t xml:space="preserve">3) </w:t>
      </w:r>
      <w:r w:rsidRPr="00610FF3">
        <w:rPr>
          <w:rFonts w:ascii="Times New Roman" w:hAnsi="Times New Roman" w:cs="Times New Roman"/>
          <w:b/>
          <w:sz w:val="24"/>
          <w:szCs w:val="24"/>
        </w:rPr>
        <w:t>Послушание.</w:t>
      </w:r>
      <w:r w:rsidRPr="00610FF3">
        <w:rPr>
          <w:rFonts w:ascii="Times New Roman" w:hAnsi="Times New Roman" w:cs="Times New Roman"/>
          <w:sz w:val="24"/>
          <w:szCs w:val="24"/>
        </w:rPr>
        <w:t xml:space="preserve"> Последняя слабая форма ориентации на собственный интерес - послушание. Адольф </w:t>
      </w:r>
      <w:proofErr w:type="spellStart"/>
      <w:r w:rsidRPr="00610FF3">
        <w:rPr>
          <w:rFonts w:ascii="Times New Roman" w:hAnsi="Times New Roman" w:cs="Times New Roman"/>
          <w:sz w:val="24"/>
          <w:szCs w:val="24"/>
        </w:rPr>
        <w:t>Лоу</w:t>
      </w:r>
      <w:proofErr w:type="spellEnd"/>
      <w:r w:rsidRPr="00610FF3">
        <w:rPr>
          <w:rFonts w:ascii="Times New Roman" w:hAnsi="Times New Roman" w:cs="Times New Roman"/>
          <w:sz w:val="24"/>
          <w:szCs w:val="24"/>
        </w:rPr>
        <w:t xml:space="preserve"> формулирует ее следующим образом: «Можно представить себе крайний случай монолитного коллективизма, где плановые задания в централизованном порядке выполняются функционерами, которые полностью идентифицируют себя с поставленными перед ними глобальными задачами». Но в чистом виде такой тип вряд ли существует в экономике, поэтому он скорее применим к изучению эволюции социализации человека, чем к объяснению мотивов </w:t>
      </w:r>
      <w:proofErr w:type="gramStart"/>
      <w:r w:rsidRPr="00610FF3">
        <w:rPr>
          <w:rFonts w:ascii="Times New Roman" w:hAnsi="Times New Roman" w:cs="Times New Roman"/>
          <w:sz w:val="24"/>
          <w:szCs w:val="24"/>
        </w:rPr>
        <w:t>при</w:t>
      </w:r>
      <w:proofErr w:type="gramEnd"/>
      <w:r w:rsidRPr="00610FF3">
        <w:rPr>
          <w:rFonts w:ascii="Times New Roman" w:hAnsi="Times New Roman" w:cs="Times New Roman"/>
          <w:sz w:val="24"/>
          <w:szCs w:val="24"/>
        </w:rPr>
        <w:t xml:space="preserve"> принятие решений, так как за него решают другие.</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b/>
          <w:sz w:val="24"/>
          <w:szCs w:val="24"/>
        </w:rPr>
        <w:t xml:space="preserve">3. Поведенческие предпосылки институционального анализа </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Прежде всего, под большим вопросом была поставлена возможность отвлечения от системы предпочтений, которая формируется внутри человека. Это система ценностей, целевых установок, стереотипов поведения, привычек индивидов, психологического и религиозного </w:t>
      </w:r>
      <w:r w:rsidRPr="00610FF3">
        <w:rPr>
          <w:rFonts w:ascii="Times New Roman" w:hAnsi="Times New Roman" w:cs="Times New Roman"/>
          <w:sz w:val="24"/>
          <w:szCs w:val="24"/>
        </w:rPr>
        <w:lastRenderedPageBreak/>
        <w:t xml:space="preserve">типов, что напрямую говорит о том, что индивид осуществляет выбор сам. То есть </w:t>
      </w:r>
      <w:proofErr w:type="spellStart"/>
      <w:r w:rsidRPr="00610FF3">
        <w:rPr>
          <w:rFonts w:ascii="Times New Roman" w:hAnsi="Times New Roman" w:cs="Times New Roman"/>
          <w:sz w:val="24"/>
          <w:szCs w:val="24"/>
        </w:rPr>
        <w:t>институционалисты</w:t>
      </w:r>
      <w:proofErr w:type="spellEnd"/>
      <w:r w:rsidRPr="00610FF3">
        <w:rPr>
          <w:rFonts w:ascii="Times New Roman" w:hAnsi="Times New Roman" w:cs="Times New Roman"/>
          <w:sz w:val="24"/>
          <w:szCs w:val="24"/>
        </w:rPr>
        <w:t xml:space="preserve"> определяют скорее характер ситуации, в которой выбор осуществляется, а не рассматривают полученный результат в рамках взаимодействия многих людей. Поэтому такой подход предполагает подключение исторического аспекта, который просматривает эволюцию человека привязанного к конкретной культуре, общества, группе и существующего в определенное время.</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Следующая особенность институциональной теории вытекает из предыдущей: так как предположение об </w:t>
      </w:r>
      <w:proofErr w:type="spellStart"/>
      <w:r w:rsidRPr="00610FF3">
        <w:rPr>
          <w:rFonts w:ascii="Times New Roman" w:hAnsi="Times New Roman" w:cs="Times New Roman"/>
          <w:sz w:val="24"/>
          <w:szCs w:val="24"/>
        </w:rPr>
        <w:t>экзогенности</w:t>
      </w:r>
      <w:proofErr w:type="spellEnd"/>
      <w:r w:rsidRPr="00610FF3">
        <w:rPr>
          <w:rFonts w:ascii="Times New Roman" w:hAnsi="Times New Roman" w:cs="Times New Roman"/>
          <w:sz w:val="24"/>
          <w:szCs w:val="24"/>
        </w:rPr>
        <w:t xml:space="preserve"> системы ограничений неверно, то, следовательно, если человек не имеет полный объем информации необходимой для свободной ориентации в окружающем мире, то он и не в состоянии отразить в полной мере процессы индивидуальной и общественной жизни. Тогда как можно проследить процесс осуществления отбора реальности и их расшифровку как предпосылку осуществления выбора?</w:t>
      </w:r>
      <w:r w:rsidR="00C05224">
        <w:rPr>
          <w:rFonts w:ascii="Times New Roman" w:hAnsi="Times New Roman" w:cs="Times New Roman"/>
          <w:sz w:val="24"/>
          <w:szCs w:val="24"/>
        </w:rPr>
        <w:t xml:space="preserve"> </w:t>
      </w:r>
      <w:r w:rsidRPr="00610FF3">
        <w:rPr>
          <w:rFonts w:ascii="Times New Roman" w:hAnsi="Times New Roman" w:cs="Times New Roman"/>
          <w:sz w:val="24"/>
          <w:szCs w:val="24"/>
        </w:rPr>
        <w:t xml:space="preserve">Для решения этих вопросов в рамках современной </w:t>
      </w:r>
      <w:proofErr w:type="spellStart"/>
      <w:r w:rsidRPr="00610FF3">
        <w:rPr>
          <w:rFonts w:ascii="Times New Roman" w:hAnsi="Times New Roman" w:cs="Times New Roman"/>
          <w:sz w:val="24"/>
          <w:szCs w:val="24"/>
        </w:rPr>
        <w:t>неоинституциональной</w:t>
      </w:r>
      <w:proofErr w:type="spellEnd"/>
      <w:r w:rsidRPr="00610FF3">
        <w:rPr>
          <w:rFonts w:ascii="Times New Roman" w:hAnsi="Times New Roman" w:cs="Times New Roman"/>
          <w:sz w:val="24"/>
          <w:szCs w:val="24"/>
        </w:rPr>
        <w:t xml:space="preserve"> экономики используются две поведенческие предпосылки – ограниченная рациональность и оппортунизм.</w:t>
      </w:r>
    </w:p>
    <w:p w:rsidR="00610FF3" w:rsidRPr="00610FF3" w:rsidRDefault="00610FF3" w:rsidP="00610FF3">
      <w:pPr>
        <w:spacing w:after="0" w:line="360" w:lineRule="auto"/>
        <w:ind w:firstLine="720"/>
        <w:jc w:val="both"/>
        <w:rPr>
          <w:rFonts w:ascii="Times New Roman" w:hAnsi="Times New Roman" w:cs="Times New Roman"/>
          <w:sz w:val="24"/>
          <w:szCs w:val="24"/>
        </w:rPr>
      </w:pPr>
      <w:proofErr w:type="spellStart"/>
      <w:r w:rsidRPr="00610FF3">
        <w:rPr>
          <w:rFonts w:ascii="Times New Roman" w:hAnsi="Times New Roman" w:cs="Times New Roman"/>
          <w:sz w:val="24"/>
          <w:szCs w:val="24"/>
        </w:rPr>
        <w:t>Саймон</w:t>
      </w:r>
      <w:proofErr w:type="spellEnd"/>
      <w:r w:rsidRPr="00610FF3">
        <w:rPr>
          <w:rFonts w:ascii="Times New Roman" w:hAnsi="Times New Roman" w:cs="Times New Roman"/>
          <w:sz w:val="24"/>
          <w:szCs w:val="24"/>
        </w:rPr>
        <w:t xml:space="preserve"> предлагает заменить принцип максимизации – принципом удовлетворенности, так как в сложных ситуациях следование правилам удовлетворительного выбора выгоднее, чем попытки глобальной оптимизации.</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Это положение может согласовываться с концепциями австрийской школы, в рамках которой вместо максимизации полезности используется предпосылка о сравнительной важности потребностей и о наилучшем их удовлетворении, возможно меньшим количеством благ.</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Он отмечает, что в экономической теории понятие удовлетворенности не играет такой роли как в психологии и теории мотивации, где оно является одним из самых важных. Согласно психологическим теориям побуждение к действию происходит из неудовлетворенных стремлений и исчезает после их удовлетворения. Условия удовлетворенности в свою очередь зависят от уровня устремлений, который зависит от жизненного опыта.</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Придерживаясь этой теории можно предположить, что целью фирмы является не максимизация, а достижение определенного уровня прибыли, удержание определенной доли рынка и определенного объема продаж.</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sz w:val="24"/>
          <w:szCs w:val="24"/>
        </w:rPr>
        <w:t xml:space="preserve">Это подтверждается статистическими данными. Это также согласуется с исследованиями Холла и </w:t>
      </w:r>
      <w:proofErr w:type="spellStart"/>
      <w:r w:rsidRPr="00610FF3">
        <w:rPr>
          <w:rFonts w:ascii="Times New Roman" w:hAnsi="Times New Roman" w:cs="Times New Roman"/>
          <w:sz w:val="24"/>
          <w:szCs w:val="24"/>
        </w:rPr>
        <w:t>Хитча</w:t>
      </w:r>
      <w:proofErr w:type="spellEnd"/>
      <w:r w:rsidRPr="00610FF3">
        <w:rPr>
          <w:rFonts w:ascii="Times New Roman" w:hAnsi="Times New Roman" w:cs="Times New Roman"/>
          <w:sz w:val="24"/>
          <w:szCs w:val="24"/>
        </w:rPr>
        <w:t xml:space="preserve"> (ценообразование по формуле издержки плюс стандартная надбавка), а также </w:t>
      </w:r>
      <w:proofErr w:type="spellStart"/>
      <w:r w:rsidRPr="00610FF3">
        <w:rPr>
          <w:rFonts w:ascii="Times New Roman" w:hAnsi="Times New Roman" w:cs="Times New Roman"/>
          <w:sz w:val="24"/>
          <w:szCs w:val="24"/>
        </w:rPr>
        <w:t>Сайерта</w:t>
      </w:r>
      <w:proofErr w:type="spellEnd"/>
      <w:r w:rsidRPr="00610FF3">
        <w:rPr>
          <w:rFonts w:ascii="Times New Roman" w:hAnsi="Times New Roman" w:cs="Times New Roman"/>
          <w:sz w:val="24"/>
          <w:szCs w:val="24"/>
        </w:rPr>
        <w:t xml:space="preserve"> и </w:t>
      </w:r>
      <w:proofErr w:type="spellStart"/>
      <w:r w:rsidRPr="00610FF3">
        <w:rPr>
          <w:rFonts w:ascii="Times New Roman" w:hAnsi="Times New Roman" w:cs="Times New Roman"/>
          <w:sz w:val="24"/>
          <w:szCs w:val="24"/>
        </w:rPr>
        <w:t>Марча</w:t>
      </w:r>
      <w:proofErr w:type="spellEnd"/>
      <w:r w:rsidRPr="00610FF3">
        <w:rPr>
          <w:rFonts w:ascii="Times New Roman" w:hAnsi="Times New Roman" w:cs="Times New Roman"/>
          <w:sz w:val="24"/>
          <w:szCs w:val="24"/>
        </w:rPr>
        <w:t xml:space="preserve"> (</w:t>
      </w:r>
      <w:proofErr w:type="gramStart"/>
      <w:r w:rsidRPr="00610FF3">
        <w:rPr>
          <w:rFonts w:ascii="Times New Roman" w:hAnsi="Times New Roman" w:cs="Times New Roman"/>
          <w:sz w:val="24"/>
          <w:szCs w:val="24"/>
        </w:rPr>
        <w:t>фирмы</w:t>
      </w:r>
      <w:proofErr w:type="gramEnd"/>
      <w:r w:rsidRPr="00610FF3">
        <w:rPr>
          <w:rFonts w:ascii="Times New Roman" w:hAnsi="Times New Roman" w:cs="Times New Roman"/>
          <w:sz w:val="24"/>
          <w:szCs w:val="24"/>
        </w:rPr>
        <w:t xml:space="preserve"> положение которых на рынке стабильно, действуют менее энергично).</w:t>
      </w:r>
    </w:p>
    <w:p w:rsidR="00610FF3" w:rsidRPr="00610FF3" w:rsidRDefault="00610FF3" w:rsidP="00610FF3">
      <w:pPr>
        <w:spacing w:after="0" w:line="360" w:lineRule="auto"/>
        <w:ind w:firstLine="709"/>
        <w:jc w:val="both"/>
        <w:rPr>
          <w:rFonts w:ascii="Times New Roman" w:hAnsi="Times New Roman" w:cs="Times New Roman"/>
          <w:sz w:val="24"/>
          <w:szCs w:val="24"/>
        </w:rPr>
      </w:pPr>
      <w:r w:rsidRPr="00610FF3">
        <w:rPr>
          <w:rFonts w:ascii="Times New Roman" w:hAnsi="Times New Roman" w:cs="Times New Roman"/>
          <w:sz w:val="24"/>
          <w:szCs w:val="24"/>
        </w:rPr>
        <w:t xml:space="preserve">Поэтому мы считаем необходимым замену понятия рациональности </w:t>
      </w:r>
      <w:r w:rsidRPr="00610FF3">
        <w:rPr>
          <w:rFonts w:ascii="Times New Roman" w:hAnsi="Times New Roman" w:cs="Times New Roman"/>
          <w:b/>
          <w:sz w:val="24"/>
          <w:szCs w:val="24"/>
        </w:rPr>
        <w:t xml:space="preserve">понятием субъективной обоснованности действия. </w:t>
      </w:r>
      <w:r w:rsidRPr="00610FF3">
        <w:rPr>
          <w:rFonts w:ascii="Times New Roman" w:hAnsi="Times New Roman" w:cs="Times New Roman"/>
          <w:sz w:val="24"/>
          <w:szCs w:val="24"/>
        </w:rPr>
        <w:t xml:space="preserve">Исходя из этой предпосылки, нас интересует два </w:t>
      </w:r>
      <w:r w:rsidRPr="00610FF3">
        <w:rPr>
          <w:rFonts w:ascii="Times New Roman" w:hAnsi="Times New Roman" w:cs="Times New Roman"/>
          <w:sz w:val="24"/>
          <w:szCs w:val="24"/>
        </w:rPr>
        <w:lastRenderedPageBreak/>
        <w:t>факта: 1) чем обосновано то или иное решение, 2) степень свободы принятия этого решения (т.е. в какую систему координации экономической деятельности интегрирован субъект). Таким образом, принятие решения является «равновесным» решением в результате оценки обоснованности и ограничений принятия решения.</w:t>
      </w:r>
    </w:p>
    <w:p w:rsidR="00610FF3" w:rsidRPr="00610FF3" w:rsidRDefault="00610FF3" w:rsidP="00610FF3">
      <w:pPr>
        <w:spacing w:after="0" w:line="360" w:lineRule="auto"/>
        <w:ind w:firstLine="720"/>
        <w:jc w:val="both"/>
        <w:rPr>
          <w:rFonts w:ascii="Times New Roman" w:hAnsi="Times New Roman" w:cs="Times New Roman"/>
          <w:sz w:val="24"/>
          <w:szCs w:val="24"/>
        </w:rPr>
      </w:pPr>
      <w:r w:rsidRPr="00610FF3">
        <w:rPr>
          <w:rFonts w:ascii="Times New Roman" w:hAnsi="Times New Roman" w:cs="Times New Roman"/>
          <w:b/>
          <w:sz w:val="24"/>
          <w:szCs w:val="24"/>
        </w:rPr>
        <w:t xml:space="preserve">4. Институт хозяйственной этики и экономическое поведение </w:t>
      </w:r>
    </w:p>
    <w:p w:rsidR="00610FF3" w:rsidRPr="00610FF3" w:rsidRDefault="00610FF3" w:rsidP="00610FF3">
      <w:pPr>
        <w:spacing w:after="0" w:line="360" w:lineRule="auto"/>
        <w:ind w:firstLine="709"/>
        <w:jc w:val="both"/>
        <w:rPr>
          <w:rFonts w:ascii="Times New Roman" w:hAnsi="Times New Roman" w:cs="Times New Roman"/>
          <w:sz w:val="24"/>
          <w:szCs w:val="24"/>
        </w:rPr>
      </w:pPr>
      <w:r w:rsidRPr="00610FF3">
        <w:rPr>
          <w:rFonts w:ascii="Times New Roman" w:hAnsi="Times New Roman" w:cs="Times New Roman"/>
          <w:sz w:val="24"/>
          <w:szCs w:val="24"/>
        </w:rPr>
        <w:t xml:space="preserve">Этические нормы являются теми ограничениями, игнорируя которые часто невозможно объяснить некоторые экономические явления. Этика, мораль, традиции являются теми правилами поведения или институтами, которые присутствуют в теориях </w:t>
      </w:r>
      <w:proofErr w:type="spellStart"/>
      <w:r w:rsidRPr="00610FF3">
        <w:rPr>
          <w:rFonts w:ascii="Times New Roman" w:hAnsi="Times New Roman" w:cs="Times New Roman"/>
          <w:sz w:val="24"/>
          <w:szCs w:val="24"/>
        </w:rPr>
        <w:t>неоинституционализма</w:t>
      </w:r>
      <w:proofErr w:type="spellEnd"/>
      <w:r w:rsidRPr="00610FF3">
        <w:rPr>
          <w:rFonts w:ascii="Times New Roman" w:hAnsi="Times New Roman" w:cs="Times New Roman"/>
          <w:sz w:val="24"/>
          <w:szCs w:val="24"/>
        </w:rPr>
        <w:t>. Поэтому эти теории описывают человеческую природу такой, какой она наблюдается в действительности, используя понятия ограниченной рациональности и оппортунизма.</w:t>
      </w:r>
    </w:p>
    <w:p w:rsidR="00610FF3" w:rsidRPr="00610FF3" w:rsidRDefault="00610FF3" w:rsidP="00610FF3">
      <w:pPr>
        <w:spacing w:after="0" w:line="360" w:lineRule="auto"/>
        <w:ind w:firstLine="709"/>
        <w:jc w:val="both"/>
        <w:rPr>
          <w:rFonts w:ascii="Times New Roman" w:hAnsi="Times New Roman" w:cs="Times New Roman"/>
          <w:sz w:val="24"/>
          <w:szCs w:val="24"/>
        </w:rPr>
      </w:pPr>
      <w:r w:rsidRPr="00610FF3">
        <w:rPr>
          <w:rFonts w:ascii="Times New Roman" w:hAnsi="Times New Roman" w:cs="Times New Roman"/>
          <w:sz w:val="24"/>
          <w:szCs w:val="24"/>
        </w:rPr>
        <w:t xml:space="preserve">Например, оппортунистическое поведение субъектов экономической деятельности может быть ограничено не только формальными институтами, создаваемыми государством. Действительно, если сведение оппортунизма к минимуму уменьшает </w:t>
      </w:r>
      <w:proofErr w:type="spellStart"/>
      <w:r w:rsidRPr="00610FF3">
        <w:rPr>
          <w:rFonts w:ascii="Times New Roman" w:hAnsi="Times New Roman" w:cs="Times New Roman"/>
          <w:sz w:val="24"/>
          <w:szCs w:val="24"/>
        </w:rPr>
        <w:t>трансакционные</w:t>
      </w:r>
      <w:proofErr w:type="spellEnd"/>
      <w:r w:rsidRPr="00610FF3">
        <w:rPr>
          <w:rFonts w:ascii="Times New Roman" w:hAnsi="Times New Roman" w:cs="Times New Roman"/>
          <w:sz w:val="24"/>
          <w:szCs w:val="24"/>
        </w:rPr>
        <w:t xml:space="preserve"> издержки и, следовательно, повышает эффективность системы, то различные институты, способствующие этому, будут  эволюционировать и закрепляться в обществе. </w:t>
      </w:r>
      <w:proofErr w:type="gramStart"/>
      <w:r w:rsidRPr="00610FF3">
        <w:rPr>
          <w:rFonts w:ascii="Times New Roman" w:hAnsi="Times New Roman" w:cs="Times New Roman"/>
          <w:sz w:val="24"/>
          <w:szCs w:val="24"/>
        </w:rPr>
        <w:t>Одними из таких неформальных институтов являются нормы этики или морали (понятия этические и моральные нормы часто используются как тождественные, исходя из того, что этика - это «философское учение о морали, изучающее условия возникновения морали, ее сущность, понятийные и императивные формы».</w:t>
      </w:r>
      <w:proofErr w:type="gramEnd"/>
    </w:p>
    <w:p w:rsidR="00610FF3" w:rsidRPr="00610FF3" w:rsidRDefault="00610FF3" w:rsidP="00610FF3">
      <w:pPr>
        <w:spacing w:after="0" w:line="360" w:lineRule="auto"/>
        <w:ind w:firstLine="709"/>
        <w:jc w:val="both"/>
        <w:rPr>
          <w:rFonts w:ascii="Times New Roman" w:hAnsi="Times New Roman" w:cs="Times New Roman"/>
          <w:sz w:val="24"/>
          <w:szCs w:val="24"/>
        </w:rPr>
      </w:pPr>
      <w:r w:rsidRPr="00610FF3">
        <w:rPr>
          <w:rFonts w:ascii="Times New Roman" w:hAnsi="Times New Roman" w:cs="Times New Roman"/>
          <w:sz w:val="24"/>
          <w:szCs w:val="24"/>
        </w:rPr>
        <w:t xml:space="preserve">Этические нормы во многих случаях более эффективно способствуют снижению </w:t>
      </w:r>
      <w:proofErr w:type="spellStart"/>
      <w:r w:rsidRPr="00610FF3">
        <w:rPr>
          <w:rFonts w:ascii="Times New Roman" w:hAnsi="Times New Roman" w:cs="Times New Roman"/>
          <w:sz w:val="24"/>
          <w:szCs w:val="24"/>
        </w:rPr>
        <w:t>трансакционных</w:t>
      </w:r>
      <w:proofErr w:type="spellEnd"/>
      <w:r w:rsidRPr="00610FF3">
        <w:rPr>
          <w:rFonts w:ascii="Times New Roman" w:hAnsi="Times New Roman" w:cs="Times New Roman"/>
          <w:sz w:val="24"/>
          <w:szCs w:val="24"/>
        </w:rPr>
        <w:t xml:space="preserve"> издержек, чем формальные нормы права. В самом деле,</w:t>
      </w:r>
      <w:bookmarkStart w:id="1" w:name="OCRUncertain829"/>
      <w:r w:rsidRPr="00610FF3">
        <w:rPr>
          <w:rFonts w:ascii="Times New Roman" w:hAnsi="Times New Roman" w:cs="Times New Roman"/>
          <w:sz w:val="24"/>
          <w:szCs w:val="24"/>
        </w:rPr>
        <w:t xml:space="preserve"> традиционные</w:t>
      </w:r>
      <w:bookmarkEnd w:id="1"/>
      <w:r w:rsidRPr="00610FF3">
        <w:rPr>
          <w:rFonts w:ascii="Times New Roman" w:hAnsi="Times New Roman" w:cs="Times New Roman"/>
          <w:sz w:val="24"/>
          <w:szCs w:val="24"/>
        </w:rPr>
        <w:t xml:space="preserve"> нормы </w:t>
      </w:r>
      <w:bookmarkStart w:id="2" w:name="OCRUncertain830"/>
      <w:r w:rsidRPr="00610FF3">
        <w:rPr>
          <w:rFonts w:ascii="Times New Roman" w:hAnsi="Times New Roman" w:cs="Times New Roman"/>
          <w:sz w:val="24"/>
          <w:szCs w:val="24"/>
        </w:rPr>
        <w:t>поведения</w:t>
      </w:r>
      <w:bookmarkEnd w:id="2"/>
      <w:r w:rsidRPr="00610FF3">
        <w:rPr>
          <w:rFonts w:ascii="Times New Roman" w:hAnsi="Times New Roman" w:cs="Times New Roman"/>
          <w:sz w:val="24"/>
          <w:szCs w:val="24"/>
        </w:rPr>
        <w:t xml:space="preserve"> в общест</w:t>
      </w:r>
      <w:bookmarkStart w:id="3" w:name="OCRUncertain831"/>
      <w:r w:rsidRPr="00610FF3">
        <w:rPr>
          <w:rFonts w:ascii="Times New Roman" w:hAnsi="Times New Roman" w:cs="Times New Roman"/>
          <w:sz w:val="24"/>
          <w:szCs w:val="24"/>
        </w:rPr>
        <w:t>в</w:t>
      </w:r>
      <w:bookmarkEnd w:id="3"/>
      <w:r w:rsidRPr="00610FF3">
        <w:rPr>
          <w:rFonts w:ascii="Times New Roman" w:hAnsi="Times New Roman" w:cs="Times New Roman"/>
          <w:sz w:val="24"/>
          <w:szCs w:val="24"/>
        </w:rPr>
        <w:t>е обуслов</w:t>
      </w:r>
      <w:r w:rsidRPr="00610FF3">
        <w:rPr>
          <w:rFonts w:ascii="Times New Roman" w:hAnsi="Times New Roman" w:cs="Times New Roman"/>
          <w:sz w:val="24"/>
          <w:szCs w:val="24"/>
        </w:rPr>
        <w:softHyphen/>
        <w:t xml:space="preserve">ливают значительную </w:t>
      </w:r>
      <w:bookmarkStart w:id="4" w:name="OCRUncertain834"/>
      <w:r w:rsidRPr="00610FF3">
        <w:rPr>
          <w:rFonts w:ascii="Times New Roman" w:hAnsi="Times New Roman" w:cs="Times New Roman"/>
          <w:sz w:val="24"/>
          <w:szCs w:val="24"/>
        </w:rPr>
        <w:t>величину</w:t>
      </w:r>
      <w:bookmarkEnd w:id="4"/>
      <w:r w:rsidRPr="00610FF3">
        <w:rPr>
          <w:rFonts w:ascii="Times New Roman" w:hAnsi="Times New Roman" w:cs="Times New Roman"/>
          <w:sz w:val="24"/>
          <w:szCs w:val="24"/>
        </w:rPr>
        <w:t xml:space="preserve"> издержек</w:t>
      </w:r>
      <w:bookmarkStart w:id="5" w:name="OCRUncertain835"/>
      <w:r w:rsidRPr="00610FF3">
        <w:rPr>
          <w:rFonts w:ascii="Times New Roman" w:hAnsi="Times New Roman" w:cs="Times New Roman"/>
          <w:sz w:val="24"/>
          <w:szCs w:val="24"/>
        </w:rPr>
        <w:t xml:space="preserve"> рыночных</w:t>
      </w:r>
      <w:bookmarkEnd w:id="5"/>
      <w:r w:rsidRPr="00610FF3">
        <w:rPr>
          <w:rFonts w:ascii="Times New Roman" w:hAnsi="Times New Roman" w:cs="Times New Roman"/>
          <w:sz w:val="24"/>
          <w:szCs w:val="24"/>
        </w:rPr>
        <w:t xml:space="preserve"> </w:t>
      </w:r>
      <w:bookmarkStart w:id="6" w:name="OCRUncertain836"/>
      <w:r w:rsidRPr="00610FF3">
        <w:rPr>
          <w:rFonts w:ascii="Times New Roman" w:hAnsi="Times New Roman" w:cs="Times New Roman"/>
          <w:sz w:val="24"/>
          <w:szCs w:val="24"/>
        </w:rPr>
        <w:t>трансакций.</w:t>
      </w:r>
      <w:bookmarkEnd w:id="6"/>
    </w:p>
    <w:p w:rsidR="00610FF3" w:rsidRPr="00610FF3" w:rsidRDefault="00610FF3" w:rsidP="00610FF3">
      <w:pPr>
        <w:spacing w:after="0" w:line="360" w:lineRule="auto"/>
        <w:ind w:firstLine="709"/>
        <w:jc w:val="both"/>
        <w:rPr>
          <w:rFonts w:ascii="Times New Roman" w:hAnsi="Times New Roman" w:cs="Times New Roman"/>
          <w:sz w:val="24"/>
          <w:szCs w:val="24"/>
        </w:rPr>
      </w:pPr>
      <w:r w:rsidRPr="00610FF3">
        <w:rPr>
          <w:rFonts w:ascii="Times New Roman" w:hAnsi="Times New Roman" w:cs="Times New Roman"/>
          <w:sz w:val="24"/>
          <w:szCs w:val="24"/>
        </w:rPr>
        <w:t>С</w:t>
      </w:r>
      <w:bookmarkStart w:id="7" w:name="OCRUncertain837"/>
      <w:r w:rsidRPr="00610FF3">
        <w:rPr>
          <w:rFonts w:ascii="Times New Roman" w:hAnsi="Times New Roman" w:cs="Times New Roman"/>
          <w:sz w:val="24"/>
          <w:szCs w:val="24"/>
        </w:rPr>
        <w:t>и</w:t>
      </w:r>
      <w:bookmarkEnd w:id="7"/>
      <w:r w:rsidRPr="00610FF3">
        <w:rPr>
          <w:rFonts w:ascii="Times New Roman" w:hAnsi="Times New Roman" w:cs="Times New Roman"/>
          <w:sz w:val="24"/>
          <w:szCs w:val="24"/>
        </w:rPr>
        <w:t>ст</w:t>
      </w:r>
      <w:bookmarkStart w:id="8" w:name="OCRUncertain838"/>
      <w:r w:rsidRPr="00610FF3">
        <w:rPr>
          <w:rFonts w:ascii="Times New Roman" w:hAnsi="Times New Roman" w:cs="Times New Roman"/>
          <w:sz w:val="24"/>
          <w:szCs w:val="24"/>
        </w:rPr>
        <w:t>е</w:t>
      </w:r>
      <w:bookmarkEnd w:id="8"/>
      <w:r w:rsidRPr="00610FF3">
        <w:rPr>
          <w:rFonts w:ascii="Times New Roman" w:hAnsi="Times New Roman" w:cs="Times New Roman"/>
          <w:sz w:val="24"/>
          <w:szCs w:val="24"/>
        </w:rPr>
        <w:t>ма тра</w:t>
      </w:r>
      <w:bookmarkStart w:id="9" w:name="OCRUncertain839"/>
      <w:r w:rsidRPr="00610FF3">
        <w:rPr>
          <w:rFonts w:ascii="Times New Roman" w:hAnsi="Times New Roman" w:cs="Times New Roman"/>
          <w:sz w:val="24"/>
          <w:szCs w:val="24"/>
        </w:rPr>
        <w:t>д</w:t>
      </w:r>
      <w:bookmarkEnd w:id="9"/>
      <w:r w:rsidRPr="00610FF3">
        <w:rPr>
          <w:rFonts w:ascii="Times New Roman" w:hAnsi="Times New Roman" w:cs="Times New Roman"/>
          <w:sz w:val="24"/>
          <w:szCs w:val="24"/>
        </w:rPr>
        <w:t>иций, мора</w:t>
      </w:r>
      <w:bookmarkStart w:id="10" w:name="OCRUncertain840"/>
      <w:r w:rsidRPr="00610FF3">
        <w:rPr>
          <w:rFonts w:ascii="Times New Roman" w:hAnsi="Times New Roman" w:cs="Times New Roman"/>
          <w:sz w:val="24"/>
          <w:szCs w:val="24"/>
        </w:rPr>
        <w:t>л</w:t>
      </w:r>
      <w:bookmarkEnd w:id="10"/>
      <w:r w:rsidRPr="00610FF3">
        <w:rPr>
          <w:rFonts w:ascii="Times New Roman" w:hAnsi="Times New Roman" w:cs="Times New Roman"/>
          <w:sz w:val="24"/>
          <w:szCs w:val="24"/>
        </w:rPr>
        <w:t>ьн</w:t>
      </w:r>
      <w:bookmarkStart w:id="11" w:name="OCRUncertain841"/>
      <w:r w:rsidRPr="00610FF3">
        <w:rPr>
          <w:rFonts w:ascii="Times New Roman" w:hAnsi="Times New Roman" w:cs="Times New Roman"/>
          <w:sz w:val="24"/>
          <w:szCs w:val="24"/>
        </w:rPr>
        <w:t>ы</w:t>
      </w:r>
      <w:bookmarkEnd w:id="11"/>
      <w:r w:rsidRPr="00610FF3">
        <w:rPr>
          <w:rFonts w:ascii="Times New Roman" w:hAnsi="Times New Roman" w:cs="Times New Roman"/>
          <w:sz w:val="24"/>
          <w:szCs w:val="24"/>
        </w:rPr>
        <w:t xml:space="preserve">х и </w:t>
      </w:r>
      <w:bookmarkStart w:id="12" w:name="OCRUncertain843"/>
      <w:r w:rsidRPr="00610FF3">
        <w:rPr>
          <w:rFonts w:ascii="Times New Roman" w:hAnsi="Times New Roman" w:cs="Times New Roman"/>
          <w:sz w:val="24"/>
          <w:szCs w:val="24"/>
        </w:rPr>
        <w:t>э</w:t>
      </w:r>
      <w:bookmarkEnd w:id="12"/>
      <w:r w:rsidRPr="00610FF3">
        <w:rPr>
          <w:rFonts w:ascii="Times New Roman" w:hAnsi="Times New Roman" w:cs="Times New Roman"/>
          <w:sz w:val="24"/>
          <w:szCs w:val="24"/>
        </w:rPr>
        <w:t>т</w:t>
      </w:r>
      <w:bookmarkStart w:id="13" w:name="OCRUncertain844"/>
      <w:r w:rsidRPr="00610FF3">
        <w:rPr>
          <w:rFonts w:ascii="Times New Roman" w:hAnsi="Times New Roman" w:cs="Times New Roman"/>
          <w:sz w:val="24"/>
          <w:szCs w:val="24"/>
        </w:rPr>
        <w:t>и</w:t>
      </w:r>
      <w:bookmarkEnd w:id="13"/>
      <w:r w:rsidRPr="00610FF3">
        <w:rPr>
          <w:rFonts w:ascii="Times New Roman" w:hAnsi="Times New Roman" w:cs="Times New Roman"/>
          <w:sz w:val="24"/>
          <w:szCs w:val="24"/>
        </w:rPr>
        <w:t>че</w:t>
      </w:r>
      <w:bookmarkStart w:id="14" w:name="OCRUncertain845"/>
      <w:r w:rsidRPr="00610FF3">
        <w:rPr>
          <w:rFonts w:ascii="Times New Roman" w:hAnsi="Times New Roman" w:cs="Times New Roman"/>
          <w:sz w:val="24"/>
          <w:szCs w:val="24"/>
        </w:rPr>
        <w:t>с</w:t>
      </w:r>
      <w:bookmarkEnd w:id="14"/>
      <w:r w:rsidRPr="00610FF3">
        <w:rPr>
          <w:rFonts w:ascii="Times New Roman" w:hAnsi="Times New Roman" w:cs="Times New Roman"/>
          <w:sz w:val="24"/>
          <w:szCs w:val="24"/>
        </w:rPr>
        <w:t>к</w:t>
      </w:r>
      <w:bookmarkStart w:id="15" w:name="OCRUncertain846"/>
      <w:r w:rsidRPr="00610FF3">
        <w:rPr>
          <w:rFonts w:ascii="Times New Roman" w:hAnsi="Times New Roman" w:cs="Times New Roman"/>
          <w:sz w:val="24"/>
          <w:szCs w:val="24"/>
        </w:rPr>
        <w:t>и</w:t>
      </w:r>
      <w:bookmarkEnd w:id="15"/>
      <w:r w:rsidRPr="00610FF3">
        <w:rPr>
          <w:rFonts w:ascii="Times New Roman" w:hAnsi="Times New Roman" w:cs="Times New Roman"/>
          <w:sz w:val="24"/>
          <w:szCs w:val="24"/>
        </w:rPr>
        <w:t xml:space="preserve">х </w:t>
      </w:r>
      <w:bookmarkStart w:id="16" w:name="OCRUncertain847"/>
      <w:r w:rsidRPr="00610FF3">
        <w:rPr>
          <w:rFonts w:ascii="Times New Roman" w:hAnsi="Times New Roman" w:cs="Times New Roman"/>
          <w:sz w:val="24"/>
          <w:szCs w:val="24"/>
        </w:rPr>
        <w:t>н</w:t>
      </w:r>
      <w:bookmarkEnd w:id="16"/>
      <w:r w:rsidRPr="00610FF3">
        <w:rPr>
          <w:rFonts w:ascii="Times New Roman" w:hAnsi="Times New Roman" w:cs="Times New Roman"/>
          <w:sz w:val="24"/>
          <w:szCs w:val="24"/>
        </w:rPr>
        <w:t xml:space="preserve">орм </w:t>
      </w:r>
      <w:bookmarkStart w:id="17" w:name="OCRUncertain848"/>
      <w:r w:rsidRPr="00610FF3">
        <w:rPr>
          <w:rFonts w:ascii="Times New Roman" w:hAnsi="Times New Roman" w:cs="Times New Roman"/>
          <w:sz w:val="24"/>
          <w:szCs w:val="24"/>
        </w:rPr>
        <w:t>экономического</w:t>
      </w:r>
      <w:bookmarkEnd w:id="17"/>
      <w:r w:rsidRPr="00610FF3">
        <w:rPr>
          <w:rFonts w:ascii="Times New Roman" w:hAnsi="Times New Roman" w:cs="Times New Roman"/>
          <w:sz w:val="24"/>
          <w:szCs w:val="24"/>
        </w:rPr>
        <w:t xml:space="preserve"> пове</w:t>
      </w:r>
      <w:bookmarkStart w:id="18" w:name="OCRUncertain849"/>
      <w:r w:rsidRPr="00610FF3">
        <w:rPr>
          <w:rFonts w:ascii="Times New Roman" w:hAnsi="Times New Roman" w:cs="Times New Roman"/>
          <w:sz w:val="24"/>
          <w:szCs w:val="24"/>
        </w:rPr>
        <w:t>д</w:t>
      </w:r>
      <w:bookmarkEnd w:id="18"/>
      <w:r w:rsidRPr="00610FF3">
        <w:rPr>
          <w:rFonts w:ascii="Times New Roman" w:hAnsi="Times New Roman" w:cs="Times New Roman"/>
          <w:sz w:val="24"/>
          <w:szCs w:val="24"/>
        </w:rPr>
        <w:t>е</w:t>
      </w:r>
      <w:bookmarkStart w:id="19" w:name="OCRUncertain850"/>
      <w:r w:rsidRPr="00610FF3">
        <w:rPr>
          <w:rFonts w:ascii="Times New Roman" w:hAnsi="Times New Roman" w:cs="Times New Roman"/>
          <w:sz w:val="24"/>
          <w:szCs w:val="24"/>
        </w:rPr>
        <w:t>ния</w:t>
      </w:r>
      <w:bookmarkEnd w:id="19"/>
      <w:r w:rsidRPr="00610FF3">
        <w:rPr>
          <w:rFonts w:ascii="Times New Roman" w:hAnsi="Times New Roman" w:cs="Times New Roman"/>
          <w:sz w:val="24"/>
          <w:szCs w:val="24"/>
        </w:rPr>
        <w:t xml:space="preserve"> н</w:t>
      </w:r>
      <w:bookmarkStart w:id="20" w:name="OCRUncertain851"/>
      <w:r w:rsidRPr="00610FF3">
        <w:rPr>
          <w:rFonts w:ascii="Times New Roman" w:hAnsi="Times New Roman" w:cs="Times New Roman"/>
          <w:sz w:val="24"/>
          <w:szCs w:val="24"/>
        </w:rPr>
        <w:t>е</w:t>
      </w:r>
      <w:bookmarkEnd w:id="20"/>
      <w:r w:rsidRPr="00610FF3">
        <w:rPr>
          <w:rFonts w:ascii="Times New Roman" w:hAnsi="Times New Roman" w:cs="Times New Roman"/>
          <w:sz w:val="24"/>
          <w:szCs w:val="24"/>
        </w:rPr>
        <w:t xml:space="preserve"> яв</w:t>
      </w:r>
      <w:bookmarkStart w:id="21" w:name="OCRUncertain852"/>
      <w:r w:rsidRPr="00610FF3">
        <w:rPr>
          <w:rFonts w:ascii="Times New Roman" w:hAnsi="Times New Roman" w:cs="Times New Roman"/>
          <w:sz w:val="24"/>
          <w:szCs w:val="24"/>
        </w:rPr>
        <w:t>л</w:t>
      </w:r>
      <w:bookmarkEnd w:id="21"/>
      <w:r w:rsidRPr="00610FF3">
        <w:rPr>
          <w:rFonts w:ascii="Times New Roman" w:hAnsi="Times New Roman" w:cs="Times New Roman"/>
          <w:sz w:val="24"/>
          <w:szCs w:val="24"/>
        </w:rPr>
        <w:t xml:space="preserve">яется чем-то </w:t>
      </w:r>
      <w:bookmarkStart w:id="22" w:name="OCRUncertain853"/>
      <w:r w:rsidRPr="00610FF3">
        <w:rPr>
          <w:rFonts w:ascii="Times New Roman" w:hAnsi="Times New Roman" w:cs="Times New Roman"/>
          <w:sz w:val="24"/>
          <w:szCs w:val="24"/>
        </w:rPr>
        <w:t>д</w:t>
      </w:r>
      <w:bookmarkEnd w:id="22"/>
      <w:r w:rsidRPr="00610FF3">
        <w:rPr>
          <w:rFonts w:ascii="Times New Roman" w:hAnsi="Times New Roman" w:cs="Times New Roman"/>
          <w:sz w:val="24"/>
          <w:szCs w:val="24"/>
        </w:rPr>
        <w:t xml:space="preserve">анным </w:t>
      </w:r>
      <w:bookmarkStart w:id="23" w:name="OCRUncertain854"/>
      <w:r w:rsidRPr="00610FF3">
        <w:rPr>
          <w:rFonts w:ascii="Times New Roman" w:hAnsi="Times New Roman" w:cs="Times New Roman"/>
          <w:sz w:val="24"/>
          <w:szCs w:val="24"/>
        </w:rPr>
        <w:t>и</w:t>
      </w:r>
      <w:bookmarkEnd w:id="23"/>
      <w:r w:rsidRPr="00610FF3">
        <w:rPr>
          <w:rFonts w:ascii="Times New Roman" w:hAnsi="Times New Roman" w:cs="Times New Roman"/>
          <w:sz w:val="24"/>
          <w:szCs w:val="24"/>
        </w:rPr>
        <w:t xml:space="preserve"> </w:t>
      </w:r>
      <w:bookmarkStart w:id="24" w:name="OCRUncertain855"/>
      <w:r w:rsidRPr="00610FF3">
        <w:rPr>
          <w:rFonts w:ascii="Times New Roman" w:hAnsi="Times New Roman" w:cs="Times New Roman"/>
          <w:sz w:val="24"/>
          <w:szCs w:val="24"/>
        </w:rPr>
        <w:t>неизменным.</w:t>
      </w:r>
      <w:bookmarkEnd w:id="24"/>
      <w:r w:rsidRPr="00610FF3">
        <w:rPr>
          <w:rFonts w:ascii="Times New Roman" w:hAnsi="Times New Roman" w:cs="Times New Roman"/>
          <w:sz w:val="24"/>
          <w:szCs w:val="24"/>
        </w:rPr>
        <w:t xml:space="preserve"> </w:t>
      </w:r>
      <w:bookmarkStart w:id="25" w:name="OCRUncertain856"/>
      <w:r w:rsidRPr="00610FF3">
        <w:rPr>
          <w:rFonts w:ascii="Times New Roman" w:hAnsi="Times New Roman" w:cs="Times New Roman"/>
          <w:sz w:val="24"/>
          <w:szCs w:val="24"/>
        </w:rPr>
        <w:t>Н</w:t>
      </w:r>
      <w:bookmarkEnd w:id="25"/>
      <w:r w:rsidRPr="00610FF3">
        <w:rPr>
          <w:rFonts w:ascii="Times New Roman" w:hAnsi="Times New Roman" w:cs="Times New Roman"/>
          <w:sz w:val="24"/>
          <w:szCs w:val="24"/>
        </w:rPr>
        <w:t xml:space="preserve">а </w:t>
      </w:r>
      <w:bookmarkStart w:id="26" w:name="OCRUncertain857"/>
      <w:r w:rsidRPr="00610FF3">
        <w:rPr>
          <w:rFonts w:ascii="Times New Roman" w:hAnsi="Times New Roman" w:cs="Times New Roman"/>
          <w:sz w:val="24"/>
          <w:szCs w:val="24"/>
        </w:rPr>
        <w:t>протяжении</w:t>
      </w:r>
      <w:bookmarkEnd w:id="26"/>
      <w:r w:rsidRPr="00610FF3">
        <w:rPr>
          <w:rFonts w:ascii="Times New Roman" w:hAnsi="Times New Roman" w:cs="Times New Roman"/>
          <w:sz w:val="24"/>
          <w:szCs w:val="24"/>
        </w:rPr>
        <w:t xml:space="preserve"> вс</w:t>
      </w:r>
      <w:bookmarkStart w:id="27" w:name="OCRUncertain858"/>
      <w:r w:rsidRPr="00610FF3">
        <w:rPr>
          <w:rFonts w:ascii="Times New Roman" w:hAnsi="Times New Roman" w:cs="Times New Roman"/>
          <w:sz w:val="24"/>
          <w:szCs w:val="24"/>
        </w:rPr>
        <w:t>е</w:t>
      </w:r>
      <w:bookmarkEnd w:id="27"/>
      <w:r w:rsidRPr="00610FF3">
        <w:rPr>
          <w:rFonts w:ascii="Times New Roman" w:hAnsi="Times New Roman" w:cs="Times New Roman"/>
          <w:sz w:val="24"/>
          <w:szCs w:val="24"/>
        </w:rPr>
        <w:t xml:space="preserve">й </w:t>
      </w:r>
      <w:bookmarkStart w:id="28" w:name="OCRUncertain859"/>
      <w:r w:rsidRPr="00610FF3">
        <w:rPr>
          <w:rFonts w:ascii="Times New Roman" w:hAnsi="Times New Roman" w:cs="Times New Roman"/>
          <w:sz w:val="24"/>
          <w:szCs w:val="24"/>
        </w:rPr>
        <w:t>эво</w:t>
      </w:r>
      <w:bookmarkEnd w:id="28"/>
      <w:r w:rsidRPr="00610FF3">
        <w:rPr>
          <w:rFonts w:ascii="Times New Roman" w:hAnsi="Times New Roman" w:cs="Times New Roman"/>
          <w:sz w:val="24"/>
          <w:szCs w:val="24"/>
        </w:rPr>
        <w:t>люции человеческой цивилизации каждому этапу ее развития соо</w:t>
      </w:r>
      <w:bookmarkStart w:id="29" w:name="OCRUncertain860"/>
      <w:r w:rsidRPr="00610FF3">
        <w:rPr>
          <w:rFonts w:ascii="Times New Roman" w:hAnsi="Times New Roman" w:cs="Times New Roman"/>
          <w:sz w:val="24"/>
          <w:szCs w:val="24"/>
        </w:rPr>
        <w:t>т</w:t>
      </w:r>
      <w:bookmarkEnd w:id="29"/>
      <w:r w:rsidRPr="00610FF3">
        <w:rPr>
          <w:rFonts w:ascii="Times New Roman" w:hAnsi="Times New Roman" w:cs="Times New Roman"/>
          <w:sz w:val="24"/>
          <w:szCs w:val="24"/>
        </w:rPr>
        <w:t xml:space="preserve">ветствовали </w:t>
      </w:r>
      <w:bookmarkStart w:id="30" w:name="OCRUncertain861"/>
      <w:r w:rsidRPr="00610FF3">
        <w:rPr>
          <w:rFonts w:ascii="Times New Roman" w:hAnsi="Times New Roman" w:cs="Times New Roman"/>
          <w:sz w:val="24"/>
          <w:szCs w:val="24"/>
        </w:rPr>
        <w:t>определе</w:t>
      </w:r>
      <w:bookmarkEnd w:id="30"/>
      <w:r w:rsidRPr="00610FF3">
        <w:rPr>
          <w:rFonts w:ascii="Times New Roman" w:hAnsi="Times New Roman" w:cs="Times New Roman"/>
          <w:sz w:val="24"/>
          <w:szCs w:val="24"/>
        </w:rPr>
        <w:t xml:space="preserve">нные </w:t>
      </w:r>
      <w:bookmarkStart w:id="31" w:name="OCRUncertain862"/>
      <w:r w:rsidRPr="00610FF3">
        <w:rPr>
          <w:rFonts w:ascii="Times New Roman" w:hAnsi="Times New Roman" w:cs="Times New Roman"/>
          <w:sz w:val="24"/>
          <w:szCs w:val="24"/>
        </w:rPr>
        <w:t>норм</w:t>
      </w:r>
      <w:bookmarkEnd w:id="31"/>
      <w:r w:rsidRPr="00610FF3">
        <w:rPr>
          <w:rFonts w:ascii="Times New Roman" w:hAnsi="Times New Roman" w:cs="Times New Roman"/>
          <w:sz w:val="24"/>
          <w:szCs w:val="24"/>
        </w:rPr>
        <w:t xml:space="preserve">ы  </w:t>
      </w:r>
      <w:bookmarkStart w:id="32" w:name="OCRUncertain863"/>
      <w:r w:rsidRPr="00610FF3">
        <w:rPr>
          <w:rFonts w:ascii="Times New Roman" w:hAnsi="Times New Roman" w:cs="Times New Roman"/>
          <w:sz w:val="24"/>
          <w:szCs w:val="24"/>
        </w:rPr>
        <w:t>поведения.</w:t>
      </w:r>
      <w:bookmarkEnd w:id="32"/>
    </w:p>
    <w:p w:rsidR="00350DC1" w:rsidRPr="00350DC1" w:rsidRDefault="00350DC1" w:rsidP="00350DC1">
      <w:pPr>
        <w:spacing w:after="0" w:line="360" w:lineRule="auto"/>
        <w:ind w:firstLine="720"/>
        <w:jc w:val="both"/>
        <w:rPr>
          <w:rFonts w:ascii="Times New Roman" w:hAnsi="Times New Roman" w:cs="Times New Roman"/>
          <w:b/>
          <w:sz w:val="24"/>
          <w:szCs w:val="24"/>
        </w:rPr>
      </w:pPr>
      <w:r w:rsidRPr="00350DC1">
        <w:rPr>
          <w:rFonts w:ascii="Times New Roman" w:hAnsi="Times New Roman" w:cs="Times New Roman"/>
          <w:b/>
          <w:sz w:val="24"/>
          <w:szCs w:val="24"/>
        </w:rPr>
        <w:t>3</w:t>
      </w:r>
    </w:p>
    <w:p w:rsidR="00350DC1" w:rsidRPr="00350DC1" w:rsidRDefault="00350DC1" w:rsidP="00350DC1">
      <w:pPr>
        <w:spacing w:after="0" w:line="360" w:lineRule="auto"/>
        <w:ind w:firstLine="720"/>
        <w:jc w:val="both"/>
        <w:rPr>
          <w:rFonts w:ascii="Times New Roman" w:hAnsi="Times New Roman" w:cs="Times New Roman"/>
          <w:sz w:val="24"/>
          <w:szCs w:val="24"/>
        </w:rPr>
      </w:pPr>
      <w:r w:rsidRPr="00350DC1">
        <w:rPr>
          <w:rFonts w:ascii="Times New Roman" w:hAnsi="Times New Roman" w:cs="Times New Roman"/>
          <w:sz w:val="24"/>
          <w:szCs w:val="24"/>
        </w:rPr>
        <w:t>Теория игр – аналитический метод, получивший развитие после второй мировой войны и используемый для анализа ситуаций, в которых индивидуумы стратегически взаимодействуют. Шахматы – это прототип стратегической игры, так как результат зависит от поведения противника, так же как и от поведения собственно игрока. Из-за аналогий, найденных между стратегическими играми и формами политического и экономического взаимодействия, теории игр уделяется повышенное внимание в общественных науках. Теория игр сформулировала язык моделей новой институциональной экономики. Теория игр строится на допущении, что:</w:t>
      </w:r>
    </w:p>
    <w:p w:rsidR="00350DC1" w:rsidRPr="00350DC1" w:rsidRDefault="00350DC1" w:rsidP="00350DC1">
      <w:pPr>
        <w:spacing w:after="0" w:line="360" w:lineRule="auto"/>
        <w:ind w:firstLine="720"/>
        <w:jc w:val="both"/>
        <w:rPr>
          <w:rFonts w:ascii="Times New Roman" w:hAnsi="Times New Roman" w:cs="Times New Roman"/>
          <w:sz w:val="24"/>
          <w:szCs w:val="24"/>
        </w:rPr>
      </w:pPr>
      <w:r w:rsidRPr="00350DC1">
        <w:rPr>
          <w:rFonts w:ascii="Times New Roman" w:hAnsi="Times New Roman" w:cs="Times New Roman"/>
          <w:sz w:val="24"/>
          <w:szCs w:val="24"/>
        </w:rPr>
        <w:t xml:space="preserve"> а) может существовать несколько точек равновесия;</w:t>
      </w:r>
    </w:p>
    <w:p w:rsidR="00350DC1" w:rsidRPr="00350DC1" w:rsidRDefault="00350DC1" w:rsidP="00350DC1">
      <w:pPr>
        <w:spacing w:after="0" w:line="360" w:lineRule="auto"/>
        <w:ind w:firstLine="720"/>
        <w:jc w:val="both"/>
        <w:rPr>
          <w:rFonts w:ascii="Times New Roman" w:hAnsi="Times New Roman" w:cs="Times New Roman"/>
          <w:sz w:val="24"/>
          <w:szCs w:val="24"/>
        </w:rPr>
      </w:pPr>
      <w:r w:rsidRPr="00350DC1">
        <w:rPr>
          <w:rFonts w:ascii="Times New Roman" w:hAnsi="Times New Roman" w:cs="Times New Roman"/>
          <w:sz w:val="24"/>
          <w:szCs w:val="24"/>
        </w:rPr>
        <w:lastRenderedPageBreak/>
        <w:t xml:space="preserve"> б) точки равновесия необязательно совпадают с точками оптимума по Парето;</w:t>
      </w:r>
    </w:p>
    <w:p w:rsidR="00350DC1" w:rsidRPr="00350DC1" w:rsidRDefault="00350DC1" w:rsidP="00350DC1">
      <w:pPr>
        <w:spacing w:after="0" w:line="360" w:lineRule="auto"/>
        <w:ind w:firstLine="720"/>
        <w:jc w:val="both"/>
        <w:rPr>
          <w:rFonts w:ascii="Times New Roman" w:hAnsi="Times New Roman" w:cs="Times New Roman"/>
          <w:sz w:val="24"/>
          <w:szCs w:val="24"/>
        </w:rPr>
      </w:pPr>
      <w:r w:rsidRPr="00350DC1">
        <w:rPr>
          <w:rFonts w:ascii="Times New Roman" w:hAnsi="Times New Roman" w:cs="Times New Roman"/>
          <w:sz w:val="24"/>
          <w:szCs w:val="24"/>
        </w:rPr>
        <w:t xml:space="preserve"> в) равновесие может не существовать вообще. В институциональной экономике формальные модели строятся с помощью теории игр, развитие которой берет отсчет с момента появления книги</w:t>
      </w:r>
      <w:proofErr w:type="gramStart"/>
      <w:r w:rsidRPr="00350DC1">
        <w:rPr>
          <w:rFonts w:ascii="Times New Roman" w:hAnsi="Times New Roman" w:cs="Times New Roman"/>
          <w:sz w:val="24"/>
          <w:szCs w:val="24"/>
        </w:rPr>
        <w:t xml:space="preserve"> Д</w:t>
      </w:r>
      <w:proofErr w:type="gramEnd"/>
      <w:r w:rsidRPr="00350DC1">
        <w:rPr>
          <w:rFonts w:ascii="Times New Roman" w:hAnsi="Times New Roman" w:cs="Times New Roman"/>
          <w:sz w:val="24"/>
          <w:szCs w:val="24"/>
        </w:rPr>
        <w:t xml:space="preserve">ж. фон Неймана и О. Моргенштерна «Теория игр и экономическое поведение». Во-первых, теория игр занимается анализом ситуаций, в которых поведение индивидов взаимообусловлено: решение каждого из них оказывает влияние на результат взаимодействия и, следовательно, на решения остальных индивидов. Решая вопрос о своих действиях, индивид вынужден ставить себя на место контрагентов. </w:t>
      </w:r>
    </w:p>
    <w:p w:rsidR="00610FF3" w:rsidRPr="00350DC1" w:rsidRDefault="00350DC1" w:rsidP="00350DC1">
      <w:pPr>
        <w:spacing w:after="0" w:line="360" w:lineRule="auto"/>
        <w:ind w:firstLine="720"/>
        <w:jc w:val="both"/>
        <w:rPr>
          <w:rFonts w:ascii="Times New Roman" w:hAnsi="Times New Roman" w:cs="Times New Roman"/>
          <w:sz w:val="24"/>
          <w:szCs w:val="24"/>
        </w:rPr>
      </w:pPr>
      <w:r w:rsidRPr="00350DC1">
        <w:rPr>
          <w:rFonts w:ascii="Times New Roman" w:hAnsi="Times New Roman" w:cs="Times New Roman"/>
          <w:sz w:val="24"/>
          <w:szCs w:val="24"/>
        </w:rPr>
        <w:t>Во-вторых, теория игр не требует полной рациональности индивидов, в ней используется целый ряд моделей индивидов, от индивида как совершенного калькулятора до индивида как робота. В-третьих, теория игр не предполагает существования, единственности и Парето – оптимальности равновесия во взаимодействиях» Эти причины и обусловливают наш интерес к формальным моделям институтов, построенным с помощью теории игр. Обратимся к их анализу более подробно. Первое уточнение касается кооперативных и некооперативных игр. В кооперативных играх возможны обмен информации между участниками и формирование коалиций. В некооперативных играх, о которых и пойдет в основном речь, исходным пунктом в анализе является индивидуальный участник, причем обмен информации между участниками и формирование коалиций исключены.</w:t>
      </w:r>
    </w:p>
    <w:p w:rsidR="00350DC1" w:rsidRPr="00350DC1" w:rsidRDefault="00350DC1" w:rsidP="00350DC1">
      <w:pPr>
        <w:spacing w:after="0" w:line="360" w:lineRule="auto"/>
        <w:ind w:firstLine="720"/>
        <w:jc w:val="both"/>
        <w:rPr>
          <w:rFonts w:ascii="Times New Roman" w:hAnsi="Times New Roman" w:cs="Times New Roman"/>
          <w:sz w:val="24"/>
          <w:szCs w:val="24"/>
        </w:rPr>
      </w:pPr>
      <w:r w:rsidRPr="00350DC1">
        <w:rPr>
          <w:rFonts w:ascii="Times New Roman" w:hAnsi="Times New Roman" w:cs="Times New Roman"/>
          <w:sz w:val="24"/>
          <w:szCs w:val="24"/>
        </w:rPr>
        <w:t xml:space="preserve">Использование математических методов, к числу которых относится теория игр, в анализе </w:t>
      </w:r>
      <w:proofErr w:type="gramStart"/>
      <w:r w:rsidRPr="00350DC1">
        <w:rPr>
          <w:rFonts w:ascii="Times New Roman" w:hAnsi="Times New Roman" w:cs="Times New Roman"/>
          <w:sz w:val="24"/>
          <w:szCs w:val="24"/>
        </w:rPr>
        <w:t>экономических процессов</w:t>
      </w:r>
      <w:proofErr w:type="gramEnd"/>
      <w:r w:rsidRPr="00350DC1">
        <w:rPr>
          <w:rFonts w:ascii="Times New Roman" w:hAnsi="Times New Roman" w:cs="Times New Roman"/>
          <w:sz w:val="24"/>
          <w:szCs w:val="24"/>
        </w:rPr>
        <w:t xml:space="preserve"> позволяет выявить такие тенденции, взаимосвязи, которые остаются скрытыми при применении других методов. В экономической действительности на каждом шагу встречаются ситуации, когда отдельные люди, фирмы или целые страны пытаются обойти друг друга в борьбе за первенство. Такими ситуациями и занимается ветвь экономического анализа, называемая «теория игр». Теория игр изучает то, каким образом двое или более игроков выбирают отдельные действия или целые стратегии. Название этой теории настраивает на несколько отвлеченный лад, поскольку оно ассоциируется с игрой в шахматы и бридж или с ведением войн. На самом деле выводы этой дисциплины весьма глубоки. Теория игр была разработана гениальным математиком</w:t>
      </w:r>
      <w:proofErr w:type="gramStart"/>
      <w:r w:rsidRPr="00350DC1">
        <w:rPr>
          <w:rFonts w:ascii="Times New Roman" w:hAnsi="Times New Roman" w:cs="Times New Roman"/>
          <w:sz w:val="24"/>
          <w:szCs w:val="24"/>
        </w:rPr>
        <w:t xml:space="preserve"> Д</w:t>
      </w:r>
      <w:proofErr w:type="gramEnd"/>
      <w:r w:rsidRPr="00350DC1">
        <w:rPr>
          <w:rFonts w:ascii="Times New Roman" w:hAnsi="Times New Roman" w:cs="Times New Roman"/>
          <w:sz w:val="24"/>
          <w:szCs w:val="24"/>
        </w:rPr>
        <w:t xml:space="preserve">ж. фон Нейманом. </w:t>
      </w:r>
    </w:p>
    <w:p w:rsidR="00350DC1" w:rsidRPr="00350DC1" w:rsidRDefault="00350DC1" w:rsidP="00350DC1">
      <w:pPr>
        <w:spacing w:after="0" w:line="360" w:lineRule="auto"/>
        <w:ind w:firstLine="720"/>
        <w:jc w:val="both"/>
        <w:rPr>
          <w:rFonts w:ascii="Times New Roman" w:hAnsi="Times New Roman" w:cs="Times New Roman"/>
          <w:sz w:val="24"/>
          <w:szCs w:val="24"/>
        </w:rPr>
      </w:pPr>
      <w:r w:rsidRPr="00350DC1">
        <w:rPr>
          <w:rFonts w:ascii="Times New Roman" w:hAnsi="Times New Roman" w:cs="Times New Roman"/>
          <w:sz w:val="24"/>
          <w:szCs w:val="24"/>
        </w:rPr>
        <w:t xml:space="preserve">Эта теория сравнительно молодая математическая дисциплина. В дальнейшем теория игр была дополнена такими разработками, как равновесие </w:t>
      </w:r>
      <w:proofErr w:type="spellStart"/>
      <w:r w:rsidRPr="00350DC1">
        <w:rPr>
          <w:rFonts w:ascii="Times New Roman" w:hAnsi="Times New Roman" w:cs="Times New Roman"/>
          <w:sz w:val="24"/>
          <w:szCs w:val="24"/>
        </w:rPr>
        <w:t>Нэша</w:t>
      </w:r>
      <w:proofErr w:type="spellEnd"/>
      <w:r w:rsidRPr="00350DC1">
        <w:rPr>
          <w:rFonts w:ascii="Times New Roman" w:hAnsi="Times New Roman" w:cs="Times New Roman"/>
          <w:sz w:val="24"/>
          <w:szCs w:val="24"/>
        </w:rPr>
        <w:t xml:space="preserve"> (по имени математика Дж. </w:t>
      </w:r>
      <w:proofErr w:type="spellStart"/>
      <w:r w:rsidRPr="00350DC1">
        <w:rPr>
          <w:rFonts w:ascii="Times New Roman" w:hAnsi="Times New Roman" w:cs="Times New Roman"/>
          <w:sz w:val="24"/>
          <w:szCs w:val="24"/>
        </w:rPr>
        <w:t>Нэша</w:t>
      </w:r>
      <w:proofErr w:type="spellEnd"/>
      <w:r w:rsidRPr="00350DC1">
        <w:rPr>
          <w:rFonts w:ascii="Times New Roman" w:hAnsi="Times New Roman" w:cs="Times New Roman"/>
          <w:sz w:val="24"/>
          <w:szCs w:val="24"/>
        </w:rPr>
        <w:t xml:space="preserve">). Равновесие по </w:t>
      </w:r>
      <w:proofErr w:type="spellStart"/>
      <w:r w:rsidRPr="00350DC1">
        <w:rPr>
          <w:rFonts w:ascii="Times New Roman" w:hAnsi="Times New Roman" w:cs="Times New Roman"/>
          <w:sz w:val="24"/>
          <w:szCs w:val="24"/>
        </w:rPr>
        <w:t>Нэшу</w:t>
      </w:r>
      <w:proofErr w:type="spellEnd"/>
      <w:r w:rsidRPr="00350DC1">
        <w:rPr>
          <w:rFonts w:ascii="Times New Roman" w:hAnsi="Times New Roman" w:cs="Times New Roman"/>
          <w:sz w:val="24"/>
          <w:szCs w:val="24"/>
        </w:rPr>
        <w:t xml:space="preserve"> </w:t>
      </w:r>
      <w:r w:rsidRPr="00350DC1">
        <w:rPr>
          <w:rFonts w:ascii="Times New Roman" w:hAnsi="Times New Roman" w:cs="Times New Roman"/>
          <w:sz w:val="24"/>
          <w:szCs w:val="24"/>
        </w:rPr>
        <w:t xml:space="preserve">возникает, когда ни один из игроков не может улучшить своего положения, если его противники не изменят своих стратегий. Стратегия каждого игрока является лучшим ответом на стратегию его противника. Иногда равновесие по </w:t>
      </w:r>
      <w:proofErr w:type="spellStart"/>
      <w:r w:rsidRPr="00350DC1">
        <w:rPr>
          <w:rFonts w:ascii="Times New Roman" w:hAnsi="Times New Roman" w:cs="Times New Roman"/>
          <w:sz w:val="24"/>
          <w:szCs w:val="24"/>
        </w:rPr>
        <w:t>Нэшу</w:t>
      </w:r>
      <w:proofErr w:type="spellEnd"/>
      <w:r w:rsidRPr="00350DC1">
        <w:rPr>
          <w:rFonts w:ascii="Times New Roman" w:hAnsi="Times New Roman" w:cs="Times New Roman"/>
          <w:sz w:val="24"/>
          <w:szCs w:val="24"/>
        </w:rPr>
        <w:t xml:space="preserve"> называют также некооперативным равновесием, поскольку участники совершают свой выбор, не </w:t>
      </w:r>
      <w:proofErr w:type="gramStart"/>
      <w:r w:rsidRPr="00350DC1">
        <w:rPr>
          <w:rFonts w:ascii="Times New Roman" w:hAnsi="Times New Roman" w:cs="Times New Roman"/>
          <w:sz w:val="24"/>
          <w:szCs w:val="24"/>
        </w:rPr>
        <w:t>вступая ни в какие соглашения друг с</w:t>
      </w:r>
      <w:proofErr w:type="gramEnd"/>
      <w:r w:rsidRPr="00350DC1">
        <w:rPr>
          <w:rFonts w:ascii="Times New Roman" w:hAnsi="Times New Roman" w:cs="Times New Roman"/>
          <w:sz w:val="24"/>
          <w:szCs w:val="24"/>
        </w:rPr>
        <w:t xml:space="preserve"> другом и не принимая во внимание никаких других соображений </w:t>
      </w:r>
      <w:r w:rsidRPr="00350DC1">
        <w:rPr>
          <w:rFonts w:ascii="Times New Roman" w:hAnsi="Times New Roman" w:cs="Times New Roman"/>
          <w:sz w:val="24"/>
          <w:szCs w:val="24"/>
        </w:rPr>
        <w:lastRenderedPageBreak/>
        <w:t xml:space="preserve">(интересы общества или интересы других сторон), кроме собственной выгоды. Равновесие </w:t>
      </w:r>
      <w:proofErr w:type="gramStart"/>
      <w:r w:rsidRPr="00350DC1">
        <w:rPr>
          <w:rFonts w:ascii="Times New Roman" w:hAnsi="Times New Roman" w:cs="Times New Roman"/>
          <w:sz w:val="24"/>
          <w:szCs w:val="24"/>
        </w:rPr>
        <w:t>совершенно конкурентного</w:t>
      </w:r>
      <w:proofErr w:type="gramEnd"/>
      <w:r w:rsidRPr="00350DC1">
        <w:rPr>
          <w:rFonts w:ascii="Times New Roman" w:hAnsi="Times New Roman" w:cs="Times New Roman"/>
          <w:sz w:val="24"/>
          <w:szCs w:val="24"/>
        </w:rPr>
        <w:t xml:space="preserve"> рынка также является равновесием по </w:t>
      </w:r>
      <w:proofErr w:type="spellStart"/>
      <w:r w:rsidRPr="00350DC1">
        <w:rPr>
          <w:rFonts w:ascii="Times New Roman" w:hAnsi="Times New Roman" w:cs="Times New Roman"/>
          <w:sz w:val="24"/>
          <w:szCs w:val="24"/>
        </w:rPr>
        <w:t>Нэшу</w:t>
      </w:r>
      <w:proofErr w:type="spellEnd"/>
      <w:r w:rsidRPr="00350DC1">
        <w:rPr>
          <w:rFonts w:ascii="Times New Roman" w:hAnsi="Times New Roman" w:cs="Times New Roman"/>
          <w:sz w:val="24"/>
          <w:szCs w:val="24"/>
        </w:rPr>
        <w:t xml:space="preserve">, или некооперативным равновесием, при котором каждая фирма и каждый потребитель принимают решения исходя из уже существующих цен как не зависящих от его воли. Мы уже знаем, что в условиях, когда каждая фирма стремится максимизировать прибыль, а каждый потребитель – полезность, равновесие возникает, когда цены равны предельным издержкам, а прибыль – нулю. Вспомним концепцию «невидимой руки» </w:t>
      </w:r>
      <w:proofErr w:type="spellStart"/>
      <w:r w:rsidRPr="00350DC1">
        <w:rPr>
          <w:rFonts w:ascii="Times New Roman" w:hAnsi="Times New Roman" w:cs="Times New Roman"/>
          <w:sz w:val="24"/>
          <w:szCs w:val="24"/>
        </w:rPr>
        <w:t>А.Смита</w:t>
      </w:r>
      <w:proofErr w:type="spellEnd"/>
      <w:r w:rsidRPr="00350DC1">
        <w:rPr>
          <w:rFonts w:ascii="Times New Roman" w:hAnsi="Times New Roman" w:cs="Times New Roman"/>
          <w:sz w:val="24"/>
          <w:szCs w:val="24"/>
        </w:rPr>
        <w:t xml:space="preserve">: «Преследуя собственные интересы, он (индивид) часто в большей степени способствует процветанию общества, </w:t>
      </w:r>
      <w:proofErr w:type="gramStart"/>
      <w:r w:rsidRPr="00350DC1">
        <w:rPr>
          <w:rFonts w:ascii="Times New Roman" w:hAnsi="Times New Roman" w:cs="Times New Roman"/>
          <w:sz w:val="24"/>
          <w:szCs w:val="24"/>
        </w:rPr>
        <w:t>чем</w:t>
      </w:r>
      <w:proofErr w:type="gramEnd"/>
      <w:r w:rsidRPr="00350DC1">
        <w:rPr>
          <w:rFonts w:ascii="Times New Roman" w:hAnsi="Times New Roman" w:cs="Times New Roman"/>
          <w:sz w:val="24"/>
          <w:szCs w:val="24"/>
        </w:rPr>
        <w:t xml:space="preserve"> если бы он к этому сознательно стремился» Парадокс «невидимой руки» заключается в том, что, хотя каждый и действует как самостоятельная сила, в конечном итоге общество остается в выигрыше. При этом конкурентное равновесие является равновесием по </w:t>
      </w:r>
      <w:proofErr w:type="spellStart"/>
      <w:r w:rsidRPr="00350DC1">
        <w:rPr>
          <w:rFonts w:ascii="Times New Roman" w:hAnsi="Times New Roman" w:cs="Times New Roman"/>
          <w:sz w:val="24"/>
          <w:szCs w:val="24"/>
        </w:rPr>
        <w:t>Нэшу</w:t>
      </w:r>
      <w:proofErr w:type="spellEnd"/>
      <w:r w:rsidRPr="00350DC1">
        <w:rPr>
          <w:rFonts w:ascii="Times New Roman" w:hAnsi="Times New Roman" w:cs="Times New Roman"/>
          <w:sz w:val="24"/>
          <w:szCs w:val="24"/>
        </w:rPr>
        <w:t xml:space="preserve"> еще и в том смысле, что ни у кого нет повода изменять свою стратегию, если и все остальные придерживаются своей. В условиях </w:t>
      </w:r>
      <w:proofErr w:type="gramStart"/>
      <w:r w:rsidRPr="00350DC1">
        <w:rPr>
          <w:rFonts w:ascii="Times New Roman" w:hAnsi="Times New Roman" w:cs="Times New Roman"/>
          <w:sz w:val="24"/>
          <w:szCs w:val="24"/>
        </w:rPr>
        <w:t>совершенно конкурентной</w:t>
      </w:r>
      <w:proofErr w:type="gramEnd"/>
      <w:r w:rsidRPr="00350DC1">
        <w:rPr>
          <w:rFonts w:ascii="Times New Roman" w:hAnsi="Times New Roman" w:cs="Times New Roman"/>
          <w:sz w:val="24"/>
          <w:szCs w:val="24"/>
        </w:rPr>
        <w:t xml:space="preserve"> экономики некооперативное поведение является экономически эффективным с точки зрения интересов общества. Когда члены некоторой группы решают кооперироваться и совместно прийти к монопольной цене, такое поведение нанесет ущерб экономической эффективности. Государство вынуждено создавать антимонопольное законодательство и тем самым урезонивать тех, кто пытается завысить цены и поделить рынок. Однако не всегда разобщенность в поведении является экономически эффективной. Соперничество между фирмами ведет к низким ценам и конкурентному объему производства. «Невидимая рука» оказывает почти волшебное воздействие на </w:t>
      </w:r>
      <w:proofErr w:type="gramStart"/>
      <w:r w:rsidRPr="00350DC1">
        <w:rPr>
          <w:rFonts w:ascii="Times New Roman" w:hAnsi="Times New Roman" w:cs="Times New Roman"/>
          <w:sz w:val="24"/>
          <w:szCs w:val="24"/>
        </w:rPr>
        <w:t>совершенно конкурентные</w:t>
      </w:r>
      <w:proofErr w:type="gramEnd"/>
      <w:r w:rsidRPr="00350DC1">
        <w:rPr>
          <w:rFonts w:ascii="Times New Roman" w:hAnsi="Times New Roman" w:cs="Times New Roman"/>
          <w:sz w:val="24"/>
          <w:szCs w:val="24"/>
        </w:rPr>
        <w:t xml:space="preserve"> рынки: эффективное распределение ресурсов происходит в результате действий индивидов, стремящихся к максимизации прибыли.</w:t>
      </w:r>
    </w:p>
    <w:p w:rsidR="00350DC1" w:rsidRDefault="00350DC1" w:rsidP="00350DC1">
      <w:pPr>
        <w:spacing w:after="0" w:line="360" w:lineRule="auto"/>
        <w:ind w:firstLine="720"/>
        <w:jc w:val="both"/>
        <w:rPr>
          <w:sz w:val="28"/>
          <w:szCs w:val="28"/>
        </w:rPr>
      </w:pPr>
    </w:p>
    <w:p w:rsidR="00E35BA1" w:rsidRDefault="00E35BA1" w:rsidP="00E35BA1">
      <w:pPr>
        <w:ind w:left="680" w:firstLine="720"/>
        <w:jc w:val="both"/>
        <w:rPr>
          <w:sz w:val="28"/>
          <w:szCs w:val="28"/>
        </w:rPr>
      </w:pPr>
    </w:p>
    <w:p w:rsidR="00210034" w:rsidRDefault="00210034" w:rsidP="00E35BA1">
      <w:pPr>
        <w:ind w:firstLine="720"/>
        <w:jc w:val="both"/>
        <w:rPr>
          <w:rFonts w:ascii="Times New Roman" w:hAnsi="Times New Roman" w:cs="Times New Roman"/>
          <w:b/>
          <w:sz w:val="28"/>
          <w:szCs w:val="28"/>
        </w:rPr>
      </w:pPr>
    </w:p>
    <w:p w:rsidR="00210034" w:rsidRDefault="00210034" w:rsidP="00E35BA1">
      <w:pPr>
        <w:ind w:firstLine="720"/>
        <w:jc w:val="both"/>
        <w:rPr>
          <w:rFonts w:ascii="Times New Roman" w:hAnsi="Times New Roman" w:cs="Times New Roman"/>
          <w:b/>
          <w:sz w:val="28"/>
          <w:szCs w:val="28"/>
        </w:rPr>
      </w:pPr>
    </w:p>
    <w:p w:rsidR="00210034" w:rsidRDefault="00210034" w:rsidP="00E35BA1">
      <w:pPr>
        <w:ind w:firstLine="720"/>
        <w:jc w:val="both"/>
        <w:rPr>
          <w:rFonts w:ascii="Times New Roman" w:hAnsi="Times New Roman" w:cs="Times New Roman"/>
          <w:b/>
          <w:sz w:val="28"/>
          <w:szCs w:val="28"/>
        </w:rPr>
      </w:pPr>
    </w:p>
    <w:p w:rsidR="00210034" w:rsidRDefault="00210034" w:rsidP="00E35BA1">
      <w:pPr>
        <w:ind w:firstLine="720"/>
        <w:jc w:val="both"/>
        <w:rPr>
          <w:rFonts w:ascii="Times New Roman" w:hAnsi="Times New Roman" w:cs="Times New Roman"/>
          <w:b/>
          <w:sz w:val="28"/>
          <w:szCs w:val="28"/>
        </w:rPr>
      </w:pPr>
    </w:p>
    <w:p w:rsidR="00210034" w:rsidRDefault="00210034" w:rsidP="00E35BA1">
      <w:pPr>
        <w:ind w:firstLine="720"/>
        <w:jc w:val="both"/>
        <w:rPr>
          <w:rFonts w:ascii="Times New Roman" w:hAnsi="Times New Roman" w:cs="Times New Roman"/>
          <w:b/>
          <w:sz w:val="28"/>
          <w:szCs w:val="28"/>
        </w:rPr>
      </w:pPr>
    </w:p>
    <w:p w:rsidR="00210034" w:rsidRDefault="00210034" w:rsidP="00E35BA1">
      <w:pPr>
        <w:ind w:firstLine="720"/>
        <w:jc w:val="both"/>
        <w:rPr>
          <w:rFonts w:ascii="Times New Roman" w:hAnsi="Times New Roman" w:cs="Times New Roman"/>
          <w:b/>
          <w:sz w:val="28"/>
          <w:szCs w:val="28"/>
        </w:rPr>
      </w:pPr>
    </w:p>
    <w:sectPr w:rsidR="00210034" w:rsidSect="00350DC1">
      <w:footerReference w:type="default" r:id="rId8"/>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27F1" w:rsidRDefault="001C27F1" w:rsidP="00E35BA1">
      <w:pPr>
        <w:spacing w:after="0" w:line="240" w:lineRule="auto"/>
      </w:pPr>
      <w:r>
        <w:separator/>
      </w:r>
    </w:p>
  </w:endnote>
  <w:endnote w:type="continuationSeparator" w:id="0">
    <w:p w:rsidR="001C27F1" w:rsidRDefault="001C27F1" w:rsidP="00E35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0641"/>
      <w:docPartObj>
        <w:docPartGallery w:val="Page Numbers (Bottom of Page)"/>
        <w:docPartUnique/>
      </w:docPartObj>
    </w:sdtPr>
    <w:sdtEndPr/>
    <w:sdtContent>
      <w:p w:rsidR="00F25188" w:rsidRDefault="0073225F">
        <w:pPr>
          <w:pStyle w:val="af2"/>
          <w:jc w:val="right"/>
        </w:pPr>
        <w:r>
          <w:fldChar w:fldCharType="begin"/>
        </w:r>
        <w:r>
          <w:instrText xml:space="preserve"> PAGE   \* MERGEFORMAT </w:instrText>
        </w:r>
        <w:r>
          <w:fldChar w:fldCharType="separate"/>
        </w:r>
        <w:r w:rsidR="00350DC1">
          <w:rPr>
            <w:noProof/>
          </w:rPr>
          <w:t>1</w:t>
        </w:r>
        <w:r>
          <w:rPr>
            <w:noProof/>
          </w:rPr>
          <w:fldChar w:fldCharType="end"/>
        </w:r>
      </w:p>
    </w:sdtContent>
  </w:sdt>
  <w:p w:rsidR="00F25188" w:rsidRDefault="00F2518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27F1" w:rsidRDefault="001C27F1" w:rsidP="00E35BA1">
      <w:pPr>
        <w:spacing w:after="0" w:line="240" w:lineRule="auto"/>
      </w:pPr>
      <w:r>
        <w:separator/>
      </w:r>
    </w:p>
  </w:footnote>
  <w:footnote w:type="continuationSeparator" w:id="0">
    <w:p w:rsidR="001C27F1" w:rsidRDefault="001C27F1" w:rsidP="00E35B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3EA1"/>
    <w:multiLevelType w:val="hybridMultilevel"/>
    <w:tmpl w:val="F2D4384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3D7751F"/>
    <w:multiLevelType w:val="multilevel"/>
    <w:tmpl w:val="0ABE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DA76ECA"/>
    <w:multiLevelType w:val="hybridMultilevel"/>
    <w:tmpl w:val="3282EFB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581C7D69"/>
    <w:multiLevelType w:val="hybridMultilevel"/>
    <w:tmpl w:val="9ADC7F34"/>
    <w:lvl w:ilvl="0" w:tplc="87B6D478">
      <w:start w:val="1"/>
      <w:numFmt w:val="bullet"/>
      <w:lvlText w:val=""/>
      <w:lvlJc w:val="left"/>
      <w:pPr>
        <w:tabs>
          <w:tab w:val="num" w:pos="700"/>
        </w:tabs>
        <w:ind w:left="0" w:firstLine="34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35BA1"/>
    <w:rsid w:val="00022CB2"/>
    <w:rsid w:val="000423DA"/>
    <w:rsid w:val="00052B0C"/>
    <w:rsid w:val="000E068C"/>
    <w:rsid w:val="001454A1"/>
    <w:rsid w:val="001639C2"/>
    <w:rsid w:val="00171391"/>
    <w:rsid w:val="001C27F1"/>
    <w:rsid w:val="001C7EE9"/>
    <w:rsid w:val="00210034"/>
    <w:rsid w:val="00260E32"/>
    <w:rsid w:val="003152AC"/>
    <w:rsid w:val="0032442A"/>
    <w:rsid w:val="00350DC1"/>
    <w:rsid w:val="005F6018"/>
    <w:rsid w:val="00610FF3"/>
    <w:rsid w:val="00645736"/>
    <w:rsid w:val="00675A61"/>
    <w:rsid w:val="0073225F"/>
    <w:rsid w:val="007B086C"/>
    <w:rsid w:val="007C32C7"/>
    <w:rsid w:val="007F43AE"/>
    <w:rsid w:val="00841E92"/>
    <w:rsid w:val="0087554B"/>
    <w:rsid w:val="00894D59"/>
    <w:rsid w:val="00BB200F"/>
    <w:rsid w:val="00BE002E"/>
    <w:rsid w:val="00C05224"/>
    <w:rsid w:val="00D352BE"/>
    <w:rsid w:val="00D8646E"/>
    <w:rsid w:val="00DA0EA6"/>
    <w:rsid w:val="00E01887"/>
    <w:rsid w:val="00E35BA1"/>
    <w:rsid w:val="00F25188"/>
    <w:rsid w:val="00F67B4E"/>
    <w:rsid w:val="00F81EC9"/>
    <w:rsid w:val="00FB65E2"/>
    <w:rsid w:val="00FC6598"/>
    <w:rsid w:val="00FF012C"/>
    <w:rsid w:val="00FF76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887"/>
  </w:style>
  <w:style w:type="paragraph" w:styleId="1">
    <w:name w:val="heading 1"/>
    <w:basedOn w:val="a"/>
    <w:next w:val="a"/>
    <w:link w:val="10"/>
    <w:qFormat/>
    <w:rsid w:val="00610FF3"/>
    <w:pPr>
      <w:keepNext/>
      <w:spacing w:before="240" w:after="60" w:line="240" w:lineRule="auto"/>
      <w:outlineLvl w:val="0"/>
    </w:pPr>
    <w:rPr>
      <w:rFonts w:ascii="Arial" w:eastAsia="Times New Roman" w:hAnsi="Arial" w:cs="Arial"/>
      <w:b/>
      <w:bCs/>
      <w:kern w:val="32"/>
      <w:sz w:val="32"/>
      <w:szCs w:val="32"/>
    </w:rPr>
  </w:style>
  <w:style w:type="paragraph" w:styleId="3">
    <w:name w:val="heading 3"/>
    <w:basedOn w:val="a"/>
    <w:link w:val="30"/>
    <w:uiPriority w:val="9"/>
    <w:qFormat/>
    <w:rsid w:val="00E35B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0"/>
    <w:uiPriority w:val="9"/>
    <w:semiHidden/>
    <w:unhideWhenUsed/>
    <w:qFormat/>
    <w:rsid w:val="00052B0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E35BA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footnote reference"/>
    <w:basedOn w:val="a0"/>
    <w:rsid w:val="00E35BA1"/>
  </w:style>
  <w:style w:type="character" w:customStyle="1" w:styleId="30">
    <w:name w:val="Заголовок 3 Знак"/>
    <w:basedOn w:val="a0"/>
    <w:link w:val="3"/>
    <w:uiPriority w:val="9"/>
    <w:rsid w:val="00E35BA1"/>
    <w:rPr>
      <w:rFonts w:ascii="Times New Roman" w:eastAsia="Times New Roman" w:hAnsi="Times New Roman" w:cs="Times New Roman"/>
      <w:b/>
      <w:bCs/>
      <w:sz w:val="27"/>
      <w:szCs w:val="27"/>
    </w:rPr>
  </w:style>
  <w:style w:type="character" w:styleId="a5">
    <w:name w:val="Emphasis"/>
    <w:basedOn w:val="a0"/>
    <w:uiPriority w:val="20"/>
    <w:qFormat/>
    <w:rsid w:val="00E35BA1"/>
    <w:rPr>
      <w:i/>
      <w:iCs/>
    </w:rPr>
  </w:style>
  <w:style w:type="character" w:styleId="a6">
    <w:name w:val="Strong"/>
    <w:basedOn w:val="a0"/>
    <w:uiPriority w:val="22"/>
    <w:qFormat/>
    <w:rsid w:val="00E35BA1"/>
    <w:rPr>
      <w:b/>
      <w:bCs/>
    </w:rPr>
  </w:style>
  <w:style w:type="character" w:customStyle="1" w:styleId="10">
    <w:name w:val="Заголовок 1 Знак"/>
    <w:basedOn w:val="a0"/>
    <w:link w:val="1"/>
    <w:rsid w:val="00610FF3"/>
    <w:rPr>
      <w:rFonts w:ascii="Arial" w:eastAsia="Times New Roman" w:hAnsi="Arial" w:cs="Arial"/>
      <w:b/>
      <w:bCs/>
      <w:kern w:val="32"/>
      <w:sz w:val="32"/>
      <w:szCs w:val="32"/>
    </w:rPr>
  </w:style>
  <w:style w:type="paragraph" w:styleId="a7">
    <w:name w:val="Body Text"/>
    <w:basedOn w:val="a"/>
    <w:link w:val="a8"/>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8">
    <w:name w:val="Основной текст Знак"/>
    <w:basedOn w:val="a0"/>
    <w:link w:val="a7"/>
    <w:rsid w:val="00610FF3"/>
    <w:rPr>
      <w:rFonts w:ascii="Times New Roman" w:eastAsia="Times New Roman" w:hAnsi="Times New Roman" w:cs="Times New Roman"/>
      <w:sz w:val="24"/>
      <w:szCs w:val="24"/>
    </w:rPr>
  </w:style>
  <w:style w:type="paragraph" w:styleId="a9">
    <w:name w:val="Body Text Indent"/>
    <w:basedOn w:val="a"/>
    <w:link w:val="aa"/>
    <w:rsid w:val="00610FF3"/>
    <w:pPr>
      <w:spacing w:after="120" w:line="240" w:lineRule="auto"/>
      <w:ind w:left="283"/>
    </w:pPr>
    <w:rPr>
      <w:rFonts w:ascii="Times New Roman" w:eastAsia="Times New Roman" w:hAnsi="Times New Roman" w:cs="Times New Roman"/>
      <w:sz w:val="24"/>
      <w:szCs w:val="24"/>
    </w:rPr>
  </w:style>
  <w:style w:type="character" w:customStyle="1" w:styleId="aa">
    <w:name w:val="Основной текст с отступом Знак"/>
    <w:basedOn w:val="a0"/>
    <w:link w:val="a9"/>
    <w:rsid w:val="00610FF3"/>
    <w:rPr>
      <w:rFonts w:ascii="Times New Roman" w:eastAsia="Times New Roman" w:hAnsi="Times New Roman" w:cs="Times New Roman"/>
      <w:sz w:val="24"/>
      <w:szCs w:val="24"/>
    </w:rPr>
  </w:style>
  <w:style w:type="paragraph" w:styleId="2">
    <w:name w:val="Body Text Indent 2"/>
    <w:basedOn w:val="a"/>
    <w:link w:val="20"/>
    <w:rsid w:val="00610FF3"/>
    <w:pPr>
      <w:spacing w:after="120" w:line="480" w:lineRule="auto"/>
      <w:ind w:left="283"/>
    </w:pPr>
    <w:rPr>
      <w:rFonts w:ascii="Times New Roman" w:eastAsia="Times New Roman" w:hAnsi="Times New Roman" w:cs="Times New Roman"/>
      <w:sz w:val="24"/>
      <w:szCs w:val="24"/>
    </w:rPr>
  </w:style>
  <w:style w:type="character" w:customStyle="1" w:styleId="20">
    <w:name w:val="Основной текст с отступом 2 Знак"/>
    <w:basedOn w:val="a0"/>
    <w:link w:val="2"/>
    <w:rsid w:val="00610FF3"/>
    <w:rPr>
      <w:rFonts w:ascii="Times New Roman" w:eastAsia="Times New Roman" w:hAnsi="Times New Roman" w:cs="Times New Roman"/>
      <w:sz w:val="24"/>
      <w:szCs w:val="24"/>
    </w:rPr>
  </w:style>
  <w:style w:type="paragraph" w:styleId="ab">
    <w:name w:val="footnote text"/>
    <w:basedOn w:val="a"/>
    <w:link w:val="ac"/>
    <w:rsid w:val="00610F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Текст сноски Знак"/>
    <w:basedOn w:val="a0"/>
    <w:link w:val="ab"/>
    <w:rsid w:val="00610FF3"/>
    <w:rPr>
      <w:rFonts w:ascii="Times New Roman" w:eastAsia="Times New Roman" w:hAnsi="Times New Roman" w:cs="Times New Roman"/>
      <w:sz w:val="24"/>
      <w:szCs w:val="24"/>
    </w:rPr>
  </w:style>
  <w:style w:type="paragraph" w:styleId="ad">
    <w:name w:val="Balloon Text"/>
    <w:basedOn w:val="a"/>
    <w:link w:val="ae"/>
    <w:uiPriority w:val="99"/>
    <w:semiHidden/>
    <w:unhideWhenUsed/>
    <w:rsid w:val="00675A61"/>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75A61"/>
    <w:rPr>
      <w:rFonts w:ascii="Tahoma" w:hAnsi="Tahoma" w:cs="Tahoma"/>
      <w:sz w:val="16"/>
      <w:szCs w:val="16"/>
    </w:rPr>
  </w:style>
  <w:style w:type="character" w:customStyle="1" w:styleId="40">
    <w:name w:val="Заголовок 4 Знак"/>
    <w:basedOn w:val="a0"/>
    <w:link w:val="4"/>
    <w:uiPriority w:val="9"/>
    <w:semiHidden/>
    <w:rsid w:val="00052B0C"/>
    <w:rPr>
      <w:rFonts w:asciiTheme="majorHAnsi" w:eastAsiaTheme="majorEastAsia" w:hAnsiTheme="majorHAnsi" w:cstheme="majorBidi"/>
      <w:b/>
      <w:bCs/>
      <w:i/>
      <w:iCs/>
      <w:color w:val="4F81BD" w:themeColor="accent1"/>
    </w:rPr>
  </w:style>
  <w:style w:type="character" w:styleId="af">
    <w:name w:val="Hyperlink"/>
    <w:basedOn w:val="a0"/>
    <w:uiPriority w:val="99"/>
    <w:semiHidden/>
    <w:unhideWhenUsed/>
    <w:rsid w:val="00841E92"/>
    <w:rPr>
      <w:color w:val="0000FF"/>
      <w:u w:val="single"/>
    </w:rPr>
  </w:style>
  <w:style w:type="paragraph" w:customStyle="1" w:styleId="psection">
    <w:name w:val="psection"/>
    <w:basedOn w:val="a"/>
    <w:rsid w:val="00841E92"/>
    <w:pPr>
      <w:spacing w:before="100" w:beforeAutospacing="1" w:after="100" w:afterAutospacing="1" w:line="240" w:lineRule="auto"/>
    </w:pPr>
    <w:rPr>
      <w:rFonts w:ascii="Times New Roman" w:eastAsia="Times New Roman" w:hAnsi="Times New Roman" w:cs="Times New Roman"/>
      <w:sz w:val="24"/>
      <w:szCs w:val="24"/>
    </w:rPr>
  </w:style>
  <w:style w:type="paragraph" w:styleId="af0">
    <w:name w:val="header"/>
    <w:basedOn w:val="a"/>
    <w:link w:val="af1"/>
    <w:uiPriority w:val="99"/>
    <w:semiHidden/>
    <w:unhideWhenUsed/>
    <w:rsid w:val="00BB200F"/>
    <w:pPr>
      <w:tabs>
        <w:tab w:val="center" w:pos="4677"/>
        <w:tab w:val="right" w:pos="9355"/>
      </w:tabs>
      <w:spacing w:after="0" w:line="240" w:lineRule="auto"/>
    </w:pPr>
  </w:style>
  <w:style w:type="character" w:customStyle="1" w:styleId="af1">
    <w:name w:val="Верхний колонтитул Знак"/>
    <w:basedOn w:val="a0"/>
    <w:link w:val="af0"/>
    <w:uiPriority w:val="99"/>
    <w:semiHidden/>
    <w:rsid w:val="00BB200F"/>
  </w:style>
  <w:style w:type="paragraph" w:styleId="af2">
    <w:name w:val="footer"/>
    <w:basedOn w:val="a"/>
    <w:link w:val="af3"/>
    <w:uiPriority w:val="99"/>
    <w:unhideWhenUsed/>
    <w:rsid w:val="00BB200F"/>
    <w:pPr>
      <w:tabs>
        <w:tab w:val="center" w:pos="4677"/>
        <w:tab w:val="right" w:pos="9355"/>
      </w:tabs>
      <w:spacing w:after="0" w:line="240" w:lineRule="auto"/>
    </w:pPr>
  </w:style>
  <w:style w:type="character" w:customStyle="1" w:styleId="af3">
    <w:name w:val="Нижний колонтитул Знак"/>
    <w:basedOn w:val="a0"/>
    <w:link w:val="af2"/>
    <w:uiPriority w:val="99"/>
    <w:rsid w:val="00BB200F"/>
  </w:style>
  <w:style w:type="paragraph" w:styleId="af4">
    <w:name w:val="List Paragraph"/>
    <w:basedOn w:val="a"/>
    <w:uiPriority w:val="34"/>
    <w:qFormat/>
    <w:rsid w:val="00D864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89828">
      <w:bodyDiv w:val="1"/>
      <w:marLeft w:val="0"/>
      <w:marRight w:val="0"/>
      <w:marTop w:val="0"/>
      <w:marBottom w:val="0"/>
      <w:divBdr>
        <w:top w:val="none" w:sz="0" w:space="0" w:color="auto"/>
        <w:left w:val="none" w:sz="0" w:space="0" w:color="auto"/>
        <w:bottom w:val="none" w:sz="0" w:space="0" w:color="auto"/>
        <w:right w:val="none" w:sz="0" w:space="0" w:color="auto"/>
      </w:divBdr>
    </w:div>
    <w:div w:id="598366830">
      <w:bodyDiv w:val="1"/>
      <w:marLeft w:val="0"/>
      <w:marRight w:val="0"/>
      <w:marTop w:val="0"/>
      <w:marBottom w:val="0"/>
      <w:divBdr>
        <w:top w:val="none" w:sz="0" w:space="0" w:color="auto"/>
        <w:left w:val="none" w:sz="0" w:space="0" w:color="auto"/>
        <w:bottom w:val="none" w:sz="0" w:space="0" w:color="auto"/>
        <w:right w:val="none" w:sz="0" w:space="0" w:color="auto"/>
      </w:divBdr>
    </w:div>
    <w:div w:id="702947756">
      <w:bodyDiv w:val="1"/>
      <w:marLeft w:val="0"/>
      <w:marRight w:val="0"/>
      <w:marTop w:val="0"/>
      <w:marBottom w:val="0"/>
      <w:divBdr>
        <w:top w:val="none" w:sz="0" w:space="0" w:color="auto"/>
        <w:left w:val="none" w:sz="0" w:space="0" w:color="auto"/>
        <w:bottom w:val="none" w:sz="0" w:space="0" w:color="auto"/>
        <w:right w:val="none" w:sz="0" w:space="0" w:color="auto"/>
      </w:divBdr>
    </w:div>
    <w:div w:id="891695066">
      <w:bodyDiv w:val="1"/>
      <w:marLeft w:val="0"/>
      <w:marRight w:val="0"/>
      <w:marTop w:val="0"/>
      <w:marBottom w:val="0"/>
      <w:divBdr>
        <w:top w:val="none" w:sz="0" w:space="0" w:color="auto"/>
        <w:left w:val="none" w:sz="0" w:space="0" w:color="auto"/>
        <w:bottom w:val="none" w:sz="0" w:space="0" w:color="auto"/>
        <w:right w:val="none" w:sz="0" w:space="0" w:color="auto"/>
      </w:divBdr>
    </w:div>
    <w:div w:id="907423589">
      <w:bodyDiv w:val="1"/>
      <w:marLeft w:val="0"/>
      <w:marRight w:val="0"/>
      <w:marTop w:val="0"/>
      <w:marBottom w:val="0"/>
      <w:divBdr>
        <w:top w:val="none" w:sz="0" w:space="0" w:color="auto"/>
        <w:left w:val="none" w:sz="0" w:space="0" w:color="auto"/>
        <w:bottom w:val="none" w:sz="0" w:space="0" w:color="auto"/>
        <w:right w:val="none" w:sz="0" w:space="0" w:color="auto"/>
      </w:divBdr>
    </w:div>
    <w:div w:id="144646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1</Pages>
  <Words>4437</Words>
  <Characters>25291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dc:creator>
  <cp:keywords/>
  <dc:description/>
  <cp:lastModifiedBy>Пользователь</cp:lastModifiedBy>
  <cp:revision>14</cp:revision>
  <dcterms:created xsi:type="dcterms:W3CDTF">2014-01-10T07:04:00Z</dcterms:created>
  <dcterms:modified xsi:type="dcterms:W3CDTF">2021-08-27T10:59:00Z</dcterms:modified>
</cp:coreProperties>
</file>