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354" w:rsidRPr="00E00354" w:rsidRDefault="00E00354" w:rsidP="00E0035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0354">
        <w:rPr>
          <w:rFonts w:ascii="Times New Roman" w:eastAsia="Calibri" w:hAnsi="Times New Roman" w:cs="Times New Roman"/>
          <w:b/>
          <w:bCs/>
          <w:sz w:val="24"/>
          <w:szCs w:val="24"/>
        </w:rPr>
        <w:t>МИНОБРНАУКИ РОССИИ</w:t>
      </w:r>
    </w:p>
    <w:p w:rsidR="00E00354" w:rsidRPr="00E00354" w:rsidRDefault="00E00354" w:rsidP="00E00354">
      <w:pPr>
        <w:keepNext/>
        <w:widowControl w:val="0"/>
        <w:numPr>
          <w:ilvl w:val="7"/>
          <w:numId w:val="1"/>
        </w:numPr>
        <w:suppressAutoHyphens/>
        <w:spacing w:after="0" w:line="240" w:lineRule="auto"/>
        <w:ind w:right="-6"/>
        <w:contextualSpacing/>
        <w:jc w:val="center"/>
        <w:outlineLvl w:val="7"/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</w:pPr>
      <w:r w:rsidRPr="00E00354"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>Федеральное государственное бюджетное обр</w:t>
      </w: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 xml:space="preserve">азовательное учреждение высшего </w:t>
      </w:r>
      <w:r w:rsidRPr="00E00354"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>образования</w:t>
      </w:r>
    </w:p>
    <w:p w:rsidR="00E00354" w:rsidRPr="00E00354" w:rsidRDefault="00E00354" w:rsidP="00E00354">
      <w:pPr>
        <w:keepNext/>
        <w:widowControl w:val="0"/>
        <w:numPr>
          <w:ilvl w:val="7"/>
          <w:numId w:val="1"/>
        </w:numPr>
        <w:suppressAutoHyphens/>
        <w:spacing w:after="0" w:line="240" w:lineRule="auto"/>
        <w:ind w:right="-6"/>
        <w:contextualSpacing/>
        <w:jc w:val="center"/>
        <w:outlineLvl w:val="7"/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</w:pPr>
      <w:r w:rsidRPr="00E00354"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>«Волгоградский государственный социально-педагогический университет»</w:t>
      </w:r>
    </w:p>
    <w:p w:rsidR="00E00354" w:rsidRPr="00E00354" w:rsidRDefault="00E00354" w:rsidP="00E00354">
      <w:pPr>
        <w:tabs>
          <w:tab w:val="center" w:pos="4677"/>
          <w:tab w:val="left" w:pos="7200"/>
        </w:tabs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  <w:t>(ФГБОУ В</w:t>
      </w:r>
      <w:r w:rsidRPr="00E00354">
        <w:rPr>
          <w:rFonts w:ascii="Times New Roman" w:eastAsia="Calibri" w:hAnsi="Times New Roman" w:cs="Times New Roman"/>
          <w:b/>
          <w:bCs/>
          <w:sz w:val="24"/>
          <w:szCs w:val="24"/>
        </w:rPr>
        <w:t>О «ВГСПУ»)</w:t>
      </w:r>
    </w:p>
    <w:p w:rsidR="00E00354" w:rsidRPr="00E00354" w:rsidRDefault="00E00354" w:rsidP="00E00354">
      <w:pPr>
        <w:rPr>
          <w:rFonts w:ascii="Calibri" w:eastAsia="Calibri" w:hAnsi="Calibri" w:cs="Times New Roman"/>
          <w:b/>
          <w:bCs/>
        </w:rPr>
      </w:pPr>
    </w:p>
    <w:p w:rsidR="00E00354" w:rsidRPr="00E00354" w:rsidRDefault="00E00354" w:rsidP="00C04AE9">
      <w:pPr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00354">
        <w:rPr>
          <w:rFonts w:ascii="Times New Roman" w:eastAsia="Calibri" w:hAnsi="Times New Roman" w:cs="Times New Roman"/>
          <w:b/>
          <w:bCs/>
          <w:sz w:val="24"/>
          <w:szCs w:val="24"/>
        </w:rPr>
        <w:t>Факультет социальной и коррекционной педагогики</w:t>
      </w:r>
    </w:p>
    <w:p w:rsidR="00E00354" w:rsidRPr="00E00354" w:rsidRDefault="00E00354" w:rsidP="00C04AE9">
      <w:pPr>
        <w:spacing w:after="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0354">
        <w:rPr>
          <w:rFonts w:ascii="Times New Roman" w:eastAsia="Calibri" w:hAnsi="Times New Roman" w:cs="Times New Roman"/>
          <w:b/>
          <w:bCs/>
          <w:sz w:val="24"/>
          <w:szCs w:val="24"/>
        </w:rPr>
        <w:t>Кафедра специальной и коррекционной педагогики</w:t>
      </w:r>
    </w:p>
    <w:p w:rsidR="00E00354" w:rsidRPr="00E00354" w:rsidRDefault="00E00354" w:rsidP="00E00354">
      <w:pPr>
        <w:shd w:val="clear" w:color="auto" w:fill="FFFFFF"/>
        <w:tabs>
          <w:tab w:val="left" w:pos="6510"/>
        </w:tabs>
        <w:spacing w:line="288" w:lineRule="exact"/>
        <w:ind w:right="49"/>
        <w:contextualSpacing/>
        <w:rPr>
          <w:rFonts w:ascii="Calibri" w:eastAsia="Calibri" w:hAnsi="Calibri" w:cs="Times New Roman"/>
          <w:b/>
          <w:sz w:val="36"/>
          <w:szCs w:val="36"/>
        </w:rPr>
      </w:pPr>
      <w:r w:rsidRPr="00E00354">
        <w:rPr>
          <w:rFonts w:ascii="Calibri" w:eastAsia="Calibri" w:hAnsi="Calibri" w:cs="Times New Roman"/>
          <w:sz w:val="32"/>
          <w:szCs w:val="32"/>
        </w:rPr>
        <w:tab/>
      </w:r>
    </w:p>
    <w:p w:rsidR="00E00354" w:rsidRPr="00DC21CF" w:rsidRDefault="00E00354" w:rsidP="00DC21CF">
      <w:pPr>
        <w:jc w:val="center"/>
        <w:rPr>
          <w:rFonts w:ascii="Calibri" w:eastAsia="Calibri" w:hAnsi="Calibri" w:cs="Times New Roman"/>
          <w:b/>
          <w:sz w:val="36"/>
          <w:szCs w:val="36"/>
        </w:rPr>
      </w:pPr>
    </w:p>
    <w:p w:rsidR="00DC21CF" w:rsidRPr="00DC21CF" w:rsidRDefault="00DC21CF" w:rsidP="00DC21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1CF">
        <w:rPr>
          <w:rFonts w:ascii="Times New Roman" w:hAnsi="Times New Roman" w:cs="Times New Roman"/>
          <w:b/>
          <w:sz w:val="28"/>
          <w:szCs w:val="28"/>
        </w:rPr>
        <w:t>Эссе на тему:</w:t>
      </w:r>
    </w:p>
    <w:p w:rsidR="00DC21CF" w:rsidRPr="00DC21CF" w:rsidRDefault="00DC21CF" w:rsidP="00DC21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1CF">
        <w:rPr>
          <w:rFonts w:ascii="Times New Roman" w:hAnsi="Times New Roman" w:cs="Times New Roman"/>
          <w:b/>
          <w:sz w:val="28"/>
          <w:szCs w:val="28"/>
        </w:rPr>
        <w:t>«Какие формы мышления актуализирует исследователь  в процессе познания фактов или явлений?»</w:t>
      </w:r>
    </w:p>
    <w:p w:rsidR="00E00354" w:rsidRPr="00E00354" w:rsidRDefault="00E00354" w:rsidP="00E00354">
      <w:pPr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00354">
        <w:rPr>
          <w:rFonts w:ascii="Times New Roman" w:eastAsia="Calibri" w:hAnsi="Times New Roman" w:cs="Times New Roman"/>
          <w:i/>
          <w:iCs/>
          <w:sz w:val="28"/>
          <w:szCs w:val="28"/>
        </w:rPr>
        <w:t>по дисциплине «</w:t>
      </w:r>
      <w:r w:rsidRPr="00E00354">
        <w:rPr>
          <w:rFonts w:ascii="Times New Roman" w:eastAsia="Calibri" w:hAnsi="Times New Roman" w:cs="Times New Roman"/>
          <w:i/>
          <w:sz w:val="28"/>
          <w:szCs w:val="28"/>
        </w:rPr>
        <w:t>Современные проблемы науки и специального дефектологического образования</w:t>
      </w:r>
      <w:r w:rsidRPr="00E00354">
        <w:rPr>
          <w:rFonts w:ascii="Times New Roman" w:eastAsia="Calibri" w:hAnsi="Times New Roman" w:cs="Times New Roman"/>
          <w:i/>
          <w:iCs/>
          <w:sz w:val="28"/>
          <w:szCs w:val="28"/>
        </w:rPr>
        <w:t>»</w:t>
      </w:r>
    </w:p>
    <w:p w:rsidR="00E00354" w:rsidRPr="00E00354" w:rsidRDefault="00E00354" w:rsidP="00E00354">
      <w:pPr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0035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направления «Специальное (дефектологическое) образование» </w:t>
      </w:r>
    </w:p>
    <w:p w:rsidR="00E00354" w:rsidRPr="00E00354" w:rsidRDefault="00E00354" w:rsidP="00E00354">
      <w:pPr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0035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магистерская программа  «Педагогическое сопровождение социализации лиц с ограниченными возможностями здоровья» </w:t>
      </w:r>
    </w:p>
    <w:p w:rsidR="00E00354" w:rsidRPr="00E00354" w:rsidRDefault="00E00354" w:rsidP="00E00354">
      <w:pPr>
        <w:rPr>
          <w:rFonts w:ascii="Times New Roman" w:eastAsia="Calibri" w:hAnsi="Times New Roman" w:cs="Times New Roman"/>
          <w:sz w:val="18"/>
          <w:szCs w:val="18"/>
        </w:rPr>
      </w:pPr>
    </w:p>
    <w:p w:rsidR="004D6B04" w:rsidRDefault="004D6B04" w:rsidP="00E00354">
      <w:pPr>
        <w:jc w:val="center"/>
        <w:rPr>
          <w:rFonts w:ascii="Calibri" w:eastAsia="Calibri" w:hAnsi="Calibri" w:cs="Times New Roman"/>
          <w:sz w:val="18"/>
          <w:szCs w:val="18"/>
        </w:rPr>
      </w:pPr>
    </w:p>
    <w:p w:rsidR="004D6B04" w:rsidRDefault="004D6B04" w:rsidP="00E00354">
      <w:pPr>
        <w:jc w:val="center"/>
        <w:rPr>
          <w:rFonts w:ascii="Calibri" w:eastAsia="Calibri" w:hAnsi="Calibri" w:cs="Times New Roman"/>
          <w:sz w:val="18"/>
          <w:szCs w:val="18"/>
        </w:rPr>
      </w:pPr>
    </w:p>
    <w:p w:rsidR="00E00354" w:rsidRPr="00E00354" w:rsidRDefault="00B405B1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B405B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7" o:spid="_x0000_s1026" type="#_x0000_t202" style="position:absolute;left:0;text-align:left;margin-left:292.6pt;margin-top:13.65pt;width:232.25pt;height:139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" filled="f" stroked="f" strokeweight=".5pt">
            <v:path arrowok="t"/>
            <v:textbox>
              <w:txbxContent>
                <w:p w:rsidR="00E00354" w:rsidRDefault="00E00354" w:rsidP="00E00354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Выполнила:</w:t>
                  </w:r>
                </w:p>
                <w:p w:rsidR="00E00354" w:rsidRDefault="00E00354" w:rsidP="00E0035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Ускова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К.С. (гр. С</w:t>
                  </w:r>
                  <w:r w:rsidR="00C26283">
                    <w:rPr>
                      <w:rFonts w:ascii="Times New Roman" w:hAnsi="Times New Roman"/>
                      <w:sz w:val="28"/>
                      <w:szCs w:val="28"/>
                    </w:rPr>
                    <w:t>КП</w:t>
                  </w:r>
                  <w:bookmarkStart w:id="0" w:name="_GoBack"/>
                  <w:bookmarkEnd w:id="0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-СДМ11)</w:t>
                  </w:r>
                </w:p>
                <w:p w:rsidR="00E00354" w:rsidRDefault="00E00354" w:rsidP="00E0035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Проверила: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  <w:p w:rsidR="00E00354" w:rsidRDefault="00E00354" w:rsidP="00E0035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Лапп</w:t>
                  </w:r>
                  <w:proofErr w:type="spellEnd"/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Е</w:t>
                  </w:r>
                  <w:proofErr w:type="gram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л. Ал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(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</w:t>
                  </w:r>
                  <w:proofErr w:type="gram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анд.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пед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. наук, доцент)</w:t>
                  </w:r>
                </w:p>
              </w:txbxContent>
            </v:textbox>
          </v:shape>
        </w:pict>
      </w: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rPr>
          <w:rFonts w:ascii="Calibri" w:eastAsia="Calibri" w:hAnsi="Calibri" w:cs="Times New Roman"/>
          <w:sz w:val="28"/>
          <w:szCs w:val="28"/>
        </w:rPr>
      </w:pPr>
    </w:p>
    <w:p w:rsidR="00C04AE9" w:rsidRPr="00E00354" w:rsidRDefault="00C04AE9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2A60F0" w:rsidRDefault="00E00354" w:rsidP="00C325B9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00354">
        <w:rPr>
          <w:rFonts w:ascii="Times New Roman" w:eastAsia="Calibri" w:hAnsi="Times New Roman" w:cs="Times New Roman"/>
          <w:sz w:val="28"/>
          <w:szCs w:val="28"/>
        </w:rPr>
        <w:t>Волгоград – 201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</w:p>
    <w:p w:rsidR="002B1E11" w:rsidRPr="00555CC6" w:rsidRDefault="00E642AD" w:rsidP="00B06C0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5CC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Какие бы задачи ни ставила практика перед наукой, </w:t>
      </w:r>
      <w:r w:rsidR="0060502B" w:rsidRPr="00555CC6">
        <w:rPr>
          <w:rFonts w:ascii="Times New Roman" w:eastAsia="Calibri" w:hAnsi="Times New Roman" w:cs="Times New Roman"/>
          <w:sz w:val="24"/>
          <w:szCs w:val="24"/>
        </w:rPr>
        <w:t>их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502B" w:rsidRPr="00555CC6">
        <w:rPr>
          <w:rFonts w:ascii="Times New Roman" w:eastAsia="Calibri" w:hAnsi="Times New Roman" w:cs="Times New Roman"/>
          <w:sz w:val="24"/>
          <w:szCs w:val="24"/>
        </w:rPr>
        <w:t>решение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 может быть осуществлено лишь по достижении наукой определенного соответствующего уровня, определенных ступеней развития самого проц</w:t>
      </w:r>
      <w:r w:rsidR="003748B3" w:rsidRPr="00555CC6">
        <w:rPr>
          <w:rFonts w:ascii="Times New Roman" w:eastAsia="Calibri" w:hAnsi="Times New Roman" w:cs="Times New Roman"/>
          <w:sz w:val="24"/>
          <w:szCs w:val="24"/>
        </w:rPr>
        <w:t>есса познания действительности.</w:t>
      </w:r>
      <w:r w:rsidR="0060502B" w:rsidRPr="00555C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55CC6">
        <w:rPr>
          <w:rFonts w:ascii="Times New Roman" w:eastAsia="Calibri" w:hAnsi="Times New Roman" w:cs="Times New Roman"/>
          <w:sz w:val="24"/>
          <w:szCs w:val="24"/>
        </w:rPr>
        <w:t>В процессе актуализации проблем исследователь постоянно попадает в ситуации, которые характеризуются высокой степен</w:t>
      </w:r>
      <w:r w:rsidR="00B06C08" w:rsidRPr="00555CC6">
        <w:rPr>
          <w:rFonts w:ascii="Times New Roman" w:eastAsia="Calibri" w:hAnsi="Times New Roman" w:cs="Times New Roman"/>
          <w:sz w:val="24"/>
          <w:szCs w:val="24"/>
        </w:rPr>
        <w:t>ью</w:t>
      </w:r>
      <w:r w:rsidR="00D10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6C08" w:rsidRPr="00555CC6">
        <w:rPr>
          <w:rFonts w:ascii="Times New Roman" w:eastAsia="Calibri" w:hAnsi="Times New Roman" w:cs="Times New Roman"/>
          <w:sz w:val="24"/>
          <w:szCs w:val="24"/>
        </w:rPr>
        <w:t>неопределенности. Это заставляет ученых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 в исследовательском процессе обращаться к структуре изучаемой проблемы и находить критерии для более или менее четкого разграничения</w:t>
      </w:r>
      <w:r w:rsidR="00B06C08" w:rsidRPr="00555CC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>Одним из критериев типологии мышле</w:t>
      </w:r>
      <w:r w:rsidR="00F34604" w:rsidRPr="00555CC6">
        <w:rPr>
          <w:rFonts w:ascii="Times New Roman" w:eastAsia="Calibri" w:hAnsi="Times New Roman" w:cs="Times New Roman"/>
          <w:sz w:val="24"/>
          <w:szCs w:val="24"/>
        </w:rPr>
        <w:t>ния может быть и критерий степе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 xml:space="preserve">ни индивидуальности. Иногда индивидуализация мышления </w:t>
      </w:r>
      <w:r w:rsidR="00A82B6C" w:rsidRPr="00555CC6">
        <w:rPr>
          <w:rFonts w:ascii="Times New Roman" w:eastAsia="Calibri" w:hAnsi="Times New Roman" w:cs="Times New Roman"/>
          <w:sz w:val="24"/>
          <w:szCs w:val="24"/>
        </w:rPr>
        <w:t>работает в области властного са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 xml:space="preserve">моутверждения, манипулирования сознанием. По этому критерию можно выделить и такой тип мышления, как </w:t>
      </w:r>
      <w:proofErr w:type="gramStart"/>
      <w:r w:rsidR="002B1E11" w:rsidRPr="00555CC6">
        <w:rPr>
          <w:rFonts w:ascii="Times New Roman" w:eastAsia="Calibri" w:hAnsi="Times New Roman" w:cs="Times New Roman"/>
          <w:sz w:val="24"/>
          <w:szCs w:val="24"/>
        </w:rPr>
        <w:t>тенденциозное</w:t>
      </w:r>
      <w:proofErr w:type="gramEnd"/>
      <w:r w:rsidR="002B1E11" w:rsidRPr="00555CC6">
        <w:rPr>
          <w:rFonts w:ascii="Times New Roman" w:eastAsia="Calibri" w:hAnsi="Times New Roman" w:cs="Times New Roman"/>
          <w:sz w:val="24"/>
          <w:szCs w:val="24"/>
        </w:rPr>
        <w:t>. Это мышление ограни</w:t>
      </w:r>
      <w:r w:rsidR="00A82B6C" w:rsidRPr="00555CC6">
        <w:rPr>
          <w:rFonts w:ascii="Times New Roman" w:eastAsia="Calibri" w:hAnsi="Times New Roman" w:cs="Times New Roman"/>
          <w:sz w:val="24"/>
          <w:szCs w:val="24"/>
        </w:rPr>
        <w:t>чено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82B6C" w:rsidRPr="00555CC6">
        <w:rPr>
          <w:rFonts w:ascii="Times New Roman" w:eastAsia="Calibri" w:hAnsi="Times New Roman" w:cs="Times New Roman"/>
          <w:sz w:val="24"/>
          <w:szCs w:val="24"/>
        </w:rPr>
        <w:t xml:space="preserve">каким-либо конкретным подходом, тенденцией. 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 xml:space="preserve">Эти тенденции </w:t>
      </w:r>
      <w:r w:rsidR="0019452A" w:rsidRPr="00555CC6">
        <w:rPr>
          <w:rFonts w:ascii="Times New Roman" w:eastAsia="Calibri" w:hAnsi="Times New Roman" w:cs="Times New Roman"/>
          <w:sz w:val="24"/>
          <w:szCs w:val="24"/>
        </w:rPr>
        <w:t xml:space="preserve">могут быть 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>результатом деформированной системы знаний</w:t>
      </w:r>
      <w:r w:rsidR="0019452A" w:rsidRPr="00555CC6">
        <w:rPr>
          <w:rFonts w:ascii="Times New Roman" w:eastAsia="Calibri" w:hAnsi="Times New Roman" w:cs="Times New Roman"/>
          <w:sz w:val="24"/>
          <w:szCs w:val="24"/>
        </w:rPr>
        <w:t>, что характеризует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 xml:space="preserve"> узк</w:t>
      </w:r>
      <w:r w:rsidR="0019452A" w:rsidRPr="00555CC6">
        <w:rPr>
          <w:rFonts w:ascii="Times New Roman" w:eastAsia="Calibri" w:hAnsi="Times New Roman" w:cs="Times New Roman"/>
          <w:sz w:val="24"/>
          <w:szCs w:val="24"/>
        </w:rPr>
        <w:t xml:space="preserve">ую 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>специализаци</w:t>
      </w:r>
      <w:r w:rsidR="0019452A" w:rsidRPr="00555CC6">
        <w:rPr>
          <w:rFonts w:ascii="Times New Roman" w:eastAsia="Calibri" w:hAnsi="Times New Roman" w:cs="Times New Roman"/>
          <w:sz w:val="24"/>
          <w:szCs w:val="24"/>
        </w:rPr>
        <w:t>ю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452A" w:rsidRPr="00555CC6">
        <w:rPr>
          <w:rFonts w:ascii="Times New Roman" w:eastAsia="Calibri" w:hAnsi="Times New Roman" w:cs="Times New Roman"/>
          <w:sz w:val="24"/>
          <w:szCs w:val="24"/>
        </w:rPr>
        <w:t>исследователя и может негативно сказаться на результатах его работы.</w:t>
      </w:r>
      <w:r w:rsidR="002B1E11" w:rsidRPr="00555CC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324A9" w:rsidRPr="00555CC6" w:rsidRDefault="00E324A9" w:rsidP="0046431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Следует заметить, что мышление отражает, с одной стороны, </w:t>
      </w:r>
      <w:r w:rsidR="005442B1" w:rsidRPr="00555CC6">
        <w:rPr>
          <w:rFonts w:ascii="Times New Roman" w:eastAsia="Calibri" w:hAnsi="Times New Roman" w:cs="Times New Roman"/>
          <w:sz w:val="24"/>
          <w:szCs w:val="24"/>
        </w:rPr>
        <w:t>способности, индивидуальные осо</w:t>
      </w:r>
      <w:r w:rsidRPr="00555CC6">
        <w:rPr>
          <w:rFonts w:ascii="Times New Roman" w:eastAsia="Calibri" w:hAnsi="Times New Roman" w:cs="Times New Roman"/>
          <w:sz w:val="24"/>
          <w:szCs w:val="24"/>
        </w:rPr>
        <w:t>бенности</w:t>
      </w:r>
      <w:r w:rsidR="0046431F" w:rsidRPr="00555CC6">
        <w:rPr>
          <w:rFonts w:ascii="Times New Roman" w:eastAsia="Calibri" w:hAnsi="Times New Roman" w:cs="Times New Roman"/>
          <w:sz w:val="24"/>
          <w:szCs w:val="24"/>
        </w:rPr>
        <w:t xml:space="preserve"> человека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46431F" w:rsidRPr="00555CC6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с другой приобретенные в процессе образования и накопления опыта навыки, профессиональные </w:t>
      </w:r>
      <w:r w:rsidR="00971A20" w:rsidRPr="00555CC6">
        <w:rPr>
          <w:rFonts w:ascii="Times New Roman" w:eastAsia="Calibri" w:hAnsi="Times New Roman" w:cs="Times New Roman"/>
          <w:sz w:val="24"/>
          <w:szCs w:val="24"/>
        </w:rPr>
        <w:t>умения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442B1" w:rsidRPr="00555CC6">
        <w:rPr>
          <w:rFonts w:ascii="Times New Roman" w:eastAsia="Calibri" w:hAnsi="Times New Roman" w:cs="Times New Roman"/>
          <w:sz w:val="24"/>
          <w:szCs w:val="24"/>
        </w:rPr>
        <w:t xml:space="preserve">Концептуальное мышление 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предполагает всесторонний </w:t>
      </w:r>
      <w:r w:rsidR="007858A1" w:rsidRPr="00555CC6">
        <w:rPr>
          <w:rFonts w:ascii="Times New Roman" w:eastAsia="Calibri" w:hAnsi="Times New Roman" w:cs="Times New Roman"/>
          <w:sz w:val="24"/>
          <w:szCs w:val="24"/>
        </w:rPr>
        <w:t>учет особенностей изучаемого яв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ления на основе комплекса принципов, которые гарантируют сохранение сущностных признаков, предохраняют от </w:t>
      </w:r>
      <w:r w:rsidR="007858A1" w:rsidRPr="00555CC6">
        <w:rPr>
          <w:rFonts w:ascii="Times New Roman" w:eastAsia="Calibri" w:hAnsi="Times New Roman" w:cs="Times New Roman"/>
          <w:sz w:val="24"/>
          <w:szCs w:val="24"/>
        </w:rPr>
        <w:t>«</w:t>
      </w:r>
      <w:r w:rsidRPr="00555CC6">
        <w:rPr>
          <w:rFonts w:ascii="Times New Roman" w:eastAsia="Calibri" w:hAnsi="Times New Roman" w:cs="Times New Roman"/>
          <w:sz w:val="24"/>
          <w:szCs w:val="24"/>
        </w:rPr>
        <w:t>потери сущности</w:t>
      </w:r>
      <w:r w:rsidR="007858A1" w:rsidRPr="00555CC6">
        <w:rPr>
          <w:rFonts w:ascii="Times New Roman" w:eastAsia="Calibri" w:hAnsi="Times New Roman" w:cs="Times New Roman"/>
          <w:sz w:val="24"/>
          <w:szCs w:val="24"/>
        </w:rPr>
        <w:t>»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 в процессах анализа, оценок, изучения явления. А это часто случается в практике проведения исследований. Исследователь увлекается какой-либо деталью, и она уводит его в сторону, становится ведущей иде</w:t>
      </w:r>
      <w:r w:rsidR="00F6735B">
        <w:rPr>
          <w:rFonts w:ascii="Times New Roman" w:eastAsia="Calibri" w:hAnsi="Times New Roman" w:cs="Times New Roman"/>
          <w:sz w:val="24"/>
          <w:szCs w:val="24"/>
        </w:rPr>
        <w:t>ей, он теряет ориентиры</w:t>
      </w:r>
      <w:r w:rsidRPr="00555CC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D0E24" w:rsidRPr="008A0F21" w:rsidRDefault="00553518" w:rsidP="008A0F2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В мышлении </w:t>
      </w:r>
      <w:r w:rsidR="007858A1" w:rsidRPr="00555CC6">
        <w:rPr>
          <w:rFonts w:ascii="Times New Roman" w:eastAsia="Calibri" w:hAnsi="Times New Roman" w:cs="Times New Roman"/>
          <w:sz w:val="24"/>
          <w:szCs w:val="24"/>
        </w:rPr>
        <w:t>исследователя</w:t>
      </w:r>
      <w:r w:rsidR="00FD2D99" w:rsidRPr="00555CC6">
        <w:rPr>
          <w:rFonts w:ascii="Times New Roman" w:eastAsia="Calibri" w:hAnsi="Times New Roman" w:cs="Times New Roman"/>
          <w:sz w:val="24"/>
          <w:szCs w:val="24"/>
        </w:rPr>
        <w:t xml:space="preserve"> ярко прояв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ляется как структура его знаний, так и предрасположенность к тем или иным видам знаний, готовность ими пользоваться в качестве инструмента. </w:t>
      </w:r>
      <w:r w:rsidR="008A0F21">
        <w:rPr>
          <w:rFonts w:ascii="Times New Roman" w:eastAsia="Calibri" w:hAnsi="Times New Roman" w:cs="Times New Roman"/>
          <w:sz w:val="24"/>
          <w:szCs w:val="24"/>
        </w:rPr>
        <w:t>Н</w:t>
      </w:r>
      <w:r w:rsidR="007D0E24" w:rsidRPr="00555CC6">
        <w:rPr>
          <w:rFonts w:ascii="Times New Roman" w:eastAsia="Calibri" w:hAnsi="Times New Roman" w:cs="Times New Roman"/>
          <w:sz w:val="24"/>
          <w:szCs w:val="24"/>
        </w:rPr>
        <w:t>аука начинае</w:t>
      </w:r>
      <w:r w:rsidR="00295732" w:rsidRPr="00555CC6">
        <w:rPr>
          <w:rFonts w:ascii="Times New Roman" w:eastAsia="Calibri" w:hAnsi="Times New Roman" w:cs="Times New Roman"/>
          <w:sz w:val="24"/>
          <w:szCs w:val="24"/>
        </w:rPr>
        <w:t>тся с недоверия к абсо</w:t>
      </w:r>
      <w:r w:rsidR="007D0E24" w:rsidRPr="00555CC6">
        <w:rPr>
          <w:rFonts w:ascii="Times New Roman" w:eastAsia="Calibri" w:hAnsi="Times New Roman" w:cs="Times New Roman"/>
          <w:sz w:val="24"/>
          <w:szCs w:val="24"/>
        </w:rPr>
        <w:t>лютному знанию,</w:t>
      </w:r>
      <w:r w:rsidR="00295732" w:rsidRPr="00555CC6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r w:rsidR="0071186E" w:rsidRPr="00555CC6">
        <w:rPr>
          <w:rFonts w:ascii="Times New Roman" w:eastAsia="Calibri" w:hAnsi="Times New Roman" w:cs="Times New Roman"/>
          <w:sz w:val="24"/>
          <w:szCs w:val="24"/>
        </w:rPr>
        <w:t>ритическое мышление</w:t>
      </w:r>
      <w:r w:rsidR="00295732" w:rsidRPr="00555C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1186E" w:rsidRPr="00555CC6">
        <w:rPr>
          <w:rFonts w:ascii="Times New Roman" w:eastAsia="Calibri" w:hAnsi="Times New Roman" w:cs="Times New Roman"/>
          <w:sz w:val="24"/>
          <w:szCs w:val="24"/>
        </w:rPr>
        <w:t>характериз</w:t>
      </w:r>
      <w:r w:rsidR="00B83807" w:rsidRPr="00555CC6">
        <w:rPr>
          <w:rFonts w:ascii="Times New Roman" w:eastAsia="Calibri" w:hAnsi="Times New Roman" w:cs="Times New Roman"/>
          <w:sz w:val="24"/>
          <w:szCs w:val="24"/>
        </w:rPr>
        <w:t>уется поиском отрицательных сто</w:t>
      </w:r>
      <w:r w:rsidR="0071186E" w:rsidRPr="00555CC6">
        <w:rPr>
          <w:rFonts w:ascii="Times New Roman" w:eastAsia="Calibri" w:hAnsi="Times New Roman" w:cs="Times New Roman"/>
          <w:sz w:val="24"/>
          <w:szCs w:val="24"/>
        </w:rPr>
        <w:t>рон проблемы, сложностей, трудностей ее р</w:t>
      </w:r>
      <w:r w:rsidR="00604673" w:rsidRPr="00555CC6">
        <w:rPr>
          <w:rFonts w:ascii="Times New Roman" w:eastAsia="Calibri" w:hAnsi="Times New Roman" w:cs="Times New Roman"/>
          <w:sz w:val="24"/>
          <w:szCs w:val="24"/>
        </w:rPr>
        <w:t>ешения, оценками явлений с по</w:t>
      </w:r>
      <w:r w:rsidR="0071186E" w:rsidRPr="00555CC6">
        <w:rPr>
          <w:rFonts w:ascii="Times New Roman" w:eastAsia="Calibri" w:hAnsi="Times New Roman" w:cs="Times New Roman"/>
          <w:sz w:val="24"/>
          <w:szCs w:val="24"/>
        </w:rPr>
        <w:t xml:space="preserve">зиций негативных последствий, иногда </w:t>
      </w:r>
      <w:r w:rsidR="00B363F8" w:rsidRPr="00555CC6">
        <w:rPr>
          <w:rFonts w:ascii="Times New Roman" w:eastAsia="Calibri" w:hAnsi="Times New Roman" w:cs="Times New Roman"/>
          <w:sz w:val="24"/>
          <w:szCs w:val="24"/>
        </w:rPr>
        <w:t>преувеличенным вниманием к недо</w:t>
      </w:r>
      <w:r w:rsidR="0071186E" w:rsidRPr="00555CC6">
        <w:rPr>
          <w:rFonts w:ascii="Times New Roman" w:eastAsia="Calibri" w:hAnsi="Times New Roman" w:cs="Times New Roman"/>
          <w:sz w:val="24"/>
          <w:szCs w:val="24"/>
        </w:rPr>
        <w:t xml:space="preserve">статкам. </w:t>
      </w:r>
    </w:p>
    <w:p w:rsidR="008A3034" w:rsidRDefault="00AF38A3" w:rsidP="008A303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В основе всех мыслительных процессов лежат интересы, которые находят свое выражение в целях проведения исследования. </w:t>
      </w:r>
      <w:proofErr w:type="gramStart"/>
      <w:r w:rsidR="008A3034" w:rsidRPr="00555CC6">
        <w:rPr>
          <w:rFonts w:ascii="Times New Roman" w:eastAsia="Calibri" w:hAnsi="Times New Roman" w:cs="Times New Roman"/>
          <w:sz w:val="24"/>
          <w:szCs w:val="24"/>
        </w:rPr>
        <w:t>Формально-логическое</w:t>
      </w:r>
      <w:proofErr w:type="gramEnd"/>
      <w:r w:rsidR="008A3034" w:rsidRPr="00555CC6">
        <w:rPr>
          <w:rFonts w:ascii="Times New Roman" w:eastAsia="Calibri" w:hAnsi="Times New Roman" w:cs="Times New Roman"/>
          <w:sz w:val="24"/>
          <w:szCs w:val="24"/>
        </w:rPr>
        <w:t xml:space="preserve"> мышлению присущи большая четкость и </w:t>
      </w:r>
      <w:proofErr w:type="spellStart"/>
      <w:r w:rsidR="008A3034" w:rsidRPr="00555CC6">
        <w:rPr>
          <w:rFonts w:ascii="Times New Roman" w:eastAsia="Calibri" w:hAnsi="Times New Roman" w:cs="Times New Roman"/>
          <w:sz w:val="24"/>
          <w:szCs w:val="24"/>
        </w:rPr>
        <w:t>сконцентрированность</w:t>
      </w:r>
      <w:proofErr w:type="spellEnd"/>
      <w:r w:rsidR="008A3034" w:rsidRPr="00555CC6">
        <w:rPr>
          <w:rFonts w:ascii="Times New Roman" w:eastAsia="Calibri" w:hAnsi="Times New Roman" w:cs="Times New Roman"/>
          <w:sz w:val="24"/>
          <w:szCs w:val="24"/>
        </w:rPr>
        <w:t xml:space="preserve">. Но вместе с тем оно имеет недостатки. Его эффективность простирается на «логическое» оформление уже имеющихся результатов, конструирование рабочих механизмов, но не на принципиально новые открытия. Первый тупик, в который рискует завести формализация, — это беспредметные, хотя и логически безупречные рассуждения. Во-вторых, строя длинные цепочки причин и следствий, трудно избежать опасности зацикливания, риска попасть в </w:t>
      </w:r>
      <w:r w:rsidR="008A3034" w:rsidRPr="00555CC6">
        <w:rPr>
          <w:rFonts w:ascii="Times New Roman" w:eastAsia="Calibri" w:hAnsi="Times New Roman" w:cs="Times New Roman"/>
          <w:sz w:val="24"/>
          <w:szCs w:val="24"/>
        </w:rPr>
        <w:lastRenderedPageBreak/>
        <w:t>порочный круг в доказательстве. Пользуясь формально-дедуктивным методом, средневековые схоласты пытались строго доказать существование Бога. В результате замыкания причины и следствия в круг они пришли к определению Бога как мысли, которая мыслит саму себя.</w:t>
      </w:r>
    </w:p>
    <w:p w:rsidR="00C85EE5" w:rsidRDefault="00C85EE5" w:rsidP="008A303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Нужно отметить, что в настоящее время все более остро ставится вопрос о личности</w:t>
      </w:r>
      <w:r w:rsidR="00DF3C84"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исследователя</w:t>
      </w:r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, обладающе</w:t>
      </w:r>
      <w:r w:rsidR="00DF3C84"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мышлением, позволяющим разобраться в сложных, противоречивых явлениях и принять оптимальное решение. Возрастание интереса к диалектическому методу познания позволяет говорить и об актуальности изучения </w:t>
      </w:r>
      <w:r w:rsidR="00FB39EF"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гибкого, </w:t>
      </w:r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диалектического мышления, опирающегося на диалектику. </w:t>
      </w:r>
      <w:r w:rsidR="007F02CA"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Следует отметить р</w:t>
      </w:r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оль диалектического мышления как важного компонента </w:t>
      </w:r>
      <w:r w:rsidR="007F02CA"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деятельности исследователя</w:t>
      </w:r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которая вытекает из задачи создания диалектической психологии, сформулированной </w:t>
      </w:r>
      <w:proofErr w:type="spellStart"/>
      <w:r w:rsidR="007F02CA"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Л.С.Выготским</w:t>
      </w:r>
      <w:proofErr w:type="spellEnd"/>
      <w:r w:rsidR="007F02CA"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: «</w:t>
      </w:r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Диалектика охватывает природу, мышление, историю - она есть самая общая, предельно универсальная наука; теория психологического материализма или диалектика психологии и есть то, </w:t>
      </w:r>
      <w:r w:rsidR="007F02CA"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что я называю общей психологией»</w:t>
      </w:r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Л.С.Выготский</w:t>
      </w:r>
      <w:proofErr w:type="spellEnd"/>
      <w:r w:rsidRPr="00555CC6">
        <w:rPr>
          <w:rFonts w:ascii="Times New Roman" w:eastAsia="Times New Roman" w:hAnsi="Times New Roman" w:cs="Times New Roman"/>
          <w:color w:val="000000"/>
          <w:sz w:val="24"/>
          <w:szCs w:val="24"/>
        </w:rPr>
        <w:t>, 1982, с.420).</w:t>
      </w:r>
    </w:p>
    <w:p w:rsidR="008A3034" w:rsidRPr="00555CC6" w:rsidRDefault="008A3034" w:rsidP="00DA1CC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5CC6">
        <w:rPr>
          <w:rFonts w:ascii="Times New Roman" w:eastAsia="Calibri" w:hAnsi="Times New Roman" w:cs="Times New Roman"/>
          <w:sz w:val="24"/>
          <w:szCs w:val="24"/>
        </w:rPr>
        <w:t>Существенная отличительная черта диалектического стиля — отражение мира как единст</w:t>
      </w:r>
      <w:r w:rsidR="00C25C88">
        <w:rPr>
          <w:rFonts w:ascii="Times New Roman" w:eastAsia="Calibri" w:hAnsi="Times New Roman" w:cs="Times New Roman"/>
          <w:sz w:val="24"/>
          <w:szCs w:val="24"/>
        </w:rPr>
        <w:t xml:space="preserve">ва и борьбы противоположностей, стремление к </w:t>
      </w:r>
      <w:r w:rsidR="00DA1CCD" w:rsidRPr="00555CC6">
        <w:rPr>
          <w:rFonts w:ascii="Times New Roman" w:eastAsia="Calibri" w:hAnsi="Times New Roman" w:cs="Times New Roman"/>
          <w:sz w:val="24"/>
          <w:szCs w:val="24"/>
        </w:rPr>
        <w:t>снятию противоречий</w:t>
      </w:r>
      <w:r w:rsidR="00C25C8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A1CCD" w:rsidRPr="00DA1CCD">
        <w:rPr>
          <w:rFonts w:ascii="Times New Roman" w:eastAsia="Calibri" w:hAnsi="Times New Roman" w:cs="Times New Roman"/>
          <w:sz w:val="24"/>
          <w:szCs w:val="24"/>
        </w:rPr>
        <w:t xml:space="preserve">Диалектическое мышление обладает </w:t>
      </w:r>
      <w:proofErr w:type="spellStart"/>
      <w:r w:rsidR="00DA1CCD" w:rsidRPr="00DA1CCD">
        <w:rPr>
          <w:rFonts w:ascii="Times New Roman" w:eastAsia="Calibri" w:hAnsi="Times New Roman" w:cs="Times New Roman"/>
          <w:sz w:val="24"/>
          <w:szCs w:val="24"/>
        </w:rPr>
        <w:t>прогностичностью</w:t>
      </w:r>
      <w:proofErr w:type="spellEnd"/>
      <w:r w:rsidR="00DA1CCD" w:rsidRPr="00DA1CCD">
        <w:rPr>
          <w:rFonts w:ascii="Times New Roman" w:eastAsia="Calibri" w:hAnsi="Times New Roman" w:cs="Times New Roman"/>
          <w:sz w:val="24"/>
          <w:szCs w:val="24"/>
        </w:rPr>
        <w:t xml:space="preserve">. Ему сопутствует эффективный тип ассоциативной памяти. Диалектическое мышление также хорошо решает задачи на классификацию, поскольку имеет дар распознавания сложных образов. За условиями задачи оно усматривает типичный алгоритм ее решения. </w:t>
      </w:r>
      <w:r w:rsidR="00DA1CC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A3034" w:rsidRPr="008A3034" w:rsidRDefault="008A3034" w:rsidP="008A303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5CC6">
        <w:rPr>
          <w:rFonts w:ascii="Times New Roman" w:eastAsia="Calibri" w:hAnsi="Times New Roman" w:cs="Times New Roman"/>
          <w:sz w:val="24"/>
          <w:szCs w:val="24"/>
        </w:rPr>
        <w:t>К недостаткам диалектико-алгоритмического мышления следует отнести неустойчивость и нечеткость. Алгоритмисты страдают из-за трудности сделать выбор, принять однозначное решение. Это мышление можно скорее сравнить с симфонией, потоком переплетающихся образов, чем четко отлаженным механизмом. Еще одна его проблема — повышенная критичность, которая может быть настолько высокой, что вызывает саморазрушение, ввергает в опасность полного отрыва от реальности, а при наличии наследственной предрасположенности с определенной вероятностью ведет к расстройствам психики.</w:t>
      </w:r>
    </w:p>
    <w:p w:rsidR="00452F53" w:rsidRPr="00555CC6" w:rsidRDefault="00C46144" w:rsidP="000448A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5CC6">
        <w:rPr>
          <w:rFonts w:ascii="Times New Roman" w:eastAsia="Calibri" w:hAnsi="Times New Roman" w:cs="Times New Roman"/>
          <w:sz w:val="24"/>
          <w:szCs w:val="24"/>
        </w:rPr>
        <w:t>Если говорить об индивидуальной деятельности исследователя, то результатом может ег</w:t>
      </w:r>
      <w:r w:rsidR="00A44A29">
        <w:rPr>
          <w:rFonts w:ascii="Times New Roman" w:eastAsia="Calibri" w:hAnsi="Times New Roman" w:cs="Times New Roman"/>
          <w:sz w:val="24"/>
          <w:szCs w:val="24"/>
        </w:rPr>
        <w:t>о успех в решении проблем</w:t>
      </w:r>
      <w:r w:rsidRPr="00555CC6">
        <w:rPr>
          <w:rFonts w:ascii="Times New Roman" w:eastAsia="Calibri" w:hAnsi="Times New Roman" w:cs="Times New Roman"/>
          <w:sz w:val="24"/>
          <w:szCs w:val="24"/>
        </w:rPr>
        <w:t xml:space="preserve">, ясность в понимании того, что делать дальше и как это необходимо делать. Все это акты мыслительной деятельности. </w:t>
      </w:r>
      <w:r w:rsidR="00186939">
        <w:rPr>
          <w:rFonts w:ascii="Times New Roman" w:eastAsia="Calibri" w:hAnsi="Times New Roman" w:cs="Times New Roman"/>
          <w:sz w:val="24"/>
          <w:szCs w:val="24"/>
        </w:rPr>
        <w:t>В процессе познания фактов или явлений необходимо актуализировать и диалектическую, и формально-логическую форму мышления для эффективного достижения исследователем поставленных задач.</w:t>
      </w:r>
    </w:p>
    <w:sectPr w:rsidR="00452F53" w:rsidRPr="00555CC6" w:rsidSect="00560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E00354"/>
    <w:rsid w:val="00003F0C"/>
    <w:rsid w:val="000448A1"/>
    <w:rsid w:val="000450B8"/>
    <w:rsid w:val="000D5039"/>
    <w:rsid w:val="000F4002"/>
    <w:rsid w:val="00137B84"/>
    <w:rsid w:val="001734FF"/>
    <w:rsid w:val="00186939"/>
    <w:rsid w:val="0019452A"/>
    <w:rsid w:val="001B58BD"/>
    <w:rsid w:val="001C2720"/>
    <w:rsid w:val="001D2692"/>
    <w:rsid w:val="001F43A6"/>
    <w:rsid w:val="0020333F"/>
    <w:rsid w:val="00295732"/>
    <w:rsid w:val="002A1320"/>
    <w:rsid w:val="002A60F0"/>
    <w:rsid w:val="002B1E11"/>
    <w:rsid w:val="002C18DE"/>
    <w:rsid w:val="002F34EC"/>
    <w:rsid w:val="00331E82"/>
    <w:rsid w:val="0035781D"/>
    <w:rsid w:val="003748B3"/>
    <w:rsid w:val="0037517B"/>
    <w:rsid w:val="00390305"/>
    <w:rsid w:val="003A5400"/>
    <w:rsid w:val="003D3A17"/>
    <w:rsid w:val="00404156"/>
    <w:rsid w:val="00440281"/>
    <w:rsid w:val="00446AF0"/>
    <w:rsid w:val="00452F53"/>
    <w:rsid w:val="0046431F"/>
    <w:rsid w:val="00475787"/>
    <w:rsid w:val="004D41E9"/>
    <w:rsid w:val="004D6B04"/>
    <w:rsid w:val="005442B1"/>
    <w:rsid w:val="00545A2E"/>
    <w:rsid w:val="00553518"/>
    <w:rsid w:val="00555CC6"/>
    <w:rsid w:val="00560E7E"/>
    <w:rsid w:val="00564037"/>
    <w:rsid w:val="00571106"/>
    <w:rsid w:val="00573F82"/>
    <w:rsid w:val="005C6049"/>
    <w:rsid w:val="005F2D1E"/>
    <w:rsid w:val="00604673"/>
    <w:rsid w:val="0060502B"/>
    <w:rsid w:val="00607BA2"/>
    <w:rsid w:val="00616B53"/>
    <w:rsid w:val="00626BFC"/>
    <w:rsid w:val="00646801"/>
    <w:rsid w:val="006935CE"/>
    <w:rsid w:val="0070034B"/>
    <w:rsid w:val="00705BA2"/>
    <w:rsid w:val="0071186E"/>
    <w:rsid w:val="00724F84"/>
    <w:rsid w:val="00763D43"/>
    <w:rsid w:val="007858A1"/>
    <w:rsid w:val="007D0E24"/>
    <w:rsid w:val="007E17DA"/>
    <w:rsid w:val="007F02CA"/>
    <w:rsid w:val="00803D4B"/>
    <w:rsid w:val="00831EAD"/>
    <w:rsid w:val="00866AC3"/>
    <w:rsid w:val="00891940"/>
    <w:rsid w:val="008966FE"/>
    <w:rsid w:val="008A0F21"/>
    <w:rsid w:val="008A3034"/>
    <w:rsid w:val="008A3384"/>
    <w:rsid w:val="008F11B7"/>
    <w:rsid w:val="00914B1D"/>
    <w:rsid w:val="00917DBB"/>
    <w:rsid w:val="00944AC9"/>
    <w:rsid w:val="009709CA"/>
    <w:rsid w:val="00971A20"/>
    <w:rsid w:val="009B126D"/>
    <w:rsid w:val="009E6FC0"/>
    <w:rsid w:val="00A065B3"/>
    <w:rsid w:val="00A44A29"/>
    <w:rsid w:val="00A55176"/>
    <w:rsid w:val="00A82B6C"/>
    <w:rsid w:val="00AF38A3"/>
    <w:rsid w:val="00B06C08"/>
    <w:rsid w:val="00B363F8"/>
    <w:rsid w:val="00B405B1"/>
    <w:rsid w:val="00B432E9"/>
    <w:rsid w:val="00B5495C"/>
    <w:rsid w:val="00B83807"/>
    <w:rsid w:val="00B8431D"/>
    <w:rsid w:val="00B90E91"/>
    <w:rsid w:val="00C015FC"/>
    <w:rsid w:val="00C03687"/>
    <w:rsid w:val="00C03A55"/>
    <w:rsid w:val="00C04AE9"/>
    <w:rsid w:val="00C25C88"/>
    <w:rsid w:val="00C26283"/>
    <w:rsid w:val="00C325B9"/>
    <w:rsid w:val="00C46144"/>
    <w:rsid w:val="00C5217C"/>
    <w:rsid w:val="00C773B7"/>
    <w:rsid w:val="00C85EE5"/>
    <w:rsid w:val="00C87A12"/>
    <w:rsid w:val="00C96359"/>
    <w:rsid w:val="00C97302"/>
    <w:rsid w:val="00CA0CE6"/>
    <w:rsid w:val="00CA6E36"/>
    <w:rsid w:val="00CA7F09"/>
    <w:rsid w:val="00CB2A13"/>
    <w:rsid w:val="00D10710"/>
    <w:rsid w:val="00D46285"/>
    <w:rsid w:val="00D8536E"/>
    <w:rsid w:val="00DA1CCD"/>
    <w:rsid w:val="00DC21CF"/>
    <w:rsid w:val="00DD49F6"/>
    <w:rsid w:val="00DE4646"/>
    <w:rsid w:val="00DF3C84"/>
    <w:rsid w:val="00E00354"/>
    <w:rsid w:val="00E324A9"/>
    <w:rsid w:val="00E422D2"/>
    <w:rsid w:val="00E642AD"/>
    <w:rsid w:val="00EA5B83"/>
    <w:rsid w:val="00EB1671"/>
    <w:rsid w:val="00ED03F9"/>
    <w:rsid w:val="00EE6479"/>
    <w:rsid w:val="00F02CBD"/>
    <w:rsid w:val="00F1552F"/>
    <w:rsid w:val="00F34604"/>
    <w:rsid w:val="00F56351"/>
    <w:rsid w:val="00F6304E"/>
    <w:rsid w:val="00F6735B"/>
    <w:rsid w:val="00F70E04"/>
    <w:rsid w:val="00FB39EF"/>
    <w:rsid w:val="00FD2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5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l">
    <w:name w:val="hl"/>
    <w:basedOn w:val="a0"/>
    <w:rsid w:val="00C85EE5"/>
  </w:style>
  <w:style w:type="character" w:styleId="a4">
    <w:name w:val="Hyperlink"/>
    <w:basedOn w:val="a0"/>
    <w:uiPriority w:val="99"/>
    <w:semiHidden/>
    <w:unhideWhenUsed/>
    <w:rsid w:val="00C85E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dcterms:created xsi:type="dcterms:W3CDTF">2017-10-09T17:42:00Z</dcterms:created>
  <dcterms:modified xsi:type="dcterms:W3CDTF">2017-10-09T17:42:00Z</dcterms:modified>
</cp:coreProperties>
</file>