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588" w:rsidRPr="00D15D2C" w:rsidRDefault="00F92588" w:rsidP="00D15D2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5D2C">
        <w:rPr>
          <w:rFonts w:ascii="Times New Roman" w:hAnsi="Times New Roman" w:cs="Times New Roman"/>
          <w:b/>
          <w:sz w:val="24"/>
          <w:szCs w:val="24"/>
        </w:rPr>
        <w:t xml:space="preserve">Тенденция 1: Усиление практической значимости специальной педагогики как науки. </w:t>
      </w:r>
      <w:r w:rsidRPr="00D15D2C">
        <w:rPr>
          <w:rFonts w:ascii="Times New Roman" w:hAnsi="Times New Roman" w:cs="Times New Roman"/>
          <w:sz w:val="24"/>
          <w:szCs w:val="24"/>
        </w:rPr>
        <w:t>До последнего времени в большинстве случаев результаты теоретического характера не доводились авторами до разработки технологий учебно-воспитательного процесса. Эта роль отводилась и продолжает отводиться методическому звену образовательной систе</w:t>
      </w:r>
      <w:bookmarkStart w:id="0" w:name="_GoBack"/>
      <w:bookmarkEnd w:id="0"/>
      <w:r w:rsidRPr="00D15D2C">
        <w:rPr>
          <w:rFonts w:ascii="Times New Roman" w:hAnsi="Times New Roman" w:cs="Times New Roman"/>
          <w:sz w:val="24"/>
          <w:szCs w:val="24"/>
        </w:rPr>
        <w:t>мы. Сказать, что оно справляется с этой ролью удовлетворительно, можно лишь с большой натяжкой. В этом состоит одна из причин слабого внедрения достижений теории в практику.</w:t>
      </w:r>
    </w:p>
    <w:p w:rsidR="00F92588" w:rsidRPr="00D15D2C" w:rsidRDefault="00F92588" w:rsidP="00D15D2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5D2C">
        <w:rPr>
          <w:rFonts w:ascii="Times New Roman" w:hAnsi="Times New Roman" w:cs="Times New Roman"/>
          <w:sz w:val="24"/>
          <w:szCs w:val="24"/>
        </w:rPr>
        <w:t>В последние два десятилетия все более стало проявляться единение в реализации теоретической и конструк</w:t>
      </w:r>
      <w:r w:rsidR="00D15D2C" w:rsidRPr="00D15D2C">
        <w:rPr>
          <w:rFonts w:ascii="Times New Roman" w:hAnsi="Times New Roman" w:cs="Times New Roman"/>
          <w:sz w:val="24"/>
          <w:szCs w:val="24"/>
        </w:rPr>
        <w:t>тивной функций. Педагог-исследо</w:t>
      </w:r>
      <w:r w:rsidRPr="00D15D2C">
        <w:rPr>
          <w:rFonts w:ascii="Times New Roman" w:hAnsi="Times New Roman" w:cs="Times New Roman"/>
          <w:sz w:val="24"/>
          <w:szCs w:val="24"/>
        </w:rPr>
        <w:t xml:space="preserve">ватель, не останавливаясь на границе технологии, демонстрирует, каким образом теоретические положения (теорию, концепцию) можно реализовать в педагогической технологии. Например, это сделали </w:t>
      </w:r>
      <w:proofErr w:type="spellStart"/>
      <w:r w:rsidRPr="00D15D2C">
        <w:rPr>
          <w:rFonts w:ascii="Times New Roman" w:hAnsi="Times New Roman" w:cs="Times New Roman"/>
          <w:sz w:val="24"/>
          <w:szCs w:val="24"/>
        </w:rPr>
        <w:t>Амонашвили</w:t>
      </w:r>
      <w:proofErr w:type="spellEnd"/>
      <w:r w:rsidRPr="00D15D2C">
        <w:rPr>
          <w:rFonts w:ascii="Times New Roman" w:hAnsi="Times New Roman" w:cs="Times New Roman"/>
          <w:sz w:val="24"/>
          <w:szCs w:val="24"/>
        </w:rPr>
        <w:t xml:space="preserve"> Ш.А., Беспалько В.П., Давыдов В.В., </w:t>
      </w:r>
      <w:proofErr w:type="spellStart"/>
      <w:r w:rsidRPr="00D15D2C">
        <w:rPr>
          <w:rFonts w:ascii="Times New Roman" w:hAnsi="Times New Roman" w:cs="Times New Roman"/>
          <w:sz w:val="24"/>
          <w:szCs w:val="24"/>
        </w:rPr>
        <w:t>Занков</w:t>
      </w:r>
      <w:proofErr w:type="spellEnd"/>
      <w:r w:rsidRPr="00D15D2C">
        <w:rPr>
          <w:rFonts w:ascii="Times New Roman" w:hAnsi="Times New Roman" w:cs="Times New Roman"/>
          <w:sz w:val="24"/>
          <w:szCs w:val="24"/>
        </w:rPr>
        <w:t xml:space="preserve"> Л.В., Кузьмина Н.В., </w:t>
      </w:r>
      <w:proofErr w:type="spellStart"/>
      <w:r w:rsidRPr="00D15D2C">
        <w:rPr>
          <w:rFonts w:ascii="Times New Roman" w:hAnsi="Times New Roman" w:cs="Times New Roman"/>
          <w:sz w:val="24"/>
          <w:szCs w:val="24"/>
        </w:rPr>
        <w:t>Махмутов</w:t>
      </w:r>
      <w:proofErr w:type="spellEnd"/>
      <w:r w:rsidRPr="00D15D2C">
        <w:rPr>
          <w:rFonts w:ascii="Times New Roman" w:hAnsi="Times New Roman" w:cs="Times New Roman"/>
          <w:sz w:val="24"/>
          <w:szCs w:val="24"/>
        </w:rPr>
        <w:t xml:space="preserve"> М.И., </w:t>
      </w:r>
      <w:proofErr w:type="spellStart"/>
      <w:r w:rsidRPr="00D15D2C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Pr="00D15D2C">
        <w:rPr>
          <w:rFonts w:ascii="Times New Roman" w:hAnsi="Times New Roman" w:cs="Times New Roman"/>
          <w:sz w:val="24"/>
          <w:szCs w:val="24"/>
        </w:rPr>
        <w:t xml:space="preserve"> Г.К., </w:t>
      </w:r>
      <w:proofErr w:type="spellStart"/>
      <w:r w:rsidRPr="00D15D2C">
        <w:rPr>
          <w:rFonts w:ascii="Times New Roman" w:hAnsi="Times New Roman" w:cs="Times New Roman"/>
          <w:sz w:val="24"/>
          <w:szCs w:val="24"/>
        </w:rPr>
        <w:t>Шадриков</w:t>
      </w:r>
      <w:proofErr w:type="spellEnd"/>
      <w:r w:rsidRPr="00D15D2C">
        <w:rPr>
          <w:rFonts w:ascii="Times New Roman" w:hAnsi="Times New Roman" w:cs="Times New Roman"/>
          <w:sz w:val="24"/>
          <w:szCs w:val="24"/>
        </w:rPr>
        <w:t xml:space="preserve"> В.Д., </w:t>
      </w:r>
      <w:proofErr w:type="spellStart"/>
      <w:r w:rsidRPr="00D15D2C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Pr="00D15D2C">
        <w:rPr>
          <w:rFonts w:ascii="Times New Roman" w:hAnsi="Times New Roman" w:cs="Times New Roman"/>
          <w:sz w:val="24"/>
          <w:szCs w:val="24"/>
        </w:rPr>
        <w:t xml:space="preserve"> Д.Б., Эрдниев П.М. и др.</w:t>
      </w:r>
    </w:p>
    <w:p w:rsidR="00F92588" w:rsidRPr="00D15D2C" w:rsidRDefault="00F92588" w:rsidP="00D15D2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5D2C">
        <w:rPr>
          <w:rFonts w:ascii="Times New Roman" w:hAnsi="Times New Roman" w:cs="Times New Roman"/>
          <w:sz w:val="24"/>
          <w:szCs w:val="24"/>
        </w:rPr>
        <w:t>Соединение названных функций происходит и в технологиях, реализуемых педагогами-новаторами. Варианты разработки таких технологий могут быть разными:</w:t>
      </w:r>
    </w:p>
    <w:p w:rsidR="00F92588" w:rsidRPr="00D15D2C" w:rsidRDefault="00F92588" w:rsidP="00D15D2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5D2C">
        <w:rPr>
          <w:rFonts w:ascii="Times New Roman" w:hAnsi="Times New Roman" w:cs="Times New Roman"/>
          <w:sz w:val="24"/>
          <w:szCs w:val="24"/>
        </w:rPr>
        <w:t>а) на основе определенной педагогической теории или концепции;</w:t>
      </w:r>
    </w:p>
    <w:p w:rsidR="00F92588" w:rsidRPr="00D15D2C" w:rsidRDefault="00F92588" w:rsidP="00D15D2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5D2C">
        <w:rPr>
          <w:rFonts w:ascii="Times New Roman" w:hAnsi="Times New Roman" w:cs="Times New Roman"/>
          <w:sz w:val="24"/>
          <w:szCs w:val="24"/>
        </w:rPr>
        <w:t>б) на базе опыта педагога с последующим теоретическим обоснованием уже реализуемой технологии;</w:t>
      </w:r>
    </w:p>
    <w:p w:rsidR="00F92588" w:rsidRPr="00D15D2C" w:rsidRDefault="00F92588" w:rsidP="00D15D2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5D2C">
        <w:rPr>
          <w:rFonts w:ascii="Times New Roman" w:hAnsi="Times New Roman" w:cs="Times New Roman"/>
          <w:sz w:val="24"/>
          <w:szCs w:val="24"/>
        </w:rPr>
        <w:t>в) на основе индивидуального опыта педагога с такими инновационными подходами, которые служат источником новых теоретических положений в педагогической науке. Изложенное дает основание для формулировки тенденции, отражающей все большее единение теоретической и конструктивной функции педагогики.</w:t>
      </w:r>
    </w:p>
    <w:p w:rsidR="00F92588" w:rsidRPr="00D15D2C" w:rsidRDefault="00F92588" w:rsidP="00D15D2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5D2C">
        <w:rPr>
          <w:rFonts w:ascii="Times New Roman" w:hAnsi="Times New Roman" w:cs="Times New Roman"/>
          <w:sz w:val="24"/>
          <w:szCs w:val="24"/>
        </w:rPr>
        <w:t>Тенденция 2: Дифференциация педагогики, то есть появление новых педагогических направлений с четко определенными предметами исследования.</w:t>
      </w:r>
    </w:p>
    <w:p w:rsidR="00F92588" w:rsidRPr="00D15D2C" w:rsidRDefault="00F92588" w:rsidP="00D15D2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5D2C">
        <w:rPr>
          <w:rFonts w:ascii="Times New Roman" w:hAnsi="Times New Roman" w:cs="Times New Roman"/>
          <w:sz w:val="24"/>
          <w:szCs w:val="24"/>
        </w:rPr>
        <w:t>Во второй половине XX века появились такие ветви общей педагогики: педагогика начальной школы, педагогика высшей школы, семейная педагогика, социальная педагогика, военная педагогика, театральная педагогика, креативная педагогика, олимпийская педагогика, спортивная педагогика и т.д. Каждая из этих ветвей педагогики имеет предмет, цель, содержание, формы, методы, средства деятельности. Таким образом, можно вполне определенно предсказать, что дифференцирование педагогики будет продолжаться и в дальнейшем.</w:t>
      </w:r>
    </w:p>
    <w:p w:rsidR="00F92588" w:rsidRPr="00D15D2C" w:rsidRDefault="00F92588" w:rsidP="00D15D2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5D2C">
        <w:rPr>
          <w:rFonts w:ascii="Times New Roman" w:hAnsi="Times New Roman" w:cs="Times New Roman"/>
          <w:sz w:val="24"/>
          <w:szCs w:val="24"/>
        </w:rPr>
        <w:t>Тенденция 3: Усиление интегративной роли педагогики.</w:t>
      </w:r>
    </w:p>
    <w:p w:rsidR="00F92588" w:rsidRPr="00D15D2C" w:rsidRDefault="00F92588" w:rsidP="00D15D2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5D2C">
        <w:rPr>
          <w:rFonts w:ascii="Times New Roman" w:hAnsi="Times New Roman" w:cs="Times New Roman"/>
          <w:sz w:val="24"/>
          <w:szCs w:val="24"/>
        </w:rPr>
        <w:t>Педагогика как наука и учебная дисциплина испытывает потребность в постоянном поиске новых сре</w:t>
      </w:r>
      <w:proofErr w:type="gramStart"/>
      <w:r w:rsidRPr="00D15D2C">
        <w:rPr>
          <w:rFonts w:ascii="Times New Roman" w:hAnsi="Times New Roman" w:cs="Times New Roman"/>
          <w:sz w:val="24"/>
          <w:szCs w:val="24"/>
        </w:rPr>
        <w:t>дств сп</w:t>
      </w:r>
      <w:proofErr w:type="gramEnd"/>
      <w:r w:rsidRPr="00D15D2C">
        <w:rPr>
          <w:rFonts w:ascii="Times New Roman" w:hAnsi="Times New Roman" w:cs="Times New Roman"/>
          <w:sz w:val="24"/>
          <w:szCs w:val="24"/>
        </w:rPr>
        <w:t xml:space="preserve">ециально организованного процесса формирования личности человека. Одним из таких средств является развитие науки (наук), имеющей ярко </w:t>
      </w:r>
      <w:r w:rsidRPr="00D15D2C">
        <w:rPr>
          <w:rFonts w:ascii="Times New Roman" w:hAnsi="Times New Roman" w:cs="Times New Roman"/>
          <w:sz w:val="24"/>
          <w:szCs w:val="24"/>
        </w:rPr>
        <w:lastRenderedPageBreak/>
        <w:t xml:space="preserve">выраженную личностно ориентированную направленность. В настоящее время отрасль науки может успешно развиваться, если она использует достижения других наук. Такой является </w:t>
      </w:r>
      <w:proofErr w:type="spellStart"/>
      <w:r w:rsidRPr="00D15D2C">
        <w:rPr>
          <w:rFonts w:ascii="Times New Roman" w:hAnsi="Times New Roman" w:cs="Times New Roman"/>
          <w:sz w:val="24"/>
          <w:szCs w:val="24"/>
        </w:rPr>
        <w:t>акмеология</w:t>
      </w:r>
      <w:proofErr w:type="spellEnd"/>
      <w:r w:rsidRPr="00D15D2C">
        <w:rPr>
          <w:rFonts w:ascii="Times New Roman" w:hAnsi="Times New Roman" w:cs="Times New Roman"/>
          <w:sz w:val="24"/>
          <w:szCs w:val="24"/>
        </w:rPr>
        <w:t xml:space="preserve"> - наука, возникшая на стыке естественных, общественных и гуманитарных дисциплин и изучающая феноменологию, закономерности и механизмы развития человека при достижении им вершин творческого потенциала и самореализации в созидательной деятельности. Среди наук, на которые опирается </w:t>
      </w:r>
      <w:proofErr w:type="spellStart"/>
      <w:r w:rsidRPr="00D15D2C">
        <w:rPr>
          <w:rFonts w:ascii="Times New Roman" w:hAnsi="Times New Roman" w:cs="Times New Roman"/>
          <w:sz w:val="24"/>
          <w:szCs w:val="24"/>
        </w:rPr>
        <w:t>акмеология</w:t>
      </w:r>
      <w:proofErr w:type="spellEnd"/>
      <w:r w:rsidRPr="00D15D2C">
        <w:rPr>
          <w:rFonts w:ascii="Times New Roman" w:hAnsi="Times New Roman" w:cs="Times New Roman"/>
          <w:sz w:val="24"/>
          <w:szCs w:val="24"/>
        </w:rPr>
        <w:t xml:space="preserve"> можно назвать педагогику, психологию, геронтологию, социологию и др. Интенсивное развитие </w:t>
      </w:r>
      <w:proofErr w:type="spellStart"/>
      <w:r w:rsidRPr="00D15D2C">
        <w:rPr>
          <w:rFonts w:ascii="Times New Roman" w:hAnsi="Times New Roman" w:cs="Times New Roman"/>
          <w:sz w:val="24"/>
          <w:szCs w:val="24"/>
        </w:rPr>
        <w:t>акмеологии</w:t>
      </w:r>
      <w:proofErr w:type="spellEnd"/>
      <w:r w:rsidRPr="00D15D2C">
        <w:rPr>
          <w:rFonts w:ascii="Times New Roman" w:hAnsi="Times New Roman" w:cs="Times New Roman"/>
          <w:sz w:val="24"/>
          <w:szCs w:val="24"/>
        </w:rPr>
        <w:t xml:space="preserve"> в настоящее время в значительной степени связано с тем, что функцию интеграции исходных базисных наук выполняет педагогика. Она осуществляет ту же функцию среди других учебных дисциплин при правильной организации учебно-воспитательного процесса в вузах педагогического профиля.</w:t>
      </w:r>
    </w:p>
    <w:p w:rsidR="00F92588" w:rsidRPr="00D15D2C" w:rsidRDefault="00F92588" w:rsidP="00D15D2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5D2C">
        <w:rPr>
          <w:rFonts w:ascii="Times New Roman" w:hAnsi="Times New Roman" w:cs="Times New Roman"/>
          <w:sz w:val="24"/>
          <w:szCs w:val="24"/>
        </w:rPr>
        <w:t>Названные тенденции развития педагогики проявляются в настоящее время и сохранятся, по-нашему мнению, в будущем веке.</w:t>
      </w:r>
    </w:p>
    <w:p w:rsidR="00F92588" w:rsidRPr="00D15D2C" w:rsidRDefault="00F92588" w:rsidP="00D15D2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5D2C">
        <w:rPr>
          <w:rFonts w:ascii="Times New Roman" w:hAnsi="Times New Roman" w:cs="Times New Roman"/>
          <w:sz w:val="24"/>
          <w:szCs w:val="24"/>
        </w:rPr>
        <w:t xml:space="preserve">Из-за объективных и, пожалуй, множества субъективных причин педагогика приостановила естественный процесс научного роста (хотя весь этот длительный период по педагогическим наукам ежегодно защищалось около 800 кандидатских и докторских диссертаций). В этот век педагогика пережила невыносимую тяжесть </w:t>
      </w:r>
      <w:proofErr w:type="gramStart"/>
      <w:r w:rsidRPr="00D15D2C">
        <w:rPr>
          <w:rFonts w:ascii="Times New Roman" w:hAnsi="Times New Roman" w:cs="Times New Roman"/>
          <w:sz w:val="24"/>
          <w:szCs w:val="24"/>
        </w:rPr>
        <w:t>социально-по литических</w:t>
      </w:r>
      <w:proofErr w:type="gramEnd"/>
      <w:r w:rsidRPr="00D15D2C">
        <w:rPr>
          <w:rFonts w:ascii="Times New Roman" w:hAnsi="Times New Roman" w:cs="Times New Roman"/>
          <w:sz w:val="24"/>
          <w:szCs w:val="24"/>
        </w:rPr>
        <w:t xml:space="preserve"> перемен и глубинных метаморфоз, что ее и превратило в </w:t>
      </w:r>
      <w:proofErr w:type="spellStart"/>
      <w:r w:rsidRPr="00D15D2C">
        <w:rPr>
          <w:rFonts w:ascii="Times New Roman" w:hAnsi="Times New Roman" w:cs="Times New Roman"/>
          <w:sz w:val="24"/>
          <w:szCs w:val="24"/>
        </w:rPr>
        <w:t>идеолого-воспитательный</w:t>
      </w:r>
      <w:proofErr w:type="spellEnd"/>
      <w:r w:rsidRPr="00D15D2C">
        <w:rPr>
          <w:rFonts w:ascii="Times New Roman" w:hAnsi="Times New Roman" w:cs="Times New Roman"/>
          <w:sz w:val="24"/>
          <w:szCs w:val="24"/>
        </w:rPr>
        <w:t xml:space="preserve"> инструмент тоталитарной машины социалистического государства. В результате этого педагогика фактически потеряла свой поисковый потенциал, научный статус и превратилась в дополнительный механизм партийной пропаганды, манипуляции массовым сознанием. </w:t>
      </w:r>
      <w:proofErr w:type="gramStart"/>
      <w:r w:rsidRPr="00D15D2C">
        <w:rPr>
          <w:rFonts w:ascii="Times New Roman" w:hAnsi="Times New Roman" w:cs="Times New Roman"/>
          <w:sz w:val="24"/>
          <w:szCs w:val="24"/>
        </w:rPr>
        <w:t xml:space="preserve">Деформировался научный стиль педагогического мышления, вследствие чего в конце XX века в ее арсенале не оказалось более весомых научных трудов, чем педагогические размышления сугубо художественного жанра А.С. Макаренко («Педагогическая поэма», «Книга для родителей», «Флаги на башне») и </w:t>
      </w:r>
      <w:proofErr w:type="spellStart"/>
      <w:r w:rsidRPr="00D15D2C">
        <w:rPr>
          <w:rFonts w:ascii="Times New Roman" w:hAnsi="Times New Roman" w:cs="Times New Roman"/>
          <w:sz w:val="24"/>
          <w:szCs w:val="24"/>
        </w:rPr>
        <w:t>идеологизированная</w:t>
      </w:r>
      <w:proofErr w:type="spellEnd"/>
      <w:r w:rsidRPr="00D15D2C">
        <w:rPr>
          <w:rFonts w:ascii="Times New Roman" w:hAnsi="Times New Roman" w:cs="Times New Roman"/>
          <w:sz w:val="24"/>
          <w:szCs w:val="24"/>
        </w:rPr>
        <w:t xml:space="preserve"> беллетристика Героя Социалистического Труда, директора </w:t>
      </w:r>
      <w:proofErr w:type="spellStart"/>
      <w:r w:rsidRPr="00D15D2C">
        <w:rPr>
          <w:rFonts w:ascii="Times New Roman" w:hAnsi="Times New Roman" w:cs="Times New Roman"/>
          <w:sz w:val="24"/>
          <w:szCs w:val="24"/>
        </w:rPr>
        <w:t>павлышской</w:t>
      </w:r>
      <w:proofErr w:type="spellEnd"/>
      <w:r w:rsidRPr="00D15D2C">
        <w:rPr>
          <w:rFonts w:ascii="Times New Roman" w:hAnsi="Times New Roman" w:cs="Times New Roman"/>
          <w:sz w:val="24"/>
          <w:szCs w:val="24"/>
        </w:rPr>
        <w:t xml:space="preserve"> школы В.А.Сухомлинского («</w:t>
      </w:r>
      <w:proofErr w:type="spellStart"/>
      <w:r w:rsidRPr="00D15D2C">
        <w:rPr>
          <w:rFonts w:ascii="Times New Roman" w:hAnsi="Times New Roman" w:cs="Times New Roman"/>
          <w:sz w:val="24"/>
          <w:szCs w:val="24"/>
        </w:rPr>
        <w:t>Павлышская</w:t>
      </w:r>
      <w:proofErr w:type="spellEnd"/>
      <w:r w:rsidRPr="00D15D2C">
        <w:rPr>
          <w:rFonts w:ascii="Times New Roman" w:hAnsi="Times New Roman" w:cs="Times New Roman"/>
          <w:sz w:val="24"/>
          <w:szCs w:val="24"/>
        </w:rPr>
        <w:t xml:space="preserve"> средняя школа», «Формирование коммунистических убеждений молодого поколения» и т.п</w:t>
      </w:r>
      <w:proofErr w:type="gramEnd"/>
      <w:r w:rsidRPr="00D15D2C">
        <w:rPr>
          <w:rFonts w:ascii="Times New Roman" w:hAnsi="Times New Roman" w:cs="Times New Roman"/>
          <w:sz w:val="24"/>
          <w:szCs w:val="24"/>
        </w:rPr>
        <w:t xml:space="preserve">.). Великие идеи П.П. </w:t>
      </w:r>
      <w:proofErr w:type="spellStart"/>
      <w:r w:rsidRPr="00D15D2C">
        <w:rPr>
          <w:rFonts w:ascii="Times New Roman" w:hAnsi="Times New Roman" w:cs="Times New Roman"/>
          <w:sz w:val="24"/>
          <w:szCs w:val="24"/>
        </w:rPr>
        <w:t>Блонского</w:t>
      </w:r>
      <w:proofErr w:type="spellEnd"/>
      <w:r w:rsidRPr="00D15D2C">
        <w:rPr>
          <w:rFonts w:ascii="Times New Roman" w:hAnsi="Times New Roman" w:cs="Times New Roman"/>
          <w:sz w:val="24"/>
          <w:szCs w:val="24"/>
        </w:rPr>
        <w:t>, С.И. Гессена и других репрессированных мыслителей руками деспотической машины были стерты с лица земли (о них и сегодня вспоминают крайне редко).</w:t>
      </w:r>
    </w:p>
    <w:p w:rsidR="0004210B" w:rsidRPr="00D15D2C" w:rsidRDefault="00F92588" w:rsidP="00D15D2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5D2C">
        <w:rPr>
          <w:rFonts w:ascii="Times New Roman" w:hAnsi="Times New Roman" w:cs="Times New Roman"/>
          <w:sz w:val="24"/>
          <w:szCs w:val="24"/>
        </w:rPr>
        <w:br/>
      </w:r>
      <w:r w:rsidRPr="00D15D2C">
        <w:rPr>
          <w:rFonts w:ascii="Times New Roman" w:hAnsi="Times New Roman" w:cs="Times New Roman"/>
          <w:sz w:val="24"/>
          <w:szCs w:val="24"/>
        </w:rPr>
        <w:br/>
      </w:r>
    </w:p>
    <w:sectPr w:rsidR="0004210B" w:rsidRPr="00D15D2C" w:rsidSect="006E7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F92588"/>
    <w:rsid w:val="0004210B"/>
    <w:rsid w:val="006E74C5"/>
    <w:rsid w:val="00836C42"/>
    <w:rsid w:val="00D15D2C"/>
    <w:rsid w:val="00F92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25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25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9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717</Words>
  <Characters>4092</Characters>
  <Application>Microsoft Office Word</Application>
  <DocSecurity>0</DocSecurity>
  <Lines>34</Lines>
  <Paragraphs>9</Paragraphs>
  <ScaleCrop>false</ScaleCrop>
  <Company/>
  <LinksUpToDate>false</LinksUpToDate>
  <CharactersWithSpaces>4800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Артур</cp:lastModifiedBy>
  <cp:revision>2</cp:revision>
  <dcterms:created xsi:type="dcterms:W3CDTF">2017-10-09T17:47:00Z</dcterms:created>
  <dcterms:modified xsi:type="dcterms:W3CDTF">2017-10-09T17:47:00Z</dcterms:modified>
</cp:coreProperties>
</file>