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640" w:type="dxa"/>
        <w:tblInd w:w="-743" w:type="dxa"/>
        <w:tblLayout w:type="fixed"/>
        <w:tblLook w:val="04A0"/>
      </w:tblPr>
      <w:tblGrid>
        <w:gridCol w:w="1702"/>
        <w:gridCol w:w="1984"/>
        <w:gridCol w:w="1985"/>
        <w:gridCol w:w="2126"/>
        <w:gridCol w:w="1843"/>
      </w:tblGrid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Ф.И.О. страна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Философские взгляды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Основные социально-педагогические идеи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Социально-педагогическая деятельность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Основные произведения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Ян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Амос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Коменский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Чехия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Необходимость воспитания, чтобы человек стал человеком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Раскрывать  способности и возможности индивида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94D43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Материнская школа</w:t>
            </w:r>
            <w:bookmarkStart w:id="0" w:name="_GoBack"/>
            <w:bookmarkEnd w:id="0"/>
            <w:r w:rsidR="006363BF" w:rsidRPr="002E4DD8">
              <w:rPr>
                <w:rFonts w:ascii="Times New Roman" w:hAnsi="Times New Roman"/>
                <w:sz w:val="24"/>
                <w:szCs w:val="24"/>
              </w:rPr>
              <w:t>,     школа родного языка , академия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«Великая дидактика» «Материнская школа» «мир чувственных вещей в картинках»</w:t>
            </w:r>
          </w:p>
        </w:tc>
      </w:tr>
      <w:tr w:rsidR="006363BF" w:rsidTr="000B1C18">
        <w:trPr>
          <w:trHeight w:val="5415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Джон Локк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Англия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Счастье человека, </w:t>
            </w:r>
            <w:proofErr w:type="spellStart"/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основывающие-ся</w:t>
            </w:r>
            <w:proofErr w:type="spellEnd"/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на добродетели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Ребенок от рождения не несет в себе никаких врожденных идей и пороков; воспитание всесильно, цель воспитани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я-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счастье человека опирающиеся на добродетель; польза-принцип, которым следует руководствоваться в обучении и воспитании.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Воспитание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джентельмена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«Опыт о человеческом разуме» «Некоторые мысли о воспитании» «О пользовании разумом»  «Записка о рабочих школах»</w:t>
            </w:r>
          </w:p>
        </w:tc>
      </w:tr>
      <w:tr w:rsidR="006363BF" w:rsidTr="000B1C18">
        <w:trPr>
          <w:trHeight w:val="2541"/>
        </w:trPr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Михаил Васильевич Ломоно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сов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Подход к человеку как деятельной личности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Связь обучения и воспитания,       основы педагогической этики, идея народности воспитания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Создание бессословной школы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«Регламенты» московских гимназий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Жан 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-Ж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ак Руссо </w:t>
            </w:r>
            <w:r>
              <w:rPr>
                <w:rFonts w:ascii="Times New Roman" w:hAnsi="Times New Roman"/>
                <w:sz w:val="24"/>
                <w:szCs w:val="24"/>
              </w:rPr>
              <w:t>(Франция)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Человек от рождения добр и готов  к счастью, он наделен природными задатками, назначение воспитания сохранить и развить природные данные ребенка.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Свобода есть условие естественного воспитания, воспитатель возбуждает интерес к занятиям и обучению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Формирование целостного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не испорченного обществом человека , теория свободного воспитания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«Рассуждения о науках и искусствах» «Эмиль или о воспитании» «Рассуждения о происхождении и основаниях неравенства между людьми» « </w:t>
            </w:r>
            <w:r w:rsidRPr="002E4D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Юлия или Новая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Элоиза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Иоганн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Бернхард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Базедов </w:t>
            </w:r>
            <w:r w:rsidR="000B1C18"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Германия</w:t>
            </w:r>
            <w:r w:rsidR="000B1C1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Основатель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филонтропизма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Подготовка человека к счастливой и  полезной жизни для себя и общества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Организовал сословную школу –интернат в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ессу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«Начальное руководство к наставлению юношества или Первые понятия о вещах всякого рода»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Иоганн Генрих Песталоц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ци  </w:t>
            </w:r>
            <w:r>
              <w:rPr>
                <w:rFonts w:ascii="Times New Roman" w:hAnsi="Times New Roman"/>
                <w:sz w:val="24"/>
                <w:szCs w:val="24"/>
              </w:rPr>
              <w:t>(Швейцария)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Всестороннее гармоничное развитие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Единство умственного и физического воспитания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подговка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к труду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Открытие приюта для сирот, воспитательный дом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школа-прют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, школы-интерната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«Лебединая песня» «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Линград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Гертруда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>» «Как Гертруда учит своих детей»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Фридрих Адольф </w:t>
            </w:r>
            <w:proofErr w:type="spellStart"/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Вильге-льм</w:t>
            </w:r>
            <w:proofErr w:type="spellEnd"/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Дистервег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1C18">
              <w:rPr>
                <w:rFonts w:ascii="Times New Roman" w:hAnsi="Times New Roman"/>
                <w:sz w:val="24"/>
                <w:szCs w:val="24"/>
              </w:rPr>
              <w:t>(</w:t>
            </w:r>
            <w:r w:rsidRPr="002E4DD8">
              <w:rPr>
                <w:rFonts w:ascii="Times New Roman" w:hAnsi="Times New Roman"/>
                <w:sz w:val="24"/>
                <w:szCs w:val="24"/>
              </w:rPr>
              <w:t>Германия</w:t>
            </w:r>
            <w:r w:rsidR="000B1C1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Принцип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культуро-сообразности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Идея общественного воспитания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Создание массовой народной школы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 xml:space="preserve">«О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природосообразности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культуро-сообразности</w:t>
            </w:r>
            <w:proofErr w:type="spell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в обучении» «Руководство к образованию немецких учителей»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 Николае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вич     </w:t>
            </w:r>
            <w:proofErr w:type="spellStart"/>
            <w:r w:rsidR="006363BF" w:rsidRPr="002E4DD8">
              <w:rPr>
                <w:rFonts w:ascii="Times New Roman" w:hAnsi="Times New Roman"/>
                <w:sz w:val="24"/>
                <w:szCs w:val="24"/>
              </w:rPr>
              <w:t>Вентцель</w:t>
            </w:r>
            <w:proofErr w:type="spellEnd"/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>Россия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Разработка космической педагогики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Общечеловеческие ценности, принцип автономии школы от государства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Организовал « Дом свободного ребенка»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«Декларация прав ребенка» «Основные задачи нравственного воспитания»</w:t>
            </w:r>
          </w:p>
        </w:tc>
      </w:tr>
      <w:tr w:rsidR="006363BF" w:rsidTr="000B1C18"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0B1C18" w:rsidP="008350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Станислав Теофило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вич </w:t>
            </w:r>
            <w:proofErr w:type="spellStart"/>
            <w:r w:rsidR="006363BF" w:rsidRPr="002E4DD8">
              <w:rPr>
                <w:rFonts w:ascii="Times New Roman" w:hAnsi="Times New Roman"/>
                <w:sz w:val="24"/>
                <w:szCs w:val="24"/>
              </w:rPr>
              <w:t>Шацкий</w:t>
            </w:r>
            <w:proofErr w:type="spellEnd"/>
            <w:r w:rsidR="006363BF" w:rsidRPr="002E4D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6363BF" w:rsidRPr="002E4DD8">
              <w:rPr>
                <w:rFonts w:ascii="Times New Roman" w:hAnsi="Times New Roman"/>
                <w:sz w:val="24"/>
                <w:szCs w:val="24"/>
              </w:rPr>
              <w:t>Россия, СССР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Педагогика детского сообщества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Связь школы и воспитания с жизнью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социальная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наследствен-ность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Детский клуб и летняя детская колония в Щелково, колония «Бодрая жизнь»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ервая опытная станция по народному образованию </w:t>
            </w:r>
            <w:proofErr w:type="spellStart"/>
            <w:r w:rsidRPr="002E4DD8">
              <w:rPr>
                <w:rFonts w:ascii="Times New Roman" w:hAnsi="Times New Roman"/>
                <w:sz w:val="24"/>
                <w:szCs w:val="24"/>
              </w:rPr>
              <w:t>Наркомпроса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6363BF" w:rsidRPr="002E4DD8" w:rsidRDefault="006363BF" w:rsidP="008350DE">
            <w:pPr>
              <w:rPr>
                <w:rFonts w:ascii="Times New Roman" w:hAnsi="Times New Roman"/>
                <w:sz w:val="24"/>
                <w:szCs w:val="24"/>
              </w:rPr>
            </w:pPr>
            <w:r w:rsidRPr="002E4DD8">
              <w:rPr>
                <w:rFonts w:ascii="Times New Roman" w:hAnsi="Times New Roman"/>
                <w:sz w:val="24"/>
                <w:szCs w:val="24"/>
              </w:rPr>
              <w:t>«Школа для детей или дети для школы»</w:t>
            </w:r>
            <w:proofErr w:type="gramStart"/>
            <w:r w:rsidRPr="002E4DD8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E4DD8">
              <w:rPr>
                <w:rFonts w:ascii="Times New Roman" w:hAnsi="Times New Roman"/>
                <w:sz w:val="24"/>
                <w:szCs w:val="24"/>
              </w:rPr>
              <w:t>Избранные педагогические сочинения</w:t>
            </w:r>
          </w:p>
        </w:tc>
      </w:tr>
    </w:tbl>
    <w:p w:rsidR="002E4DD8" w:rsidRDefault="002E4DD8" w:rsidP="006363BF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E4DD8" w:rsidRPr="002E4DD8" w:rsidRDefault="002E4DD8" w:rsidP="002E4DD8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2E4DD8" w:rsidRPr="002E4DD8" w:rsidSect="00E71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2E4DD8"/>
    <w:rsid w:val="0004210B"/>
    <w:rsid w:val="000B1C18"/>
    <w:rsid w:val="002E4DD8"/>
    <w:rsid w:val="006363BF"/>
    <w:rsid w:val="00694D43"/>
    <w:rsid w:val="00A57083"/>
    <w:rsid w:val="00E7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4DD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4D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2017-10-09T17:49:00Z</dcterms:created>
  <dcterms:modified xsi:type="dcterms:W3CDTF">2017-10-09T17:49:00Z</dcterms:modified>
</cp:coreProperties>
</file>