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8F1D2" w14:textId="131B657B" w:rsidR="008C3088" w:rsidRDefault="00F12447"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CD620F">
        <w:rPr>
          <w:rStyle w:val="textb171"/>
          <w:rFonts w:ascii="Times New Roman" w:hAnsi="Times New Roman" w:cs="Times New Roman"/>
          <w:sz w:val="28"/>
          <w:szCs w:val="28"/>
          <w:lang w:val="en-US"/>
        </w:rPr>
        <w:t>1</w:t>
      </w:r>
      <w:r w:rsidR="00B12C3A">
        <w:rPr>
          <w:rStyle w:val="textb171"/>
          <w:rFonts w:ascii="Times New Roman" w:hAnsi="Times New Roman" w:cs="Times New Roman"/>
          <w:sz w:val="28"/>
          <w:szCs w:val="28"/>
          <w:lang w:val="en-US"/>
        </w:rPr>
        <w:t>5</w:t>
      </w:r>
      <w:r w:rsidR="00C56DCC">
        <w:rPr>
          <w:rStyle w:val="textb171"/>
          <w:rFonts w:ascii="Times New Roman" w:hAnsi="Times New Roman" w:cs="Times New Roman"/>
          <w:sz w:val="28"/>
          <w:szCs w:val="28"/>
          <w:lang w:val="en-US"/>
        </w:rPr>
        <w:t>-1</w:t>
      </w:r>
      <w:r w:rsidR="00B12C3A">
        <w:rPr>
          <w:rStyle w:val="textb171"/>
          <w:rFonts w:ascii="Times New Roman" w:hAnsi="Times New Roman" w:cs="Times New Roman"/>
          <w:sz w:val="28"/>
          <w:szCs w:val="28"/>
          <w:lang w:val="en-US"/>
        </w:rPr>
        <w:t>6</w:t>
      </w:r>
      <w:r w:rsidR="00B823AF" w:rsidRPr="00B823AF">
        <w:rPr>
          <w:rStyle w:val="textb171"/>
          <w:rFonts w:ascii="Times New Roman" w:hAnsi="Times New Roman" w:cs="Times New Roman"/>
          <w:sz w:val="28"/>
          <w:szCs w:val="28"/>
          <w:lang w:val="en-US"/>
        </w:rPr>
        <w:t xml:space="preserve">. </w:t>
      </w:r>
      <w:r w:rsidR="002804DA">
        <w:rPr>
          <w:rStyle w:val="textb171"/>
          <w:rFonts w:ascii="Times New Roman" w:hAnsi="Times New Roman" w:cs="Times New Roman"/>
          <w:sz w:val="28"/>
          <w:szCs w:val="28"/>
          <w:lang w:val="en-US"/>
        </w:rPr>
        <w:t xml:space="preserve">Read the article, pick up </w:t>
      </w:r>
      <w:r w:rsidR="00DF4622">
        <w:rPr>
          <w:rStyle w:val="textb171"/>
          <w:rFonts w:ascii="Times New Roman" w:hAnsi="Times New Roman" w:cs="Times New Roman"/>
          <w:sz w:val="28"/>
          <w:szCs w:val="28"/>
          <w:lang w:val="en-US"/>
        </w:rPr>
        <w:t>7</w:t>
      </w:r>
      <w:bookmarkStart w:id="0" w:name="_GoBack"/>
      <w:bookmarkEnd w:id="0"/>
      <w:r w:rsidR="002804DA">
        <w:rPr>
          <w:rStyle w:val="textb171"/>
          <w:rFonts w:ascii="Times New Roman" w:hAnsi="Times New Roman" w:cs="Times New Roman"/>
          <w:sz w:val="28"/>
          <w:szCs w:val="28"/>
          <w:lang w:val="en-US"/>
        </w:rPr>
        <w:t xml:space="preserve"> vocabulary items which will enlarge your lexis. </w:t>
      </w:r>
      <w:r w:rsidR="00B12C3A">
        <w:rPr>
          <w:rStyle w:val="textb171"/>
          <w:rFonts w:ascii="Times New Roman" w:hAnsi="Times New Roman" w:cs="Times New Roman"/>
          <w:sz w:val="28"/>
          <w:szCs w:val="28"/>
          <w:lang w:val="en-US"/>
        </w:rPr>
        <w:t xml:space="preserve">Use the list of the voc. from different articles and make up 7 complicated sentences. </w:t>
      </w:r>
      <w:r w:rsidR="002804DA">
        <w:rPr>
          <w:rStyle w:val="textb171"/>
          <w:rFonts w:ascii="Times New Roman" w:hAnsi="Times New Roman" w:cs="Times New Roman"/>
          <w:sz w:val="28"/>
          <w:szCs w:val="28"/>
          <w:lang w:val="en-US"/>
        </w:rPr>
        <w:t>Make up sentences with them. Dwell upon the topic raised</w:t>
      </w:r>
      <w:r w:rsidR="00B12C3A">
        <w:rPr>
          <w:rStyle w:val="textb171"/>
          <w:rFonts w:ascii="Times New Roman" w:hAnsi="Times New Roman" w:cs="Times New Roman"/>
          <w:sz w:val="28"/>
          <w:szCs w:val="28"/>
          <w:lang w:val="en-US"/>
        </w:rPr>
        <w:t>. We are meeting on the 19</w:t>
      </w:r>
      <w:r w:rsidR="00B12C3A" w:rsidRPr="00B12C3A">
        <w:rPr>
          <w:rStyle w:val="textb171"/>
          <w:rFonts w:ascii="Times New Roman" w:hAnsi="Times New Roman" w:cs="Times New Roman"/>
          <w:sz w:val="28"/>
          <w:szCs w:val="28"/>
          <w:vertAlign w:val="superscript"/>
          <w:lang w:val="en-US"/>
        </w:rPr>
        <w:t>th</w:t>
      </w:r>
      <w:r w:rsidR="00B12C3A">
        <w:rPr>
          <w:rStyle w:val="textb171"/>
          <w:rFonts w:ascii="Times New Roman" w:hAnsi="Times New Roman" w:cs="Times New Roman"/>
          <w:sz w:val="28"/>
          <w:szCs w:val="28"/>
          <w:lang w:val="en-US"/>
        </w:rPr>
        <w:t xml:space="preserve"> of May at 1:10 p.m.</w:t>
      </w:r>
    </w:p>
    <w:p w14:paraId="2DEFD5F5" w14:textId="77777777" w:rsidR="00823660" w:rsidRDefault="00823660"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344C0F3E" w14:textId="77777777" w:rsidR="00823660" w:rsidRPr="00823660" w:rsidRDefault="00823660" w:rsidP="00823660">
      <w:pPr>
        <w:pStyle w:val="1"/>
        <w:spacing w:before="0" w:beforeAutospacing="0" w:after="0" w:afterAutospacing="0"/>
        <w:rPr>
          <w:rFonts w:ascii="Georgia" w:hAnsi="Georgia"/>
          <w:b w:val="0"/>
          <w:bCs w:val="0"/>
          <w:lang w:val="en-US"/>
        </w:rPr>
      </w:pPr>
      <w:r w:rsidRPr="00823660">
        <w:rPr>
          <w:rFonts w:ascii="Georgia" w:hAnsi="Georgia"/>
          <w:b w:val="0"/>
          <w:bCs w:val="0"/>
          <w:lang w:val="en-US"/>
        </w:rPr>
        <w:t>Europeans and Russians should remember what bound them together: anti-fascism</w:t>
      </w:r>
    </w:p>
    <w:p w14:paraId="64F19D81" w14:textId="77777777" w:rsidR="00823660" w:rsidRPr="00823660" w:rsidRDefault="00823660" w:rsidP="00823660">
      <w:pPr>
        <w:ind w:firstLine="284"/>
        <w:jc w:val="both"/>
        <w:rPr>
          <w:sz w:val="28"/>
          <w:szCs w:val="28"/>
          <w:lang w:val="en-US"/>
        </w:rPr>
      </w:pPr>
      <w:hyperlink r:id="rId7" w:history="1">
        <w:r w:rsidRPr="00823660">
          <w:rPr>
            <w:rStyle w:val="a7"/>
            <w:rFonts w:ascii="Georgia" w:hAnsi="Georgia"/>
            <w:i/>
            <w:iCs/>
            <w:color w:val="E05E00"/>
            <w:sz w:val="28"/>
            <w:szCs w:val="28"/>
            <w:shd w:val="clear" w:color="auto" w:fill="FFE500"/>
            <w:lang w:val="en-US"/>
          </w:rPr>
          <w:t>Kirill Medvedev</w:t>
        </w:r>
      </w:hyperlink>
    </w:p>
    <w:p w14:paraId="243451DB" w14:textId="77777777" w:rsidR="00823660" w:rsidRPr="00823660" w:rsidRDefault="00823660" w:rsidP="00823660">
      <w:pPr>
        <w:pStyle w:val="a3"/>
        <w:spacing w:before="0" w:beforeAutospacing="0" w:after="0" w:afterAutospacing="0"/>
        <w:ind w:firstLine="284"/>
        <w:jc w:val="both"/>
        <w:rPr>
          <w:rFonts w:ascii="Georgia" w:hAnsi="Georgia"/>
          <w:color w:val="121212"/>
          <w:sz w:val="28"/>
          <w:szCs w:val="28"/>
          <w:lang w:val="en-US"/>
        </w:rPr>
      </w:pPr>
      <w:r w:rsidRPr="00823660">
        <w:rPr>
          <w:rFonts w:ascii="Georgia" w:hAnsi="Georgia"/>
          <w:color w:val="121212"/>
          <w:sz w:val="28"/>
          <w:szCs w:val="28"/>
          <w:lang w:val="en-US"/>
        </w:rPr>
        <w:t>Russian media pours scorn on Europe, but the only progressive way forward for our common continent is together</w:t>
      </w:r>
    </w:p>
    <w:p w14:paraId="0634F8EE" w14:textId="77777777" w:rsidR="00823660" w:rsidRPr="00823660" w:rsidRDefault="00823660" w:rsidP="00823660">
      <w:pPr>
        <w:pStyle w:val="contentdateline"/>
        <w:spacing w:before="0" w:beforeAutospacing="0"/>
        <w:ind w:firstLine="284"/>
        <w:jc w:val="both"/>
        <w:rPr>
          <w:rFonts w:ascii="Helvetica" w:hAnsi="Helvetica" w:cs="Helvetica"/>
          <w:color w:val="767676"/>
          <w:sz w:val="28"/>
          <w:szCs w:val="28"/>
          <w:lang w:val="en-US"/>
        </w:rPr>
      </w:pPr>
      <w:r w:rsidRPr="00823660">
        <w:rPr>
          <w:rFonts w:ascii="Helvetica" w:hAnsi="Helvetica" w:cs="Helvetica"/>
          <w:color w:val="767676"/>
          <w:sz w:val="28"/>
          <w:szCs w:val="28"/>
          <w:lang w:val="en-US"/>
        </w:rPr>
        <w:t>Fri 8 May 2020 </w:t>
      </w:r>
      <w:r w:rsidRPr="00823660">
        <w:rPr>
          <w:rStyle w:val="contentdateline-time"/>
          <w:rFonts w:ascii="Helvetica" w:hAnsi="Helvetica" w:cs="Helvetica"/>
          <w:color w:val="767676"/>
          <w:sz w:val="28"/>
          <w:szCs w:val="28"/>
          <w:lang w:val="en-US"/>
        </w:rPr>
        <w:t>15.10 </w:t>
      </w:r>
      <w:proofErr w:type="spellStart"/>
      <w:r w:rsidRPr="00823660">
        <w:rPr>
          <w:rStyle w:val="contentdateline-time"/>
          <w:rFonts w:ascii="Helvetica" w:hAnsi="Helvetica" w:cs="Helvetica"/>
          <w:color w:val="767676"/>
          <w:sz w:val="28"/>
          <w:szCs w:val="28"/>
          <w:lang w:val="en-US"/>
        </w:rPr>
        <w:t>BST</w:t>
      </w:r>
      <w:r w:rsidRPr="00823660">
        <w:rPr>
          <w:rFonts w:ascii="Helvetica" w:hAnsi="Helvetica" w:cs="Helvetica"/>
          <w:color w:val="767676"/>
          <w:sz w:val="28"/>
          <w:szCs w:val="28"/>
          <w:lang w:val="en-US"/>
        </w:rPr>
        <w:t>Last</w:t>
      </w:r>
      <w:proofErr w:type="spellEnd"/>
      <w:r w:rsidRPr="00823660">
        <w:rPr>
          <w:rFonts w:ascii="Helvetica" w:hAnsi="Helvetica" w:cs="Helvetica"/>
          <w:color w:val="767676"/>
          <w:sz w:val="28"/>
          <w:szCs w:val="28"/>
          <w:lang w:val="en-US"/>
        </w:rPr>
        <w:t xml:space="preserve"> modified on Fri 8 May 2020 </w:t>
      </w:r>
      <w:r w:rsidRPr="00823660">
        <w:rPr>
          <w:rStyle w:val="contentdateline-time"/>
          <w:rFonts w:ascii="Helvetica" w:hAnsi="Helvetica" w:cs="Helvetica"/>
          <w:color w:val="767676"/>
          <w:sz w:val="28"/>
          <w:szCs w:val="28"/>
          <w:lang w:val="en-US"/>
        </w:rPr>
        <w:t>17.21 BST</w:t>
      </w:r>
    </w:p>
    <w:p w14:paraId="00C13E20" w14:textId="77777777" w:rsidR="00823660" w:rsidRPr="00823660" w:rsidRDefault="00823660" w:rsidP="00823660">
      <w:pPr>
        <w:ind w:firstLine="284"/>
        <w:jc w:val="both"/>
        <w:rPr>
          <w:rStyle w:val="a7"/>
          <w:color w:val="E05E00"/>
          <w:sz w:val="28"/>
          <w:szCs w:val="28"/>
          <w:u w:val="none"/>
        </w:rPr>
      </w:pPr>
      <w:r w:rsidRPr="00823660">
        <w:rPr>
          <w:sz w:val="28"/>
          <w:szCs w:val="28"/>
        </w:rPr>
        <w:fldChar w:fldCharType="begin"/>
      </w:r>
      <w:r w:rsidRPr="00823660">
        <w:rPr>
          <w:sz w:val="28"/>
          <w:szCs w:val="28"/>
        </w:rPr>
        <w:instrText xml:space="preserve"> HYPERLINK "https://www.theguardian.com/world/commentisfree/2020/may/08/europeans-russians-together-anti-facism" \l "img-1" </w:instrText>
      </w:r>
      <w:r w:rsidRPr="00823660">
        <w:rPr>
          <w:sz w:val="28"/>
          <w:szCs w:val="28"/>
        </w:rPr>
        <w:fldChar w:fldCharType="separate"/>
      </w:r>
    </w:p>
    <w:p w14:paraId="1079064E" w14:textId="2EBA22C3" w:rsidR="00823660" w:rsidRPr="00823660" w:rsidRDefault="00823660" w:rsidP="00823660">
      <w:pPr>
        <w:ind w:firstLine="284"/>
        <w:jc w:val="both"/>
        <w:rPr>
          <w:sz w:val="28"/>
          <w:szCs w:val="28"/>
        </w:rPr>
      </w:pPr>
      <w:r w:rsidRPr="00823660">
        <w:rPr>
          <w:noProof/>
          <w:color w:val="E05E00"/>
          <w:sz w:val="28"/>
          <w:szCs w:val="28"/>
        </w:rPr>
        <w:drawing>
          <wp:inline distT="0" distB="0" distL="0" distR="0" wp14:anchorId="4B69C8E0" wp14:editId="6ABEA483">
            <wp:extent cx="2857500" cy="1714500"/>
            <wp:effectExtent l="0" t="0" r="0" b="0"/>
            <wp:docPr id="1" name="Рисунок 1" descr="A Victory Day banner on display in Mosco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Victory Day banner on display in Moscow">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0DF3860D" w14:textId="77777777" w:rsidR="00823660" w:rsidRPr="00823660" w:rsidRDefault="00823660" w:rsidP="00823660">
      <w:pPr>
        <w:ind w:firstLine="284"/>
        <w:jc w:val="both"/>
        <w:rPr>
          <w:sz w:val="28"/>
          <w:szCs w:val="28"/>
          <w:lang w:val="en-US"/>
        </w:rPr>
      </w:pPr>
      <w:r w:rsidRPr="00823660">
        <w:rPr>
          <w:sz w:val="28"/>
          <w:szCs w:val="28"/>
        </w:rPr>
        <w:fldChar w:fldCharType="end"/>
      </w:r>
      <w:r w:rsidRPr="00823660">
        <w:rPr>
          <w:rStyle w:val="inline-triangle"/>
          <w:sz w:val="28"/>
          <w:szCs w:val="28"/>
          <w:lang w:val="en-US"/>
        </w:rPr>
        <w:t> </w:t>
      </w:r>
      <w:r w:rsidRPr="00823660">
        <w:rPr>
          <w:sz w:val="28"/>
          <w:szCs w:val="28"/>
          <w:lang w:val="en-US"/>
        </w:rPr>
        <w:t xml:space="preserve">‘When the Russian state today appeals to our heroic past, this progressive history is certainly not what it has in mind.’ A Victory Day banner on display in Moscow Photograph: Alexander </w:t>
      </w:r>
      <w:proofErr w:type="spellStart"/>
      <w:r w:rsidRPr="00823660">
        <w:rPr>
          <w:sz w:val="28"/>
          <w:szCs w:val="28"/>
          <w:lang w:val="en-US"/>
        </w:rPr>
        <w:t>Shcherbak</w:t>
      </w:r>
      <w:proofErr w:type="spellEnd"/>
      <w:r w:rsidRPr="00823660">
        <w:rPr>
          <w:sz w:val="28"/>
          <w:szCs w:val="28"/>
          <w:lang w:val="en-US"/>
        </w:rPr>
        <w:t>/TASS</w:t>
      </w:r>
    </w:p>
    <w:p w14:paraId="526A6A0A"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Style w:val="drop-capinner"/>
          <w:rFonts w:ascii="Georgia" w:hAnsi="Georgia"/>
          <w:caps/>
          <w:color w:val="E05E00"/>
          <w:sz w:val="28"/>
          <w:szCs w:val="28"/>
          <w:lang w:val="en-US"/>
        </w:rPr>
        <w:t>I</w:t>
      </w:r>
      <w:r w:rsidRPr="00823660">
        <w:rPr>
          <w:rFonts w:ascii="Georgia" w:hAnsi="Georgia"/>
          <w:color w:val="121212"/>
          <w:sz w:val="28"/>
          <w:szCs w:val="28"/>
          <w:lang w:val="en-US"/>
        </w:rPr>
        <w:t>n the early 1990s Russia used to have a strong sense of belonging in </w:t>
      </w:r>
      <w:hyperlink r:id="rId10" w:history="1">
        <w:r w:rsidRPr="00823660">
          <w:rPr>
            <w:rStyle w:val="a7"/>
            <w:rFonts w:ascii="Georgia" w:hAnsi="Georgia"/>
            <w:color w:val="E05E00"/>
            <w:sz w:val="28"/>
            <w:szCs w:val="28"/>
            <w:lang w:val="en-US"/>
          </w:rPr>
          <w:t>Europe</w:t>
        </w:r>
      </w:hyperlink>
      <w:r w:rsidRPr="00823660">
        <w:rPr>
          <w:rFonts w:ascii="Georgia" w:hAnsi="Georgia"/>
          <w:color w:val="121212"/>
          <w:sz w:val="28"/>
          <w:szCs w:val="28"/>
          <w:lang w:val="en-US"/>
        </w:rPr>
        <w:t>. This began to change: the post-Soviet shock therapy reforms were a punishing transition to a free-market society, when a kilogram of sausage cost about the same as a monthly pension and many families experienced malnutrition and hunger. The sudden shift to a more “</w:t>
      </w:r>
      <w:proofErr w:type="spellStart"/>
      <w:r w:rsidRPr="00823660">
        <w:rPr>
          <w:rFonts w:ascii="Georgia" w:hAnsi="Georgia"/>
          <w:color w:val="121212"/>
          <w:sz w:val="28"/>
          <w:szCs w:val="28"/>
          <w:lang w:val="en-US"/>
        </w:rPr>
        <w:t>westernised</w:t>
      </w:r>
      <w:proofErr w:type="spellEnd"/>
      <w:r w:rsidRPr="00823660">
        <w:rPr>
          <w:rFonts w:ascii="Georgia" w:hAnsi="Georgia"/>
          <w:color w:val="121212"/>
          <w:sz w:val="28"/>
          <w:szCs w:val="28"/>
          <w:lang w:val="en-US"/>
        </w:rPr>
        <w:t xml:space="preserve">” way of running the economy left many impoverished, which was eventually </w:t>
      </w:r>
      <w:proofErr w:type="spellStart"/>
      <w:r w:rsidRPr="00823660">
        <w:rPr>
          <w:rFonts w:ascii="Georgia" w:hAnsi="Georgia"/>
          <w:color w:val="121212"/>
          <w:sz w:val="28"/>
          <w:szCs w:val="28"/>
          <w:lang w:val="en-US"/>
        </w:rPr>
        <w:t>capitalised</w:t>
      </w:r>
      <w:proofErr w:type="spellEnd"/>
      <w:r w:rsidRPr="00823660">
        <w:rPr>
          <w:rFonts w:ascii="Georgia" w:hAnsi="Georgia"/>
          <w:color w:val="121212"/>
          <w:sz w:val="28"/>
          <w:szCs w:val="28"/>
          <w:lang w:val="en-US"/>
        </w:rPr>
        <w:t xml:space="preserve"> on – after the oligarchic power wars – by a new political leader who embraced a conservative, nationalist rhetoric: Vladimir Putin.</w:t>
      </w:r>
    </w:p>
    <w:p w14:paraId="5772E480"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Today, Russian television presenters feed us stories about a European continent in decay, where “aggressive migrants” run amok, where social services take children away from their parents for being “slapped”, where “sexual minorities” destroy traditional families.</w:t>
      </w:r>
    </w:p>
    <w:p w14:paraId="6DB4E301" w14:textId="77777777" w:rsidR="00823660" w:rsidRPr="00823660" w:rsidRDefault="00823660" w:rsidP="00823660">
      <w:pPr>
        <w:pStyle w:val="2"/>
        <w:shd w:val="clear" w:color="auto" w:fill="FFFFFF"/>
        <w:spacing w:before="0" w:beforeAutospacing="0" w:after="0" w:afterAutospacing="0"/>
        <w:ind w:firstLine="284"/>
        <w:jc w:val="both"/>
        <w:rPr>
          <w:rFonts w:ascii="Georgia" w:hAnsi="Georgia"/>
          <w:color w:val="121212"/>
          <w:sz w:val="28"/>
          <w:szCs w:val="28"/>
          <w:lang w:val="en-US"/>
        </w:rPr>
      </w:pPr>
      <w:r w:rsidRPr="00823660">
        <w:rPr>
          <w:rFonts w:ascii="Georgia" w:hAnsi="Georgia"/>
          <w:color w:val="121212"/>
          <w:sz w:val="28"/>
          <w:szCs w:val="28"/>
          <w:lang w:val="en-US"/>
        </w:rPr>
        <w:t>This is Europe: stay close with the Guardian’s email updates</w:t>
      </w:r>
    </w:p>
    <w:p w14:paraId="4F759BC4" w14:textId="77777777" w:rsidR="00823660" w:rsidRPr="00823660" w:rsidRDefault="00823660" w:rsidP="00823660">
      <w:pPr>
        <w:shd w:val="clear" w:color="auto" w:fill="FFFFFF"/>
        <w:ind w:firstLine="284"/>
        <w:jc w:val="both"/>
        <w:rPr>
          <w:rFonts w:ascii="Georgia" w:hAnsi="Georgia"/>
          <w:color w:val="121212"/>
          <w:sz w:val="28"/>
          <w:szCs w:val="28"/>
          <w:lang w:val="en-US"/>
        </w:rPr>
      </w:pPr>
      <w:r w:rsidRPr="00823660">
        <w:rPr>
          <w:rFonts w:ascii="Georgia" w:hAnsi="Georgia"/>
          <w:color w:val="121212"/>
          <w:sz w:val="28"/>
          <w:szCs w:val="28"/>
          <w:lang w:val="en-US"/>
        </w:rPr>
        <w:t> </w:t>
      </w:r>
    </w:p>
    <w:p w14:paraId="6DE59886" w14:textId="77777777" w:rsidR="00823660" w:rsidRPr="00823660" w:rsidRDefault="00823660" w:rsidP="00823660">
      <w:pPr>
        <w:shd w:val="clear" w:color="auto" w:fill="FFFFFF"/>
        <w:ind w:firstLine="284"/>
        <w:jc w:val="both"/>
        <w:textAlignment w:val="top"/>
        <w:rPr>
          <w:rFonts w:ascii="Georgia" w:hAnsi="Georgia"/>
          <w:color w:val="C70000"/>
          <w:sz w:val="28"/>
          <w:szCs w:val="28"/>
          <w:lang w:val="en-US"/>
        </w:rPr>
      </w:pPr>
      <w:r w:rsidRPr="00823660">
        <w:rPr>
          <w:rFonts w:ascii="Georgia" w:hAnsi="Georgia"/>
          <w:color w:val="C70000"/>
          <w:sz w:val="28"/>
          <w:szCs w:val="28"/>
          <w:lang w:val="en-US"/>
        </w:rPr>
        <w:t>Read more</w:t>
      </w:r>
    </w:p>
    <w:p w14:paraId="1C194338"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Conversely, Russia’s liberal opposition talks up the European – as opposed to “Asian” or “Soviet-</w:t>
      </w:r>
      <w:proofErr w:type="spellStart"/>
      <w:r w:rsidRPr="00823660">
        <w:rPr>
          <w:rFonts w:ascii="Georgia" w:hAnsi="Georgia"/>
          <w:color w:val="121212"/>
          <w:sz w:val="28"/>
          <w:szCs w:val="28"/>
          <w:lang w:val="en-US"/>
        </w:rPr>
        <w:t>esque</w:t>
      </w:r>
      <w:proofErr w:type="spellEnd"/>
      <w:r w:rsidRPr="00823660">
        <w:rPr>
          <w:rFonts w:ascii="Georgia" w:hAnsi="Georgia"/>
          <w:color w:val="121212"/>
          <w:sz w:val="28"/>
          <w:szCs w:val="28"/>
          <w:lang w:val="en-US"/>
        </w:rPr>
        <w:t xml:space="preserve">” – path for Russia. It condemns radicals on the left </w:t>
      </w:r>
      <w:r w:rsidRPr="00823660">
        <w:rPr>
          <w:rFonts w:ascii="Georgia" w:hAnsi="Georgia"/>
          <w:color w:val="121212"/>
          <w:sz w:val="28"/>
          <w:szCs w:val="28"/>
          <w:lang w:val="en-US"/>
        </w:rPr>
        <w:lastRenderedPageBreak/>
        <w:t xml:space="preserve">and right who undermine the story of a supposedly pure and bright European Union; it does not want to hear about the EU’s abysmal response to refugees or the way its economic orthodoxies impoverish the southern member states while enriching northern banks. These liberals </w:t>
      </w:r>
      <w:proofErr w:type="spellStart"/>
      <w:r w:rsidRPr="00823660">
        <w:rPr>
          <w:rFonts w:ascii="Georgia" w:hAnsi="Georgia"/>
          <w:color w:val="121212"/>
          <w:sz w:val="28"/>
          <w:szCs w:val="28"/>
          <w:lang w:val="en-US"/>
        </w:rPr>
        <w:t>sympathise</w:t>
      </w:r>
      <w:proofErr w:type="spellEnd"/>
      <w:r w:rsidRPr="00823660">
        <w:rPr>
          <w:rFonts w:ascii="Georgia" w:hAnsi="Georgia"/>
          <w:color w:val="121212"/>
          <w:sz w:val="28"/>
          <w:szCs w:val="28"/>
          <w:lang w:val="en-US"/>
        </w:rPr>
        <w:t xml:space="preserve"> with a narrative that’s taken hold in Europe in recent years that equates Russia’s own Soviet-era history with the Nazi Third Reich, as </w:t>
      </w:r>
      <w:hyperlink r:id="rId11" w:history="1">
        <w:r w:rsidRPr="00823660">
          <w:rPr>
            <w:rStyle w:val="a7"/>
            <w:rFonts w:ascii="Georgia" w:hAnsi="Georgia"/>
            <w:color w:val="E05E00"/>
            <w:sz w:val="28"/>
            <w:szCs w:val="28"/>
            <w:lang w:val="en-US"/>
          </w:rPr>
          <w:t>equally abominable</w:t>
        </w:r>
      </w:hyperlink>
      <w:r w:rsidRPr="00823660">
        <w:rPr>
          <w:rFonts w:ascii="Georgia" w:hAnsi="Georgia"/>
          <w:color w:val="121212"/>
          <w:sz w:val="28"/>
          <w:szCs w:val="28"/>
          <w:lang w:val="en-US"/>
        </w:rPr>
        <w:t> and totalitarian states, regardless of their declared goals and their deadly feud with each other. They believe all of Russia’s Soviet past is shameful, and that Russians should look forward only to unquestioning integration with the west.</w:t>
      </w:r>
    </w:p>
    <w:p w14:paraId="10347C9C"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 xml:space="preserve">But this conflict between liberals with a rose-tinted view of the west and Russian reactionaries who decry all things European obscures what once bound Russia and Europe together. In 1945, the west and the Soviet Union together defeated </w:t>
      </w:r>
      <w:proofErr w:type="spellStart"/>
      <w:r w:rsidRPr="00823660">
        <w:rPr>
          <w:rFonts w:ascii="Georgia" w:hAnsi="Georgia"/>
          <w:color w:val="121212"/>
          <w:sz w:val="28"/>
          <w:szCs w:val="28"/>
          <w:lang w:val="en-US"/>
        </w:rPr>
        <w:t>nazism</w:t>
      </w:r>
      <w:proofErr w:type="spellEnd"/>
      <w:r w:rsidRPr="00823660">
        <w:rPr>
          <w:rFonts w:ascii="Georgia" w:hAnsi="Georgia"/>
          <w:color w:val="121212"/>
          <w:sz w:val="28"/>
          <w:szCs w:val="28"/>
          <w:lang w:val="en-US"/>
        </w:rPr>
        <w:t xml:space="preserve"> and concluded that fascism was an absolute evil, beyond the realm of acceptable politics. As we commemorate the </w:t>
      </w:r>
      <w:hyperlink r:id="rId12" w:history="1">
        <w:r w:rsidRPr="00823660">
          <w:rPr>
            <w:rStyle w:val="a7"/>
            <w:rFonts w:ascii="Georgia" w:hAnsi="Georgia"/>
            <w:color w:val="E05E00"/>
            <w:sz w:val="28"/>
            <w:szCs w:val="28"/>
            <w:lang w:val="en-US"/>
          </w:rPr>
          <w:t>75th anniversary</w:t>
        </w:r>
      </w:hyperlink>
      <w:r w:rsidRPr="00823660">
        <w:rPr>
          <w:rFonts w:ascii="Georgia" w:hAnsi="Georgia"/>
          <w:color w:val="121212"/>
          <w:sz w:val="28"/>
          <w:szCs w:val="28"/>
          <w:lang w:val="en-US"/>
        </w:rPr>
        <w:t> of the end of the second world war in Europe, with fascist and far-right politicians gaining power once again across the continent, we would do well to remember this common bond.</w:t>
      </w:r>
    </w:p>
    <w:p w14:paraId="489D282A" w14:textId="77777777" w:rsidR="00823660" w:rsidRPr="00823660" w:rsidRDefault="00823660" w:rsidP="00823660">
      <w:pPr>
        <w:pStyle w:val="2"/>
        <w:shd w:val="clear" w:color="auto" w:fill="FFFFFF"/>
        <w:spacing w:before="0" w:beforeAutospacing="0" w:after="0" w:afterAutospacing="0"/>
        <w:ind w:firstLine="284"/>
        <w:jc w:val="both"/>
        <w:rPr>
          <w:rFonts w:ascii="Georgia" w:hAnsi="Georgia"/>
          <w:color w:val="121212"/>
          <w:sz w:val="28"/>
          <w:szCs w:val="28"/>
          <w:lang w:val="en-US"/>
        </w:rPr>
      </w:pPr>
      <w:r w:rsidRPr="00823660">
        <w:rPr>
          <w:rFonts w:ascii="Georgia" w:hAnsi="Georgia"/>
          <w:color w:val="121212"/>
          <w:sz w:val="28"/>
          <w:szCs w:val="28"/>
          <w:lang w:val="en-US"/>
        </w:rPr>
        <w:t>Coronavirus is now contaminating Europe's democracy</w:t>
      </w:r>
    </w:p>
    <w:p w14:paraId="501AB5A3" w14:textId="77777777" w:rsidR="00823660" w:rsidRPr="00823660" w:rsidRDefault="00823660" w:rsidP="00823660">
      <w:pPr>
        <w:shd w:val="clear" w:color="auto" w:fill="FFFFFF"/>
        <w:ind w:firstLine="284"/>
        <w:jc w:val="both"/>
        <w:rPr>
          <w:rFonts w:ascii="Georgia" w:hAnsi="Georgia"/>
          <w:color w:val="121212"/>
          <w:sz w:val="28"/>
          <w:szCs w:val="28"/>
          <w:lang w:val="en-US"/>
        </w:rPr>
      </w:pPr>
      <w:r w:rsidRPr="00823660">
        <w:rPr>
          <w:rFonts w:ascii="Georgia" w:hAnsi="Georgia"/>
          <w:color w:val="121212"/>
          <w:sz w:val="28"/>
          <w:szCs w:val="28"/>
          <w:lang w:val="en-US"/>
        </w:rPr>
        <w:t> </w:t>
      </w:r>
    </w:p>
    <w:p w14:paraId="2BB71B03" w14:textId="77777777" w:rsidR="00823660" w:rsidRPr="00823660" w:rsidRDefault="00823660" w:rsidP="00823660">
      <w:pPr>
        <w:shd w:val="clear" w:color="auto" w:fill="FFFFFF"/>
        <w:ind w:firstLine="284"/>
        <w:jc w:val="both"/>
        <w:textAlignment w:val="top"/>
        <w:rPr>
          <w:rFonts w:ascii="Georgia" w:hAnsi="Georgia"/>
          <w:color w:val="C70000"/>
          <w:sz w:val="28"/>
          <w:szCs w:val="28"/>
          <w:lang w:val="en-US"/>
        </w:rPr>
      </w:pPr>
      <w:r w:rsidRPr="00823660">
        <w:rPr>
          <w:rFonts w:ascii="Georgia" w:hAnsi="Georgia"/>
          <w:color w:val="C70000"/>
          <w:sz w:val="28"/>
          <w:szCs w:val="28"/>
          <w:lang w:val="en-US"/>
        </w:rPr>
        <w:t>Read more</w:t>
      </w:r>
    </w:p>
    <w:p w14:paraId="2A94120A"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 xml:space="preserve">From the Sweden Democrats to the neo-fascist Italian </w:t>
      </w:r>
      <w:proofErr w:type="spellStart"/>
      <w:r w:rsidRPr="00823660">
        <w:rPr>
          <w:rFonts w:ascii="Georgia" w:hAnsi="Georgia"/>
          <w:color w:val="121212"/>
          <w:sz w:val="28"/>
          <w:szCs w:val="28"/>
          <w:lang w:val="en-US"/>
        </w:rPr>
        <w:t>CasaPound</w:t>
      </w:r>
      <w:proofErr w:type="spellEnd"/>
      <w:r w:rsidRPr="00823660">
        <w:rPr>
          <w:rFonts w:ascii="Georgia" w:hAnsi="Georgia"/>
          <w:color w:val="121212"/>
          <w:sz w:val="28"/>
          <w:szCs w:val="28"/>
          <w:lang w:val="en-US"/>
        </w:rPr>
        <w:t xml:space="preserve"> movement, the modern-day far-right’s rhetoric does not just involve stoking anti-immigrant sentiment but painting themselves as victims of the “left-liberal” European system that has been in place since the end of the war, one that believes in welfare and supranational solidarity. And look at how, in Hungary, the ruling party has </w:t>
      </w:r>
      <w:hyperlink r:id="rId13" w:history="1">
        <w:r w:rsidRPr="00823660">
          <w:rPr>
            <w:rStyle w:val="a7"/>
            <w:rFonts w:ascii="Georgia" w:hAnsi="Georgia"/>
            <w:color w:val="E05E00"/>
            <w:sz w:val="28"/>
            <w:szCs w:val="28"/>
            <w:lang w:val="en-US"/>
          </w:rPr>
          <w:t xml:space="preserve">rehabilitated </w:t>
        </w:r>
        <w:proofErr w:type="spellStart"/>
        <w:r w:rsidRPr="00823660">
          <w:rPr>
            <w:rStyle w:val="a7"/>
            <w:rFonts w:ascii="Georgia" w:hAnsi="Georgia"/>
            <w:color w:val="E05E00"/>
            <w:sz w:val="28"/>
            <w:szCs w:val="28"/>
            <w:lang w:val="en-US"/>
          </w:rPr>
          <w:t>Miklós</w:t>
        </w:r>
        <w:proofErr w:type="spellEnd"/>
        <w:r w:rsidRPr="00823660">
          <w:rPr>
            <w:rStyle w:val="a7"/>
            <w:rFonts w:ascii="Georgia" w:hAnsi="Georgia"/>
            <w:color w:val="E05E00"/>
            <w:sz w:val="28"/>
            <w:szCs w:val="28"/>
            <w:lang w:val="en-US"/>
          </w:rPr>
          <w:t xml:space="preserve"> Horthy</w:t>
        </w:r>
      </w:hyperlink>
      <w:r w:rsidRPr="00823660">
        <w:rPr>
          <w:rFonts w:ascii="Georgia" w:hAnsi="Georgia"/>
          <w:color w:val="121212"/>
          <w:sz w:val="28"/>
          <w:szCs w:val="28"/>
          <w:lang w:val="en-US"/>
        </w:rPr>
        <w:t>, a wartime leader and ally of Hitler.</w:t>
      </w:r>
    </w:p>
    <w:p w14:paraId="0D84DC35"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European liberals have also seen fit to rewrite the past with the resolution, “on the importance of European remembrance for the future of Europe”, which was passed in the European parliament in September 2019. The resolution, introduced by a liberal grouping in the parliament, was </w:t>
      </w:r>
      <w:proofErr w:type="spellStart"/>
      <w:r w:rsidRPr="00823660">
        <w:rPr>
          <w:rFonts w:ascii="Georgia" w:hAnsi="Georgia"/>
          <w:color w:val="121212"/>
          <w:sz w:val="28"/>
          <w:szCs w:val="28"/>
        </w:rPr>
        <w:fldChar w:fldCharType="begin"/>
      </w:r>
      <w:r w:rsidRPr="00823660">
        <w:rPr>
          <w:rFonts w:ascii="Georgia" w:hAnsi="Georgia"/>
          <w:color w:val="121212"/>
          <w:sz w:val="28"/>
          <w:szCs w:val="28"/>
          <w:lang w:val="en-US"/>
        </w:rPr>
        <w:instrText xml:space="preserve"> HYPERLINK "https://www.opendemocracy.net/en/can-europe-make-it/european-identity-and-paradox-anti-communism/" </w:instrText>
      </w:r>
      <w:r w:rsidRPr="00823660">
        <w:rPr>
          <w:rFonts w:ascii="Georgia" w:hAnsi="Georgia"/>
          <w:color w:val="121212"/>
          <w:sz w:val="28"/>
          <w:szCs w:val="28"/>
        </w:rPr>
        <w:fldChar w:fldCharType="separate"/>
      </w:r>
      <w:r w:rsidRPr="00823660">
        <w:rPr>
          <w:rStyle w:val="a7"/>
          <w:rFonts w:ascii="Georgia" w:hAnsi="Georgia"/>
          <w:color w:val="E05E00"/>
          <w:sz w:val="28"/>
          <w:szCs w:val="28"/>
          <w:lang w:val="en-US"/>
        </w:rPr>
        <w:t>criticised</w:t>
      </w:r>
      <w:proofErr w:type="spellEnd"/>
      <w:r w:rsidRPr="00823660">
        <w:rPr>
          <w:rStyle w:val="a7"/>
          <w:rFonts w:ascii="Georgia" w:hAnsi="Georgia"/>
          <w:color w:val="E05E00"/>
          <w:sz w:val="28"/>
          <w:szCs w:val="28"/>
          <w:lang w:val="en-US"/>
        </w:rPr>
        <w:t> </w:t>
      </w:r>
      <w:r w:rsidRPr="00823660">
        <w:rPr>
          <w:rFonts w:ascii="Georgia" w:hAnsi="Georgia"/>
          <w:color w:val="121212"/>
          <w:sz w:val="28"/>
          <w:szCs w:val="28"/>
        </w:rPr>
        <w:fldChar w:fldCharType="end"/>
      </w:r>
      <w:r w:rsidRPr="00823660">
        <w:rPr>
          <w:rFonts w:ascii="Georgia" w:hAnsi="Georgia"/>
          <w:color w:val="121212"/>
          <w:sz w:val="28"/>
          <w:szCs w:val="28"/>
          <w:lang w:val="en-US"/>
        </w:rPr>
        <w:t xml:space="preserve">for effectively equating the Soviet and Nazi regimes, at the same time airbrushing out the contribution made to the defeat of </w:t>
      </w:r>
      <w:proofErr w:type="spellStart"/>
      <w:r w:rsidRPr="00823660">
        <w:rPr>
          <w:rFonts w:ascii="Georgia" w:hAnsi="Georgia"/>
          <w:color w:val="121212"/>
          <w:sz w:val="28"/>
          <w:szCs w:val="28"/>
          <w:lang w:val="en-US"/>
        </w:rPr>
        <w:t>nazism</w:t>
      </w:r>
      <w:proofErr w:type="spellEnd"/>
      <w:r w:rsidRPr="00823660">
        <w:rPr>
          <w:rFonts w:ascii="Georgia" w:hAnsi="Georgia"/>
          <w:color w:val="121212"/>
          <w:sz w:val="28"/>
          <w:szCs w:val="28"/>
          <w:lang w:val="en-US"/>
        </w:rPr>
        <w:t xml:space="preserve"> by communist resistance groups and the Soviet Union.</w:t>
      </w:r>
    </w:p>
    <w:p w14:paraId="3D00972D"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In modern-day </w:t>
      </w:r>
      <w:hyperlink r:id="rId14" w:history="1">
        <w:r w:rsidRPr="00823660">
          <w:rPr>
            <w:rStyle w:val="a7"/>
            <w:rFonts w:ascii="Georgia" w:hAnsi="Georgia"/>
            <w:color w:val="E05E00"/>
            <w:sz w:val="28"/>
            <w:szCs w:val="28"/>
            <w:lang w:val="en-US"/>
          </w:rPr>
          <w:t>Russia</w:t>
        </w:r>
      </w:hyperlink>
      <w:r w:rsidRPr="00823660">
        <w:rPr>
          <w:rFonts w:ascii="Georgia" w:hAnsi="Georgia"/>
          <w:color w:val="121212"/>
          <w:sz w:val="28"/>
          <w:szCs w:val="28"/>
          <w:lang w:val="en-US"/>
        </w:rPr>
        <w:t xml:space="preserve">, meanwhile, the legacy of the second world war has been co-opted by the country’s leadership in pursuit of its own interests. Take the war in eastern Ukraine, which started in 2014. This was sold to the Russian people on the basis of the (genuine) presence of far-right elements among the anti-Russian Maidan supporters. In other words, the Kremlin justified its petty expansionism into a </w:t>
      </w:r>
      <w:proofErr w:type="spellStart"/>
      <w:r w:rsidRPr="00823660">
        <w:rPr>
          <w:rFonts w:ascii="Georgia" w:hAnsi="Georgia"/>
          <w:color w:val="121212"/>
          <w:sz w:val="28"/>
          <w:szCs w:val="28"/>
          <w:lang w:val="en-US"/>
        </w:rPr>
        <w:t>neighbouring</w:t>
      </w:r>
      <w:proofErr w:type="spellEnd"/>
      <w:r w:rsidRPr="00823660">
        <w:rPr>
          <w:rFonts w:ascii="Georgia" w:hAnsi="Georgia"/>
          <w:color w:val="121212"/>
          <w:sz w:val="28"/>
          <w:szCs w:val="28"/>
          <w:lang w:val="en-US"/>
        </w:rPr>
        <w:t xml:space="preserve"> country under the guise of carrying out a modern-day anti-fascist mission. This was all the more offensive given the </w:t>
      </w:r>
      <w:r w:rsidRPr="00823660">
        <w:rPr>
          <w:rFonts w:ascii="Georgia" w:hAnsi="Georgia"/>
          <w:color w:val="121212"/>
          <w:sz w:val="28"/>
          <w:szCs w:val="28"/>
          <w:lang w:val="en-US"/>
        </w:rPr>
        <w:lastRenderedPageBreak/>
        <w:t xml:space="preserve">mutual sympathies and contacts between the </w:t>
      </w:r>
      <w:proofErr w:type="spellStart"/>
      <w:r w:rsidRPr="00823660">
        <w:rPr>
          <w:rFonts w:ascii="Georgia" w:hAnsi="Georgia"/>
          <w:color w:val="121212"/>
          <w:sz w:val="28"/>
          <w:szCs w:val="28"/>
          <w:lang w:val="en-US"/>
        </w:rPr>
        <w:t>Putinist</w:t>
      </w:r>
      <w:proofErr w:type="spellEnd"/>
      <w:r w:rsidRPr="00823660">
        <w:rPr>
          <w:rFonts w:ascii="Georgia" w:hAnsi="Georgia"/>
          <w:color w:val="121212"/>
          <w:sz w:val="28"/>
          <w:szCs w:val="28"/>
          <w:lang w:val="en-US"/>
        </w:rPr>
        <w:t xml:space="preserve"> establishment and European far-right parties such as France’s Front National or Italy’s La Lega.</w:t>
      </w:r>
    </w:p>
    <w:p w14:paraId="5AB45C7B"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proofErr w:type="gramStart"/>
      <w:r w:rsidRPr="00823660">
        <w:rPr>
          <w:rFonts w:ascii="Georgia" w:hAnsi="Georgia"/>
          <w:color w:val="121212"/>
          <w:sz w:val="28"/>
          <w:szCs w:val="28"/>
          <w:lang w:val="en-US"/>
        </w:rPr>
        <w:t>So</w:t>
      </w:r>
      <w:proofErr w:type="gramEnd"/>
      <w:r w:rsidRPr="00823660">
        <w:rPr>
          <w:rFonts w:ascii="Georgia" w:hAnsi="Georgia"/>
          <w:color w:val="121212"/>
          <w:sz w:val="28"/>
          <w:szCs w:val="28"/>
          <w:lang w:val="en-US"/>
        </w:rPr>
        <w:t xml:space="preserve"> is there a more hopeful image of the past and present, one that binds Russians and Europeans together, that progressives across Europe can draw on? When I hear of “European values” I don’t think of false historical equivalences or </w:t>
      </w:r>
      <w:proofErr w:type="spellStart"/>
      <w:r w:rsidRPr="00823660">
        <w:rPr>
          <w:rFonts w:ascii="Georgia" w:hAnsi="Georgia"/>
          <w:color w:val="121212"/>
          <w:sz w:val="28"/>
          <w:szCs w:val="28"/>
          <w:lang w:val="en-US"/>
        </w:rPr>
        <w:t>Putinist</w:t>
      </w:r>
      <w:proofErr w:type="spellEnd"/>
      <w:r w:rsidRPr="00823660">
        <w:rPr>
          <w:rFonts w:ascii="Georgia" w:hAnsi="Georgia"/>
          <w:color w:val="121212"/>
          <w:sz w:val="28"/>
          <w:szCs w:val="28"/>
          <w:lang w:val="en-US"/>
        </w:rPr>
        <w:t xml:space="preserve"> propaganda about European moral decline. I see the Europe of mass trade unions and workers’ rights; the Europe of the </w:t>
      </w:r>
      <w:hyperlink r:id="rId15" w:history="1">
        <w:r w:rsidRPr="00823660">
          <w:rPr>
            <w:rStyle w:val="a7"/>
            <w:rFonts w:ascii="Georgia" w:hAnsi="Georgia"/>
            <w:color w:val="E05E00"/>
            <w:sz w:val="28"/>
            <w:szCs w:val="28"/>
            <w:lang w:val="en-US"/>
          </w:rPr>
          <w:t>February </w:t>
        </w:r>
      </w:hyperlink>
      <w:hyperlink r:id="rId16" w:history="1">
        <w:r w:rsidRPr="00823660">
          <w:rPr>
            <w:rStyle w:val="a7"/>
            <w:rFonts w:ascii="Georgia" w:hAnsi="Georgia"/>
            <w:color w:val="E05E00"/>
            <w:sz w:val="28"/>
            <w:szCs w:val="28"/>
            <w:lang w:val="en-US"/>
          </w:rPr>
          <w:t>strike</w:t>
        </w:r>
      </w:hyperlink>
      <w:r w:rsidRPr="00823660">
        <w:rPr>
          <w:rFonts w:ascii="Georgia" w:hAnsi="Georgia"/>
          <w:color w:val="121212"/>
          <w:sz w:val="28"/>
          <w:szCs w:val="28"/>
          <w:lang w:val="en-US"/>
        </w:rPr>
        <w:t xml:space="preserve"> in the German-occupied Netherlands in </w:t>
      </w:r>
      <w:proofErr w:type="spellStart"/>
      <w:r w:rsidRPr="00823660">
        <w:rPr>
          <w:rFonts w:ascii="Georgia" w:hAnsi="Georgia"/>
          <w:color w:val="121212"/>
          <w:sz w:val="28"/>
          <w:szCs w:val="28"/>
          <w:lang w:val="en-US"/>
        </w:rPr>
        <w:t>defence</w:t>
      </w:r>
      <w:proofErr w:type="spellEnd"/>
      <w:r w:rsidRPr="00823660">
        <w:rPr>
          <w:rFonts w:ascii="Georgia" w:hAnsi="Georgia"/>
          <w:color w:val="121212"/>
          <w:sz w:val="28"/>
          <w:szCs w:val="28"/>
          <w:lang w:val="en-US"/>
        </w:rPr>
        <w:t xml:space="preserve"> of persecuted Dutch Jews in 1941; the “Refugees Welcome” Europe; the Europe struggling to take its progressive integration project back from the free-market-obsessed bureaucracy in the EU, ready to challenge the ultra-right; the Europe as seen in the </w:t>
      </w:r>
      <w:proofErr w:type="spellStart"/>
      <w:r w:rsidRPr="00823660">
        <w:rPr>
          <w:rFonts w:ascii="Georgia" w:hAnsi="Georgia"/>
          <w:color w:val="121212"/>
          <w:sz w:val="28"/>
          <w:szCs w:val="28"/>
          <w:lang w:val="en-US"/>
        </w:rPr>
        <w:t>Labour</w:t>
      </w:r>
      <w:proofErr w:type="spellEnd"/>
      <w:r w:rsidRPr="00823660">
        <w:rPr>
          <w:rFonts w:ascii="Georgia" w:hAnsi="Georgia"/>
          <w:color w:val="121212"/>
          <w:sz w:val="28"/>
          <w:szCs w:val="28"/>
          <w:lang w:val="en-US"/>
        </w:rPr>
        <w:t xml:space="preserve"> movement in the UK and Scandinavian social democracy via the </w:t>
      </w:r>
      <w:r w:rsidRPr="00823660">
        <w:rPr>
          <w:rStyle w:val="a8"/>
          <w:rFonts w:ascii="Georgia" w:hAnsi="Georgia"/>
          <w:color w:val="121212"/>
          <w:sz w:val="28"/>
          <w:szCs w:val="28"/>
          <w:lang w:val="en-US"/>
        </w:rPr>
        <w:t>gilets jaunes</w:t>
      </w:r>
      <w:r w:rsidRPr="00823660">
        <w:rPr>
          <w:rFonts w:ascii="Georgia" w:hAnsi="Georgia"/>
          <w:color w:val="121212"/>
          <w:sz w:val="28"/>
          <w:szCs w:val="28"/>
          <w:lang w:val="en-US"/>
        </w:rPr>
        <w:t> (yellow vests) in France.</w:t>
      </w:r>
    </w:p>
    <w:p w14:paraId="544CD14B"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 xml:space="preserve">And if concepts such as “European values” have been made to sound foreign to the ears of many in Russia, then we should be aware of the danger of importing off-the-rack models of progress and instead build a universalism with reference to emancipatory episodes in our own history. For example, the Soviet Union pioneered “affirmative action”, with quotas for descendants from indigenous people, ethnic minorities and women in universities. In fact, Soviet Russia, thanks in part to feminist revolutionaries such as Alexandra Kollontai, had given women electoral rights and </w:t>
      </w:r>
      <w:proofErr w:type="spellStart"/>
      <w:r w:rsidRPr="00823660">
        <w:rPr>
          <w:rFonts w:ascii="Georgia" w:hAnsi="Georgia"/>
          <w:color w:val="121212"/>
          <w:sz w:val="28"/>
          <w:szCs w:val="28"/>
          <w:lang w:val="en-US"/>
        </w:rPr>
        <w:t>decriminalised</w:t>
      </w:r>
      <w:proofErr w:type="spellEnd"/>
      <w:r w:rsidRPr="00823660">
        <w:rPr>
          <w:rFonts w:ascii="Georgia" w:hAnsi="Georgia"/>
          <w:color w:val="121212"/>
          <w:sz w:val="28"/>
          <w:szCs w:val="28"/>
          <w:lang w:val="en-US"/>
        </w:rPr>
        <w:t xml:space="preserve"> homosexuality at a time when most European countries could not even dream about doing anything of the kind.</w:t>
      </w:r>
    </w:p>
    <w:p w14:paraId="220618B1"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Fonts w:ascii="Georgia" w:hAnsi="Georgia"/>
          <w:color w:val="121212"/>
          <w:sz w:val="28"/>
          <w:szCs w:val="28"/>
          <w:lang w:val="en-US"/>
        </w:rPr>
        <w:t>When the Russian state today appeals to our heroic past, this progressive history is certainly not what it has in mind. But it is what I will keep at the forefront of my mind during</w:t>
      </w:r>
      <w:r w:rsidRPr="00823660">
        <w:rPr>
          <w:rStyle w:val="a9"/>
          <w:rFonts w:ascii="Georgia" w:hAnsi="Georgia"/>
          <w:color w:val="121212"/>
          <w:sz w:val="28"/>
          <w:szCs w:val="28"/>
          <w:lang w:val="en-US"/>
        </w:rPr>
        <w:t> </w:t>
      </w:r>
      <w:r w:rsidRPr="00823660">
        <w:rPr>
          <w:rFonts w:ascii="Georgia" w:hAnsi="Georgia"/>
          <w:color w:val="121212"/>
          <w:sz w:val="28"/>
          <w:szCs w:val="28"/>
          <w:lang w:val="en-US"/>
        </w:rPr>
        <w:t xml:space="preserve">the Victory Day celebrations broadcast on official media, a ceremony that will reek of false patriotism. (Although the main parade has been postponed, there will still be a military airshow and fireworks.) Amid this show of </w:t>
      </w:r>
      <w:proofErr w:type="spellStart"/>
      <w:r w:rsidRPr="00823660">
        <w:rPr>
          <w:rFonts w:ascii="Georgia" w:hAnsi="Georgia"/>
          <w:color w:val="121212"/>
          <w:sz w:val="28"/>
          <w:szCs w:val="28"/>
          <w:lang w:val="en-US"/>
        </w:rPr>
        <w:t>Putinist</w:t>
      </w:r>
      <w:proofErr w:type="spellEnd"/>
      <w:r w:rsidRPr="00823660">
        <w:rPr>
          <w:rFonts w:ascii="Georgia" w:hAnsi="Georgia"/>
          <w:color w:val="121212"/>
          <w:sz w:val="28"/>
          <w:szCs w:val="28"/>
          <w:lang w:val="en-US"/>
        </w:rPr>
        <w:t xml:space="preserve"> nationalism, I will recall the sincere songs of Italian, Yugoslav and Belarusian guerrilla fighters, anti-fascist workers, and the Jewish resistance. A love for our respective home countries and an upgraded anti-fascist consensus is the only progressive foundation on which our continent can rest.</w:t>
      </w:r>
    </w:p>
    <w:p w14:paraId="5EEE0E19" w14:textId="77777777" w:rsidR="00823660" w:rsidRPr="00823660" w:rsidRDefault="00823660" w:rsidP="00823660">
      <w:pPr>
        <w:pStyle w:val="a3"/>
        <w:shd w:val="clear" w:color="auto" w:fill="FEF9F5"/>
        <w:ind w:firstLine="284"/>
        <w:jc w:val="both"/>
        <w:rPr>
          <w:rFonts w:ascii="Georgia" w:hAnsi="Georgia"/>
          <w:color w:val="121212"/>
          <w:sz w:val="28"/>
          <w:szCs w:val="28"/>
          <w:lang w:val="en-US"/>
        </w:rPr>
      </w:pPr>
      <w:r w:rsidRPr="00823660">
        <w:rPr>
          <w:rStyle w:val="bullet"/>
          <w:rFonts w:ascii="Georgia" w:hAnsi="Georgia"/>
          <w:color w:val="121212"/>
          <w:sz w:val="28"/>
          <w:szCs w:val="28"/>
          <w:lang w:val="en-US"/>
        </w:rPr>
        <w:t>•</w:t>
      </w:r>
      <w:r w:rsidRPr="00823660">
        <w:rPr>
          <w:rFonts w:ascii="Georgia" w:hAnsi="Georgia"/>
          <w:color w:val="121212"/>
          <w:sz w:val="28"/>
          <w:szCs w:val="28"/>
          <w:lang w:val="en-US"/>
        </w:rPr>
        <w:t> Kirill Medvedev is a poet, activist and musician based in Moscow</w:t>
      </w:r>
    </w:p>
    <w:p w14:paraId="44DCF525" w14:textId="6BB55EDC" w:rsidR="002804DA" w:rsidRPr="00823660" w:rsidRDefault="002804DA" w:rsidP="00823660">
      <w:pPr>
        <w:pStyle w:val="a3"/>
        <w:spacing w:before="0" w:beforeAutospacing="0" w:after="0" w:afterAutospacing="0" w:line="240" w:lineRule="auto"/>
        <w:ind w:firstLine="284"/>
        <w:jc w:val="both"/>
        <w:rPr>
          <w:rStyle w:val="textb171"/>
          <w:rFonts w:ascii="Times New Roman" w:hAnsi="Times New Roman" w:cs="Times New Roman"/>
          <w:sz w:val="28"/>
          <w:szCs w:val="28"/>
          <w:lang w:val="en-US"/>
        </w:rPr>
      </w:pPr>
    </w:p>
    <w:sectPr w:rsidR="002804DA" w:rsidRPr="00823660" w:rsidSect="00F55546">
      <w:footerReference w:type="even" r:id="rId17"/>
      <w:footerReference w:type="default" r:id="rId18"/>
      <w:pgSz w:w="11906" w:h="16838"/>
      <w:pgMar w:top="851"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D9A70" w14:textId="77777777" w:rsidR="008125DF" w:rsidRDefault="008125DF">
      <w:r>
        <w:separator/>
      </w:r>
    </w:p>
  </w:endnote>
  <w:endnote w:type="continuationSeparator" w:id="0">
    <w:p w14:paraId="145A3953" w14:textId="77777777" w:rsidR="008125DF" w:rsidRDefault="00812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8125D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8125D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3F638" w14:textId="77777777" w:rsidR="008125DF" w:rsidRDefault="008125DF">
      <w:r>
        <w:separator/>
      </w:r>
    </w:p>
  </w:footnote>
  <w:footnote w:type="continuationSeparator" w:id="0">
    <w:p w14:paraId="54D34CA0" w14:textId="77777777" w:rsidR="008125DF" w:rsidRDefault="008125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530BD"/>
    <w:multiLevelType w:val="multilevel"/>
    <w:tmpl w:val="20D2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D37D8D"/>
    <w:multiLevelType w:val="multilevel"/>
    <w:tmpl w:val="D112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472F8"/>
    <w:multiLevelType w:val="multilevel"/>
    <w:tmpl w:val="EA6C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2509D6"/>
    <w:rsid w:val="00251FC7"/>
    <w:rsid w:val="002632AD"/>
    <w:rsid w:val="002804DA"/>
    <w:rsid w:val="003D499F"/>
    <w:rsid w:val="00440597"/>
    <w:rsid w:val="004745B5"/>
    <w:rsid w:val="004E4AB1"/>
    <w:rsid w:val="00575A1D"/>
    <w:rsid w:val="006464A0"/>
    <w:rsid w:val="006805F3"/>
    <w:rsid w:val="006E3141"/>
    <w:rsid w:val="007A5ABE"/>
    <w:rsid w:val="007B0984"/>
    <w:rsid w:val="007D66E1"/>
    <w:rsid w:val="008125DF"/>
    <w:rsid w:val="00823660"/>
    <w:rsid w:val="008B407A"/>
    <w:rsid w:val="008C3088"/>
    <w:rsid w:val="00906414"/>
    <w:rsid w:val="00A84889"/>
    <w:rsid w:val="00B12C3A"/>
    <w:rsid w:val="00B57C06"/>
    <w:rsid w:val="00B823AF"/>
    <w:rsid w:val="00BC04F5"/>
    <w:rsid w:val="00C0524A"/>
    <w:rsid w:val="00C37C01"/>
    <w:rsid w:val="00C56DCC"/>
    <w:rsid w:val="00CD620F"/>
    <w:rsid w:val="00D56A86"/>
    <w:rsid w:val="00DD40C9"/>
    <w:rsid w:val="00DF4622"/>
    <w:rsid w:val="00EB4E51"/>
    <w:rsid w:val="00EE3506"/>
    <w:rsid w:val="00F12447"/>
    <w:rsid w:val="00F1606F"/>
    <w:rsid w:val="00F33AD7"/>
    <w:rsid w:val="00F468D8"/>
    <w:rsid w:val="00F55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paragraph" w:styleId="3">
    <w:name w:val="heading 3"/>
    <w:basedOn w:val="a"/>
    <w:next w:val="a"/>
    <w:link w:val="30"/>
    <w:uiPriority w:val="9"/>
    <w:semiHidden/>
    <w:unhideWhenUsed/>
    <w:qFormat/>
    <w:rsid w:val="0082366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 w:type="character" w:styleId="a8">
    <w:name w:val="Emphasis"/>
    <w:basedOn w:val="a0"/>
    <w:uiPriority w:val="20"/>
    <w:qFormat/>
    <w:rsid w:val="00CD620F"/>
    <w:rPr>
      <w:i/>
      <w:iCs/>
    </w:rPr>
  </w:style>
  <w:style w:type="character" w:customStyle="1" w:styleId="bullet">
    <w:name w:val="bullet"/>
    <w:basedOn w:val="a0"/>
    <w:rsid w:val="00CD620F"/>
  </w:style>
  <w:style w:type="character" w:customStyle="1" w:styleId="labellink-wrapper">
    <w:name w:val="label__link-wrapper"/>
    <w:basedOn w:val="a0"/>
    <w:rsid w:val="00F55546"/>
  </w:style>
  <w:style w:type="character" w:styleId="a9">
    <w:name w:val="Strong"/>
    <w:basedOn w:val="a0"/>
    <w:uiPriority w:val="22"/>
    <w:qFormat/>
    <w:rsid w:val="00F55546"/>
    <w:rPr>
      <w:b/>
      <w:bCs/>
    </w:rPr>
  </w:style>
  <w:style w:type="character" w:customStyle="1" w:styleId="30">
    <w:name w:val="Заголовок 3 Знак"/>
    <w:basedOn w:val="a0"/>
    <w:link w:val="3"/>
    <w:uiPriority w:val="9"/>
    <w:semiHidden/>
    <w:rsid w:val="00823660"/>
    <w:rPr>
      <w:rFonts w:asciiTheme="majorHAnsi" w:eastAsiaTheme="majorEastAsia" w:hAnsiTheme="majorHAnsi" w:cstheme="majorBidi"/>
      <w:color w:val="1F3763" w:themeColor="accent1" w:themeShade="7F"/>
      <w:sz w:val="24"/>
      <w:szCs w:val="24"/>
      <w:lang w:eastAsia="ru-RU"/>
    </w:rPr>
  </w:style>
  <w:style w:type="character" w:customStyle="1" w:styleId="contentheadline">
    <w:name w:val="content__headline"/>
    <w:basedOn w:val="a0"/>
    <w:rsid w:val="00823660"/>
  </w:style>
  <w:style w:type="character" w:customStyle="1" w:styleId="commentcount2text">
    <w:name w:val="commentcount2__text"/>
    <w:basedOn w:val="a0"/>
    <w:rsid w:val="00823660"/>
  </w:style>
  <w:style w:type="character" w:customStyle="1" w:styleId="commentcount2value">
    <w:name w:val="commentcount2__value"/>
    <w:basedOn w:val="a0"/>
    <w:rsid w:val="00823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9978">
      <w:bodyDiv w:val="1"/>
      <w:marLeft w:val="0"/>
      <w:marRight w:val="0"/>
      <w:marTop w:val="0"/>
      <w:marBottom w:val="0"/>
      <w:divBdr>
        <w:top w:val="none" w:sz="0" w:space="0" w:color="auto"/>
        <w:left w:val="none" w:sz="0" w:space="0" w:color="auto"/>
        <w:bottom w:val="none" w:sz="0" w:space="0" w:color="auto"/>
        <w:right w:val="none" w:sz="0" w:space="0" w:color="auto"/>
      </w:divBdr>
      <w:divsChild>
        <w:div w:id="627319909">
          <w:marLeft w:val="0"/>
          <w:marRight w:val="0"/>
          <w:marTop w:val="0"/>
          <w:marBottom w:val="0"/>
          <w:divBdr>
            <w:top w:val="none" w:sz="0" w:space="0" w:color="auto"/>
            <w:left w:val="none" w:sz="0" w:space="0" w:color="auto"/>
            <w:bottom w:val="none" w:sz="0" w:space="0" w:color="auto"/>
            <w:right w:val="none" w:sz="0" w:space="0" w:color="auto"/>
          </w:divBdr>
          <w:divsChild>
            <w:div w:id="46419124">
              <w:marLeft w:val="0"/>
              <w:marRight w:val="0"/>
              <w:marTop w:val="0"/>
              <w:marBottom w:val="0"/>
              <w:divBdr>
                <w:top w:val="none" w:sz="0" w:space="0" w:color="auto"/>
                <w:left w:val="none" w:sz="0" w:space="0" w:color="auto"/>
                <w:bottom w:val="none" w:sz="0" w:space="0" w:color="auto"/>
                <w:right w:val="none" w:sz="0" w:space="0" w:color="auto"/>
              </w:divBdr>
              <w:divsChild>
                <w:div w:id="126211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51746">
          <w:marLeft w:val="0"/>
          <w:marRight w:val="0"/>
          <w:marTop w:val="0"/>
          <w:marBottom w:val="0"/>
          <w:divBdr>
            <w:top w:val="none" w:sz="0" w:space="0" w:color="auto"/>
            <w:left w:val="none" w:sz="0" w:space="0" w:color="auto"/>
            <w:bottom w:val="none" w:sz="0" w:space="0" w:color="auto"/>
            <w:right w:val="none" w:sz="0" w:space="0" w:color="auto"/>
          </w:divBdr>
          <w:divsChild>
            <w:div w:id="1392650829">
              <w:marLeft w:val="0"/>
              <w:marRight w:val="0"/>
              <w:marTop w:val="0"/>
              <w:marBottom w:val="0"/>
              <w:divBdr>
                <w:top w:val="none" w:sz="0" w:space="0" w:color="auto"/>
                <w:left w:val="none" w:sz="0" w:space="0" w:color="auto"/>
                <w:bottom w:val="none" w:sz="0" w:space="0" w:color="auto"/>
                <w:right w:val="none" w:sz="0" w:space="0" w:color="auto"/>
              </w:divBdr>
            </w:div>
          </w:divsChild>
        </w:div>
        <w:div w:id="1909917977">
          <w:marLeft w:val="0"/>
          <w:marRight w:val="0"/>
          <w:marTop w:val="0"/>
          <w:marBottom w:val="0"/>
          <w:divBdr>
            <w:top w:val="none" w:sz="0" w:space="0" w:color="auto"/>
            <w:left w:val="none" w:sz="0" w:space="0" w:color="auto"/>
            <w:bottom w:val="none" w:sz="0" w:space="0" w:color="auto"/>
            <w:right w:val="none" w:sz="0" w:space="0" w:color="auto"/>
          </w:divBdr>
          <w:divsChild>
            <w:div w:id="1517504757">
              <w:marLeft w:val="0"/>
              <w:marRight w:val="0"/>
              <w:marTop w:val="0"/>
              <w:marBottom w:val="0"/>
              <w:divBdr>
                <w:top w:val="none" w:sz="0" w:space="0" w:color="auto"/>
                <w:left w:val="none" w:sz="0" w:space="0" w:color="auto"/>
                <w:bottom w:val="none" w:sz="0" w:space="0" w:color="auto"/>
                <w:right w:val="none" w:sz="0" w:space="0" w:color="auto"/>
              </w:divBdr>
              <w:divsChild>
                <w:div w:id="132169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829383">
          <w:marLeft w:val="0"/>
          <w:marRight w:val="0"/>
          <w:marTop w:val="0"/>
          <w:marBottom w:val="0"/>
          <w:divBdr>
            <w:top w:val="none" w:sz="0" w:space="0" w:color="auto"/>
            <w:left w:val="none" w:sz="0" w:space="0" w:color="auto"/>
            <w:bottom w:val="none" w:sz="0" w:space="0" w:color="auto"/>
            <w:right w:val="none" w:sz="0" w:space="0" w:color="auto"/>
          </w:divBdr>
          <w:divsChild>
            <w:div w:id="595594679">
              <w:marLeft w:val="0"/>
              <w:marRight w:val="0"/>
              <w:marTop w:val="0"/>
              <w:marBottom w:val="0"/>
              <w:divBdr>
                <w:top w:val="none" w:sz="0" w:space="0" w:color="auto"/>
                <w:left w:val="none" w:sz="0" w:space="0" w:color="auto"/>
                <w:bottom w:val="none" w:sz="0" w:space="0" w:color="auto"/>
                <w:right w:val="none" w:sz="0" w:space="0" w:color="auto"/>
              </w:divBdr>
              <w:divsChild>
                <w:div w:id="466976718">
                  <w:marLeft w:val="0"/>
                  <w:marRight w:val="0"/>
                  <w:marTop w:val="0"/>
                  <w:marBottom w:val="0"/>
                  <w:divBdr>
                    <w:top w:val="none" w:sz="0" w:space="0" w:color="auto"/>
                    <w:left w:val="none" w:sz="0" w:space="0" w:color="auto"/>
                    <w:bottom w:val="none" w:sz="0" w:space="0" w:color="auto"/>
                    <w:right w:val="none" w:sz="0" w:space="0" w:color="auto"/>
                  </w:divBdr>
                </w:div>
              </w:divsChild>
            </w:div>
            <w:div w:id="399061077">
              <w:marLeft w:val="0"/>
              <w:marRight w:val="0"/>
              <w:marTop w:val="0"/>
              <w:marBottom w:val="0"/>
              <w:divBdr>
                <w:top w:val="none" w:sz="0" w:space="0" w:color="auto"/>
                <w:left w:val="none" w:sz="0" w:space="0" w:color="auto"/>
                <w:bottom w:val="none" w:sz="0" w:space="0" w:color="auto"/>
                <w:right w:val="none" w:sz="0" w:space="0" w:color="auto"/>
              </w:divBdr>
              <w:divsChild>
                <w:div w:id="285087451">
                  <w:marLeft w:val="0"/>
                  <w:marRight w:val="0"/>
                  <w:marTop w:val="0"/>
                  <w:marBottom w:val="0"/>
                  <w:divBdr>
                    <w:top w:val="none" w:sz="0" w:space="0" w:color="auto"/>
                    <w:left w:val="none" w:sz="0" w:space="0" w:color="auto"/>
                    <w:bottom w:val="none" w:sz="0" w:space="0" w:color="auto"/>
                    <w:right w:val="none" w:sz="0" w:space="0" w:color="auto"/>
                  </w:divBdr>
                </w:div>
                <w:div w:id="372001654">
                  <w:marLeft w:val="0"/>
                  <w:marRight w:val="0"/>
                  <w:marTop w:val="0"/>
                  <w:marBottom w:val="0"/>
                  <w:divBdr>
                    <w:top w:val="none" w:sz="0" w:space="0" w:color="auto"/>
                    <w:left w:val="none" w:sz="0" w:space="0" w:color="auto"/>
                    <w:bottom w:val="none" w:sz="0" w:space="0" w:color="auto"/>
                    <w:right w:val="none" w:sz="0" w:space="0" w:color="auto"/>
                  </w:divBdr>
                  <w:divsChild>
                    <w:div w:id="1798986711">
                      <w:marLeft w:val="0"/>
                      <w:marRight w:val="0"/>
                      <w:marTop w:val="0"/>
                      <w:marBottom w:val="0"/>
                      <w:divBdr>
                        <w:top w:val="none" w:sz="0" w:space="0" w:color="auto"/>
                        <w:left w:val="none" w:sz="0" w:space="0" w:color="auto"/>
                        <w:bottom w:val="none" w:sz="0" w:space="0" w:color="auto"/>
                        <w:right w:val="none" w:sz="0" w:space="0" w:color="auto"/>
                      </w:divBdr>
                    </w:div>
                    <w:div w:id="154294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6382">
          <w:marLeft w:val="0"/>
          <w:marRight w:val="0"/>
          <w:marTop w:val="0"/>
          <w:marBottom w:val="0"/>
          <w:divBdr>
            <w:top w:val="none" w:sz="0" w:space="0" w:color="auto"/>
            <w:left w:val="none" w:sz="0" w:space="0" w:color="auto"/>
            <w:bottom w:val="none" w:sz="0" w:space="0" w:color="auto"/>
            <w:right w:val="none" w:sz="0" w:space="0" w:color="auto"/>
          </w:divBdr>
        </w:div>
        <w:div w:id="349256932">
          <w:marLeft w:val="0"/>
          <w:marRight w:val="0"/>
          <w:marTop w:val="0"/>
          <w:marBottom w:val="0"/>
          <w:divBdr>
            <w:top w:val="none" w:sz="0" w:space="0" w:color="auto"/>
            <w:left w:val="none" w:sz="0" w:space="0" w:color="auto"/>
            <w:bottom w:val="none" w:sz="0" w:space="0" w:color="auto"/>
            <w:right w:val="none" w:sz="0" w:space="0" w:color="auto"/>
          </w:divBdr>
          <w:divsChild>
            <w:div w:id="1529099978">
              <w:marLeft w:val="0"/>
              <w:marRight w:val="0"/>
              <w:marTop w:val="0"/>
              <w:marBottom w:val="0"/>
              <w:divBdr>
                <w:top w:val="none" w:sz="0" w:space="0" w:color="auto"/>
                <w:left w:val="none" w:sz="0" w:space="0" w:color="auto"/>
                <w:bottom w:val="none" w:sz="0" w:space="0" w:color="auto"/>
                <w:right w:val="none" w:sz="0" w:space="0" w:color="auto"/>
              </w:divBdr>
            </w:div>
            <w:div w:id="152723814">
              <w:marLeft w:val="0"/>
              <w:marRight w:val="0"/>
              <w:marTop w:val="0"/>
              <w:marBottom w:val="0"/>
              <w:divBdr>
                <w:top w:val="none" w:sz="0" w:space="0" w:color="auto"/>
                <w:left w:val="none" w:sz="0" w:space="0" w:color="auto"/>
                <w:bottom w:val="none" w:sz="0" w:space="0" w:color="auto"/>
                <w:right w:val="none" w:sz="0" w:space="0" w:color="auto"/>
              </w:divBdr>
            </w:div>
            <w:div w:id="1262566925">
              <w:marLeft w:val="0"/>
              <w:marRight w:val="0"/>
              <w:marTop w:val="0"/>
              <w:marBottom w:val="0"/>
              <w:divBdr>
                <w:top w:val="none" w:sz="0" w:space="0" w:color="auto"/>
                <w:left w:val="none" w:sz="0" w:space="0" w:color="auto"/>
                <w:bottom w:val="none" w:sz="0" w:space="0" w:color="auto"/>
                <w:right w:val="none" w:sz="0" w:space="0" w:color="auto"/>
              </w:divBdr>
            </w:div>
            <w:div w:id="15205620">
              <w:marLeft w:val="0"/>
              <w:marRight w:val="0"/>
              <w:marTop w:val="0"/>
              <w:marBottom w:val="0"/>
              <w:divBdr>
                <w:top w:val="none" w:sz="0" w:space="0" w:color="auto"/>
                <w:left w:val="none" w:sz="0" w:space="0" w:color="auto"/>
                <w:bottom w:val="none" w:sz="0" w:space="0" w:color="auto"/>
                <w:right w:val="none" w:sz="0" w:space="0" w:color="auto"/>
              </w:divBdr>
            </w:div>
            <w:div w:id="1806270020">
              <w:marLeft w:val="0"/>
              <w:marRight w:val="0"/>
              <w:marTop w:val="0"/>
              <w:marBottom w:val="0"/>
              <w:divBdr>
                <w:top w:val="none" w:sz="0" w:space="0" w:color="auto"/>
                <w:left w:val="none" w:sz="0" w:space="0" w:color="auto"/>
                <w:bottom w:val="none" w:sz="0" w:space="0" w:color="auto"/>
                <w:right w:val="none" w:sz="0" w:space="0" w:color="auto"/>
              </w:divBdr>
            </w:div>
            <w:div w:id="733628377">
              <w:marLeft w:val="0"/>
              <w:marRight w:val="0"/>
              <w:marTop w:val="0"/>
              <w:marBottom w:val="0"/>
              <w:divBdr>
                <w:top w:val="none" w:sz="0" w:space="0" w:color="auto"/>
                <w:left w:val="none" w:sz="0" w:space="0" w:color="auto"/>
                <w:bottom w:val="none" w:sz="0" w:space="0" w:color="auto"/>
                <w:right w:val="none" w:sz="0" w:space="0" w:color="auto"/>
              </w:divBdr>
            </w:div>
            <w:div w:id="1789467055">
              <w:marLeft w:val="0"/>
              <w:marRight w:val="0"/>
              <w:marTop w:val="0"/>
              <w:marBottom w:val="0"/>
              <w:divBdr>
                <w:top w:val="none" w:sz="0" w:space="0" w:color="auto"/>
                <w:left w:val="none" w:sz="0" w:space="0" w:color="auto"/>
                <w:bottom w:val="none" w:sz="0" w:space="0" w:color="auto"/>
                <w:right w:val="none" w:sz="0" w:space="0" w:color="auto"/>
              </w:divBdr>
            </w:div>
            <w:div w:id="1475101154">
              <w:marLeft w:val="0"/>
              <w:marRight w:val="0"/>
              <w:marTop w:val="0"/>
              <w:marBottom w:val="0"/>
              <w:divBdr>
                <w:top w:val="none" w:sz="0" w:space="0" w:color="auto"/>
                <w:left w:val="none" w:sz="0" w:space="0" w:color="auto"/>
                <w:bottom w:val="none" w:sz="0" w:space="0" w:color="auto"/>
                <w:right w:val="none" w:sz="0" w:space="0" w:color="auto"/>
              </w:divBdr>
            </w:div>
            <w:div w:id="1561135548">
              <w:marLeft w:val="0"/>
              <w:marRight w:val="0"/>
              <w:marTop w:val="0"/>
              <w:marBottom w:val="0"/>
              <w:divBdr>
                <w:top w:val="none" w:sz="0" w:space="0" w:color="auto"/>
                <w:left w:val="none" w:sz="0" w:space="0" w:color="auto"/>
                <w:bottom w:val="none" w:sz="0" w:space="0" w:color="auto"/>
                <w:right w:val="none" w:sz="0" w:space="0" w:color="auto"/>
              </w:divBdr>
            </w:div>
            <w:div w:id="71590388">
              <w:marLeft w:val="0"/>
              <w:marRight w:val="0"/>
              <w:marTop w:val="0"/>
              <w:marBottom w:val="0"/>
              <w:divBdr>
                <w:top w:val="none" w:sz="0" w:space="0" w:color="auto"/>
                <w:left w:val="none" w:sz="0" w:space="0" w:color="auto"/>
                <w:bottom w:val="none" w:sz="0" w:space="0" w:color="auto"/>
                <w:right w:val="none" w:sz="0" w:space="0" w:color="auto"/>
              </w:divBdr>
            </w:div>
            <w:div w:id="2025472220">
              <w:marLeft w:val="0"/>
              <w:marRight w:val="0"/>
              <w:marTop w:val="0"/>
              <w:marBottom w:val="0"/>
              <w:divBdr>
                <w:top w:val="none" w:sz="0" w:space="0" w:color="auto"/>
                <w:left w:val="none" w:sz="0" w:space="0" w:color="auto"/>
                <w:bottom w:val="none" w:sz="0" w:space="0" w:color="auto"/>
                <w:right w:val="none" w:sz="0" w:space="0" w:color="auto"/>
              </w:divBdr>
            </w:div>
            <w:div w:id="1635477372">
              <w:marLeft w:val="0"/>
              <w:marRight w:val="0"/>
              <w:marTop w:val="0"/>
              <w:marBottom w:val="0"/>
              <w:divBdr>
                <w:top w:val="none" w:sz="0" w:space="0" w:color="auto"/>
                <w:left w:val="none" w:sz="0" w:space="0" w:color="auto"/>
                <w:bottom w:val="none" w:sz="0" w:space="0" w:color="auto"/>
                <w:right w:val="none" w:sz="0" w:space="0" w:color="auto"/>
              </w:divBdr>
            </w:div>
            <w:div w:id="1746225827">
              <w:marLeft w:val="0"/>
              <w:marRight w:val="0"/>
              <w:marTop w:val="0"/>
              <w:marBottom w:val="0"/>
              <w:divBdr>
                <w:top w:val="none" w:sz="0" w:space="0" w:color="auto"/>
                <w:left w:val="none" w:sz="0" w:space="0" w:color="auto"/>
                <w:bottom w:val="none" w:sz="0" w:space="0" w:color="auto"/>
                <w:right w:val="none" w:sz="0" w:space="0" w:color="auto"/>
              </w:divBdr>
            </w:div>
            <w:div w:id="1861310634">
              <w:marLeft w:val="0"/>
              <w:marRight w:val="0"/>
              <w:marTop w:val="0"/>
              <w:marBottom w:val="0"/>
              <w:divBdr>
                <w:top w:val="none" w:sz="0" w:space="0" w:color="auto"/>
                <w:left w:val="none" w:sz="0" w:space="0" w:color="auto"/>
                <w:bottom w:val="none" w:sz="0" w:space="0" w:color="auto"/>
                <w:right w:val="none" w:sz="0" w:space="0" w:color="auto"/>
              </w:divBdr>
            </w:div>
            <w:div w:id="1581056630">
              <w:marLeft w:val="0"/>
              <w:marRight w:val="0"/>
              <w:marTop w:val="0"/>
              <w:marBottom w:val="0"/>
              <w:divBdr>
                <w:top w:val="none" w:sz="0" w:space="0" w:color="auto"/>
                <w:left w:val="none" w:sz="0" w:space="0" w:color="auto"/>
                <w:bottom w:val="none" w:sz="0" w:space="0" w:color="auto"/>
                <w:right w:val="none" w:sz="0" w:space="0" w:color="auto"/>
              </w:divBdr>
            </w:div>
            <w:div w:id="1907259117">
              <w:marLeft w:val="0"/>
              <w:marRight w:val="0"/>
              <w:marTop w:val="0"/>
              <w:marBottom w:val="0"/>
              <w:divBdr>
                <w:top w:val="none" w:sz="0" w:space="0" w:color="auto"/>
                <w:left w:val="none" w:sz="0" w:space="0" w:color="auto"/>
                <w:bottom w:val="none" w:sz="0" w:space="0" w:color="auto"/>
                <w:right w:val="none" w:sz="0" w:space="0" w:color="auto"/>
              </w:divBdr>
            </w:div>
            <w:div w:id="881020341">
              <w:marLeft w:val="0"/>
              <w:marRight w:val="0"/>
              <w:marTop w:val="0"/>
              <w:marBottom w:val="0"/>
              <w:divBdr>
                <w:top w:val="none" w:sz="0" w:space="0" w:color="auto"/>
                <w:left w:val="none" w:sz="0" w:space="0" w:color="auto"/>
                <w:bottom w:val="none" w:sz="0" w:space="0" w:color="auto"/>
                <w:right w:val="none" w:sz="0" w:space="0" w:color="auto"/>
              </w:divBdr>
            </w:div>
            <w:div w:id="7269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513663">
      <w:bodyDiv w:val="1"/>
      <w:marLeft w:val="0"/>
      <w:marRight w:val="0"/>
      <w:marTop w:val="0"/>
      <w:marBottom w:val="0"/>
      <w:divBdr>
        <w:top w:val="none" w:sz="0" w:space="0" w:color="auto"/>
        <w:left w:val="none" w:sz="0" w:space="0" w:color="auto"/>
        <w:bottom w:val="none" w:sz="0" w:space="0" w:color="auto"/>
        <w:right w:val="none" w:sz="0" w:space="0" w:color="auto"/>
      </w:divBdr>
      <w:divsChild>
        <w:div w:id="1549875490">
          <w:marLeft w:val="0"/>
          <w:marRight w:val="0"/>
          <w:marTop w:val="0"/>
          <w:marBottom w:val="0"/>
          <w:divBdr>
            <w:top w:val="none" w:sz="0" w:space="0" w:color="auto"/>
            <w:left w:val="none" w:sz="0" w:space="0" w:color="auto"/>
            <w:bottom w:val="none" w:sz="0" w:space="0" w:color="auto"/>
            <w:right w:val="none" w:sz="0" w:space="0" w:color="auto"/>
          </w:divBdr>
          <w:divsChild>
            <w:div w:id="261884564">
              <w:marLeft w:val="0"/>
              <w:marRight w:val="0"/>
              <w:marTop w:val="0"/>
              <w:marBottom w:val="0"/>
              <w:divBdr>
                <w:top w:val="none" w:sz="0" w:space="0" w:color="auto"/>
                <w:left w:val="none" w:sz="0" w:space="0" w:color="auto"/>
                <w:bottom w:val="none" w:sz="0" w:space="0" w:color="auto"/>
                <w:right w:val="none" w:sz="0" w:space="0" w:color="auto"/>
              </w:divBdr>
              <w:divsChild>
                <w:div w:id="780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96139">
          <w:marLeft w:val="0"/>
          <w:marRight w:val="0"/>
          <w:marTop w:val="0"/>
          <w:marBottom w:val="0"/>
          <w:divBdr>
            <w:top w:val="none" w:sz="0" w:space="0" w:color="auto"/>
            <w:left w:val="none" w:sz="0" w:space="0" w:color="auto"/>
            <w:bottom w:val="none" w:sz="0" w:space="0" w:color="auto"/>
            <w:right w:val="none" w:sz="0" w:space="0" w:color="auto"/>
          </w:divBdr>
          <w:divsChild>
            <w:div w:id="1786266698">
              <w:marLeft w:val="0"/>
              <w:marRight w:val="0"/>
              <w:marTop w:val="0"/>
              <w:marBottom w:val="0"/>
              <w:divBdr>
                <w:top w:val="none" w:sz="0" w:space="0" w:color="auto"/>
                <w:left w:val="none" w:sz="0" w:space="0" w:color="auto"/>
                <w:bottom w:val="none" w:sz="0" w:space="0" w:color="auto"/>
                <w:right w:val="none" w:sz="0" w:space="0" w:color="auto"/>
              </w:divBdr>
            </w:div>
            <w:div w:id="1933859180">
              <w:marLeft w:val="0"/>
              <w:marRight w:val="0"/>
              <w:marTop w:val="0"/>
              <w:marBottom w:val="0"/>
              <w:divBdr>
                <w:top w:val="none" w:sz="0" w:space="0" w:color="auto"/>
                <w:left w:val="none" w:sz="0" w:space="0" w:color="auto"/>
                <w:bottom w:val="none" w:sz="0" w:space="0" w:color="auto"/>
                <w:right w:val="none" w:sz="0" w:space="0" w:color="auto"/>
              </w:divBdr>
            </w:div>
          </w:divsChild>
        </w:div>
        <w:div w:id="1697584605">
          <w:marLeft w:val="0"/>
          <w:marRight w:val="0"/>
          <w:marTop w:val="0"/>
          <w:marBottom w:val="0"/>
          <w:divBdr>
            <w:top w:val="none" w:sz="0" w:space="0" w:color="auto"/>
            <w:left w:val="none" w:sz="0" w:space="0" w:color="auto"/>
            <w:bottom w:val="none" w:sz="0" w:space="0" w:color="auto"/>
            <w:right w:val="none" w:sz="0" w:space="0" w:color="auto"/>
          </w:divBdr>
          <w:divsChild>
            <w:div w:id="354574659">
              <w:marLeft w:val="0"/>
              <w:marRight w:val="0"/>
              <w:marTop w:val="0"/>
              <w:marBottom w:val="0"/>
              <w:divBdr>
                <w:top w:val="none" w:sz="0" w:space="0" w:color="auto"/>
                <w:left w:val="none" w:sz="0" w:space="0" w:color="auto"/>
                <w:bottom w:val="none" w:sz="0" w:space="0" w:color="auto"/>
                <w:right w:val="none" w:sz="0" w:space="0" w:color="auto"/>
              </w:divBdr>
              <w:divsChild>
                <w:div w:id="7294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345689">
          <w:marLeft w:val="0"/>
          <w:marRight w:val="0"/>
          <w:marTop w:val="0"/>
          <w:marBottom w:val="0"/>
          <w:divBdr>
            <w:top w:val="none" w:sz="0" w:space="0" w:color="auto"/>
            <w:left w:val="none" w:sz="0" w:space="0" w:color="auto"/>
            <w:bottom w:val="none" w:sz="0" w:space="0" w:color="auto"/>
            <w:right w:val="none" w:sz="0" w:space="0" w:color="auto"/>
          </w:divBdr>
          <w:divsChild>
            <w:div w:id="1485662295">
              <w:marLeft w:val="0"/>
              <w:marRight w:val="0"/>
              <w:marTop w:val="0"/>
              <w:marBottom w:val="0"/>
              <w:divBdr>
                <w:top w:val="none" w:sz="0" w:space="0" w:color="auto"/>
                <w:left w:val="none" w:sz="0" w:space="0" w:color="auto"/>
                <w:bottom w:val="none" w:sz="0" w:space="0" w:color="auto"/>
                <w:right w:val="none" w:sz="0" w:space="0" w:color="auto"/>
              </w:divBdr>
            </w:div>
            <w:div w:id="1770737553">
              <w:marLeft w:val="0"/>
              <w:marRight w:val="0"/>
              <w:marTop w:val="0"/>
              <w:marBottom w:val="0"/>
              <w:divBdr>
                <w:top w:val="none" w:sz="0" w:space="0" w:color="auto"/>
                <w:left w:val="none" w:sz="0" w:space="0" w:color="auto"/>
                <w:bottom w:val="none" w:sz="0" w:space="0" w:color="auto"/>
                <w:right w:val="none" w:sz="0" w:space="0" w:color="auto"/>
              </w:divBdr>
              <w:divsChild>
                <w:div w:id="133707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539892">
          <w:marLeft w:val="0"/>
          <w:marRight w:val="0"/>
          <w:marTop w:val="0"/>
          <w:marBottom w:val="0"/>
          <w:divBdr>
            <w:top w:val="none" w:sz="0" w:space="0" w:color="auto"/>
            <w:left w:val="none" w:sz="0" w:space="0" w:color="auto"/>
            <w:bottom w:val="none" w:sz="0" w:space="0" w:color="auto"/>
            <w:right w:val="none" w:sz="0" w:space="0" w:color="auto"/>
          </w:divBdr>
        </w:div>
        <w:div w:id="1160654604">
          <w:marLeft w:val="0"/>
          <w:marRight w:val="0"/>
          <w:marTop w:val="0"/>
          <w:marBottom w:val="0"/>
          <w:divBdr>
            <w:top w:val="none" w:sz="0" w:space="0" w:color="auto"/>
            <w:left w:val="none" w:sz="0" w:space="0" w:color="auto"/>
            <w:bottom w:val="none" w:sz="0" w:space="0" w:color="auto"/>
            <w:right w:val="none" w:sz="0" w:space="0" w:color="auto"/>
          </w:divBdr>
          <w:divsChild>
            <w:div w:id="884751418">
              <w:marLeft w:val="0"/>
              <w:marRight w:val="0"/>
              <w:marTop w:val="0"/>
              <w:marBottom w:val="0"/>
              <w:divBdr>
                <w:top w:val="none" w:sz="0" w:space="0" w:color="auto"/>
                <w:left w:val="none" w:sz="0" w:space="0" w:color="auto"/>
                <w:bottom w:val="none" w:sz="0" w:space="0" w:color="auto"/>
                <w:right w:val="none" w:sz="0" w:space="0" w:color="auto"/>
              </w:divBdr>
            </w:div>
            <w:div w:id="470485807">
              <w:marLeft w:val="0"/>
              <w:marRight w:val="0"/>
              <w:marTop w:val="0"/>
              <w:marBottom w:val="0"/>
              <w:divBdr>
                <w:top w:val="none" w:sz="0" w:space="0" w:color="auto"/>
                <w:left w:val="none" w:sz="0" w:space="0" w:color="auto"/>
                <w:bottom w:val="none" w:sz="0" w:space="0" w:color="auto"/>
                <w:right w:val="none" w:sz="0" w:space="0" w:color="auto"/>
              </w:divBdr>
            </w:div>
            <w:div w:id="1297032578">
              <w:marLeft w:val="0"/>
              <w:marRight w:val="0"/>
              <w:marTop w:val="0"/>
              <w:marBottom w:val="0"/>
              <w:divBdr>
                <w:top w:val="none" w:sz="0" w:space="0" w:color="auto"/>
                <w:left w:val="none" w:sz="0" w:space="0" w:color="auto"/>
                <w:bottom w:val="none" w:sz="0" w:space="0" w:color="auto"/>
                <w:right w:val="none" w:sz="0" w:space="0" w:color="auto"/>
              </w:divBdr>
            </w:div>
            <w:div w:id="1990745416">
              <w:marLeft w:val="0"/>
              <w:marRight w:val="0"/>
              <w:marTop w:val="0"/>
              <w:marBottom w:val="0"/>
              <w:divBdr>
                <w:top w:val="none" w:sz="0" w:space="0" w:color="auto"/>
                <w:left w:val="none" w:sz="0" w:space="0" w:color="auto"/>
                <w:bottom w:val="none" w:sz="0" w:space="0" w:color="auto"/>
                <w:right w:val="none" w:sz="0" w:space="0" w:color="auto"/>
              </w:divBdr>
            </w:div>
            <w:div w:id="370421565">
              <w:marLeft w:val="0"/>
              <w:marRight w:val="0"/>
              <w:marTop w:val="0"/>
              <w:marBottom w:val="0"/>
              <w:divBdr>
                <w:top w:val="none" w:sz="0" w:space="0" w:color="auto"/>
                <w:left w:val="none" w:sz="0" w:space="0" w:color="auto"/>
                <w:bottom w:val="none" w:sz="0" w:space="0" w:color="auto"/>
                <w:right w:val="none" w:sz="0" w:space="0" w:color="auto"/>
              </w:divBdr>
            </w:div>
            <w:div w:id="1562863259">
              <w:marLeft w:val="0"/>
              <w:marRight w:val="0"/>
              <w:marTop w:val="0"/>
              <w:marBottom w:val="0"/>
              <w:divBdr>
                <w:top w:val="none" w:sz="0" w:space="0" w:color="auto"/>
                <w:left w:val="none" w:sz="0" w:space="0" w:color="auto"/>
                <w:bottom w:val="none" w:sz="0" w:space="0" w:color="auto"/>
                <w:right w:val="none" w:sz="0" w:space="0" w:color="auto"/>
              </w:divBdr>
            </w:div>
            <w:div w:id="2053653472">
              <w:marLeft w:val="0"/>
              <w:marRight w:val="0"/>
              <w:marTop w:val="0"/>
              <w:marBottom w:val="0"/>
              <w:divBdr>
                <w:top w:val="none" w:sz="0" w:space="0" w:color="auto"/>
                <w:left w:val="none" w:sz="0" w:space="0" w:color="auto"/>
                <w:bottom w:val="none" w:sz="0" w:space="0" w:color="auto"/>
                <w:right w:val="none" w:sz="0" w:space="0" w:color="auto"/>
              </w:divBdr>
            </w:div>
            <w:div w:id="17145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8540">
      <w:bodyDiv w:val="1"/>
      <w:marLeft w:val="0"/>
      <w:marRight w:val="0"/>
      <w:marTop w:val="0"/>
      <w:marBottom w:val="0"/>
      <w:divBdr>
        <w:top w:val="none" w:sz="0" w:space="0" w:color="auto"/>
        <w:left w:val="none" w:sz="0" w:space="0" w:color="auto"/>
        <w:bottom w:val="none" w:sz="0" w:space="0" w:color="auto"/>
        <w:right w:val="none" w:sz="0" w:space="0" w:color="auto"/>
      </w:divBdr>
      <w:divsChild>
        <w:div w:id="77215789">
          <w:marLeft w:val="0"/>
          <w:marRight w:val="0"/>
          <w:marTop w:val="0"/>
          <w:marBottom w:val="0"/>
          <w:divBdr>
            <w:top w:val="none" w:sz="0" w:space="0" w:color="auto"/>
            <w:left w:val="none" w:sz="0" w:space="0" w:color="auto"/>
            <w:bottom w:val="none" w:sz="0" w:space="0" w:color="auto"/>
            <w:right w:val="none" w:sz="0" w:space="0" w:color="auto"/>
          </w:divBdr>
          <w:divsChild>
            <w:div w:id="578057157">
              <w:marLeft w:val="0"/>
              <w:marRight w:val="0"/>
              <w:marTop w:val="0"/>
              <w:marBottom w:val="0"/>
              <w:divBdr>
                <w:top w:val="none" w:sz="0" w:space="0" w:color="auto"/>
                <w:left w:val="none" w:sz="0" w:space="0" w:color="auto"/>
                <w:bottom w:val="none" w:sz="0" w:space="0" w:color="auto"/>
                <w:right w:val="none" w:sz="0" w:space="0" w:color="auto"/>
              </w:divBdr>
            </w:div>
          </w:divsChild>
        </w:div>
        <w:div w:id="745686278">
          <w:marLeft w:val="0"/>
          <w:marRight w:val="0"/>
          <w:marTop w:val="0"/>
          <w:marBottom w:val="0"/>
          <w:divBdr>
            <w:top w:val="none" w:sz="0" w:space="0" w:color="auto"/>
            <w:left w:val="none" w:sz="0" w:space="0" w:color="auto"/>
            <w:bottom w:val="none" w:sz="0" w:space="0" w:color="auto"/>
            <w:right w:val="none" w:sz="0" w:space="0" w:color="auto"/>
          </w:divBdr>
          <w:divsChild>
            <w:div w:id="523128742">
              <w:marLeft w:val="0"/>
              <w:marRight w:val="0"/>
              <w:marTop w:val="0"/>
              <w:marBottom w:val="0"/>
              <w:divBdr>
                <w:top w:val="none" w:sz="0" w:space="0" w:color="auto"/>
                <w:left w:val="none" w:sz="0" w:space="0" w:color="auto"/>
                <w:bottom w:val="none" w:sz="0" w:space="0" w:color="auto"/>
                <w:right w:val="none" w:sz="0" w:space="0" w:color="auto"/>
              </w:divBdr>
            </w:div>
          </w:divsChild>
        </w:div>
        <w:div w:id="1488592500">
          <w:marLeft w:val="0"/>
          <w:marRight w:val="0"/>
          <w:marTop w:val="0"/>
          <w:marBottom w:val="0"/>
          <w:divBdr>
            <w:top w:val="none" w:sz="0" w:space="0" w:color="auto"/>
            <w:left w:val="none" w:sz="0" w:space="0" w:color="auto"/>
            <w:bottom w:val="none" w:sz="0" w:space="0" w:color="auto"/>
            <w:right w:val="none" w:sz="0" w:space="0" w:color="auto"/>
          </w:divBdr>
          <w:divsChild>
            <w:div w:id="398943818">
              <w:marLeft w:val="0"/>
              <w:marRight w:val="0"/>
              <w:marTop w:val="0"/>
              <w:marBottom w:val="0"/>
              <w:divBdr>
                <w:top w:val="none" w:sz="0" w:space="0" w:color="auto"/>
                <w:left w:val="none" w:sz="0" w:space="0" w:color="auto"/>
                <w:bottom w:val="none" w:sz="0" w:space="0" w:color="auto"/>
                <w:right w:val="none" w:sz="0" w:space="0" w:color="auto"/>
              </w:divBdr>
            </w:div>
            <w:div w:id="1600720115">
              <w:marLeft w:val="0"/>
              <w:marRight w:val="0"/>
              <w:marTop w:val="0"/>
              <w:marBottom w:val="0"/>
              <w:divBdr>
                <w:top w:val="none" w:sz="0" w:space="0" w:color="auto"/>
                <w:left w:val="none" w:sz="0" w:space="0" w:color="auto"/>
                <w:bottom w:val="none" w:sz="0" w:space="0" w:color="auto"/>
                <w:right w:val="none" w:sz="0" w:space="0" w:color="auto"/>
              </w:divBdr>
              <w:divsChild>
                <w:div w:id="467554090">
                  <w:marLeft w:val="0"/>
                  <w:marRight w:val="0"/>
                  <w:marTop w:val="0"/>
                  <w:marBottom w:val="0"/>
                  <w:divBdr>
                    <w:top w:val="none" w:sz="0" w:space="0" w:color="auto"/>
                    <w:left w:val="none" w:sz="0" w:space="0" w:color="auto"/>
                    <w:bottom w:val="none" w:sz="0" w:space="0" w:color="auto"/>
                    <w:right w:val="none" w:sz="0" w:space="0" w:color="auto"/>
                  </w:divBdr>
                </w:div>
                <w:div w:id="1339388034">
                  <w:marLeft w:val="0"/>
                  <w:marRight w:val="0"/>
                  <w:marTop w:val="0"/>
                  <w:marBottom w:val="0"/>
                  <w:divBdr>
                    <w:top w:val="none" w:sz="0" w:space="0" w:color="auto"/>
                    <w:left w:val="none" w:sz="0" w:space="0" w:color="auto"/>
                    <w:bottom w:val="none" w:sz="0" w:space="0" w:color="auto"/>
                    <w:right w:val="none" w:sz="0" w:space="0" w:color="auto"/>
                  </w:divBdr>
                  <w:divsChild>
                    <w:div w:id="736363211">
                      <w:marLeft w:val="0"/>
                      <w:marRight w:val="0"/>
                      <w:marTop w:val="0"/>
                      <w:marBottom w:val="0"/>
                      <w:divBdr>
                        <w:top w:val="none" w:sz="0" w:space="0" w:color="auto"/>
                        <w:left w:val="none" w:sz="0" w:space="0" w:color="auto"/>
                        <w:bottom w:val="none" w:sz="0" w:space="0" w:color="auto"/>
                        <w:right w:val="none" w:sz="0" w:space="0" w:color="auto"/>
                      </w:divBdr>
                    </w:div>
                    <w:div w:id="496505490">
                      <w:marLeft w:val="0"/>
                      <w:marRight w:val="0"/>
                      <w:marTop w:val="0"/>
                      <w:marBottom w:val="0"/>
                      <w:divBdr>
                        <w:top w:val="none" w:sz="0" w:space="0" w:color="auto"/>
                        <w:left w:val="none" w:sz="0" w:space="0" w:color="auto"/>
                        <w:bottom w:val="none" w:sz="0" w:space="0" w:color="auto"/>
                        <w:right w:val="none" w:sz="0" w:space="0" w:color="auto"/>
                      </w:divBdr>
                    </w:div>
                    <w:div w:id="909116952">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594090719">
          <w:marLeft w:val="0"/>
          <w:marRight w:val="0"/>
          <w:marTop w:val="0"/>
          <w:marBottom w:val="0"/>
          <w:divBdr>
            <w:top w:val="none" w:sz="0" w:space="0" w:color="auto"/>
            <w:left w:val="none" w:sz="0" w:space="0" w:color="auto"/>
            <w:bottom w:val="none" w:sz="0" w:space="0" w:color="auto"/>
            <w:right w:val="none" w:sz="0" w:space="0" w:color="auto"/>
          </w:divBdr>
        </w:div>
        <w:div w:id="708189299">
          <w:marLeft w:val="0"/>
          <w:marRight w:val="0"/>
          <w:marTop w:val="0"/>
          <w:marBottom w:val="0"/>
          <w:divBdr>
            <w:top w:val="none" w:sz="0" w:space="0" w:color="auto"/>
            <w:left w:val="none" w:sz="0" w:space="0" w:color="auto"/>
            <w:bottom w:val="none" w:sz="0" w:space="0" w:color="auto"/>
            <w:right w:val="none" w:sz="0" w:space="0" w:color="auto"/>
          </w:divBdr>
          <w:divsChild>
            <w:div w:id="100300381">
              <w:marLeft w:val="0"/>
              <w:marRight w:val="0"/>
              <w:marTop w:val="0"/>
              <w:marBottom w:val="0"/>
              <w:divBdr>
                <w:top w:val="none" w:sz="0" w:space="0" w:color="auto"/>
                <w:left w:val="none" w:sz="0" w:space="0" w:color="auto"/>
                <w:bottom w:val="none" w:sz="0" w:space="0" w:color="auto"/>
                <w:right w:val="none" w:sz="0" w:space="0" w:color="auto"/>
              </w:divBdr>
              <w:divsChild>
                <w:div w:id="1617786578">
                  <w:marLeft w:val="0"/>
                  <w:marRight w:val="0"/>
                  <w:marTop w:val="0"/>
                  <w:marBottom w:val="0"/>
                  <w:divBdr>
                    <w:top w:val="none" w:sz="0" w:space="0" w:color="auto"/>
                    <w:left w:val="none" w:sz="0" w:space="0" w:color="auto"/>
                    <w:bottom w:val="none" w:sz="0" w:space="0" w:color="auto"/>
                    <w:right w:val="none" w:sz="0" w:space="0" w:color="auto"/>
                  </w:divBdr>
                  <w:divsChild>
                    <w:div w:id="1754357538">
                      <w:marLeft w:val="0"/>
                      <w:marRight w:val="0"/>
                      <w:marTop w:val="0"/>
                      <w:marBottom w:val="0"/>
                      <w:divBdr>
                        <w:top w:val="none" w:sz="0" w:space="0" w:color="auto"/>
                        <w:left w:val="none" w:sz="0" w:space="0" w:color="auto"/>
                        <w:bottom w:val="none" w:sz="0" w:space="0" w:color="auto"/>
                        <w:right w:val="none" w:sz="0" w:space="0" w:color="auto"/>
                      </w:divBdr>
                    </w:div>
                    <w:div w:id="532959390">
                      <w:marLeft w:val="0"/>
                      <w:marRight w:val="0"/>
                      <w:marTop w:val="0"/>
                      <w:marBottom w:val="0"/>
                      <w:divBdr>
                        <w:top w:val="none" w:sz="0" w:space="0" w:color="auto"/>
                        <w:left w:val="none" w:sz="0" w:space="0" w:color="auto"/>
                        <w:bottom w:val="none" w:sz="0" w:space="0" w:color="auto"/>
                        <w:right w:val="none" w:sz="0" w:space="0" w:color="auto"/>
                      </w:divBdr>
                      <w:divsChild>
                        <w:div w:id="127856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098532">
              <w:marLeft w:val="0"/>
              <w:marRight w:val="0"/>
              <w:marTop w:val="0"/>
              <w:marBottom w:val="0"/>
              <w:divBdr>
                <w:top w:val="none" w:sz="0" w:space="0" w:color="auto"/>
                <w:left w:val="none" w:sz="0" w:space="0" w:color="auto"/>
                <w:bottom w:val="none" w:sz="0" w:space="0" w:color="auto"/>
                <w:right w:val="none" w:sz="0" w:space="0" w:color="auto"/>
              </w:divBdr>
              <w:divsChild>
                <w:div w:id="1978797666">
                  <w:marLeft w:val="0"/>
                  <w:marRight w:val="0"/>
                  <w:marTop w:val="0"/>
                  <w:marBottom w:val="0"/>
                  <w:divBdr>
                    <w:top w:val="none" w:sz="0" w:space="0" w:color="auto"/>
                    <w:left w:val="none" w:sz="0" w:space="0" w:color="auto"/>
                    <w:bottom w:val="none" w:sz="0" w:space="0" w:color="auto"/>
                    <w:right w:val="none" w:sz="0" w:space="0" w:color="auto"/>
                  </w:divBdr>
                  <w:divsChild>
                    <w:div w:id="1873110266">
                      <w:marLeft w:val="0"/>
                      <w:marRight w:val="0"/>
                      <w:marTop w:val="0"/>
                      <w:marBottom w:val="0"/>
                      <w:divBdr>
                        <w:top w:val="none" w:sz="0" w:space="0" w:color="auto"/>
                        <w:left w:val="none" w:sz="0" w:space="0" w:color="auto"/>
                        <w:bottom w:val="none" w:sz="0" w:space="0" w:color="auto"/>
                        <w:right w:val="none" w:sz="0" w:space="0" w:color="auto"/>
                      </w:divBdr>
                    </w:div>
                    <w:div w:id="610474125">
                      <w:marLeft w:val="0"/>
                      <w:marRight w:val="0"/>
                      <w:marTop w:val="0"/>
                      <w:marBottom w:val="0"/>
                      <w:divBdr>
                        <w:top w:val="none" w:sz="0" w:space="0" w:color="auto"/>
                        <w:left w:val="none" w:sz="0" w:space="0" w:color="auto"/>
                        <w:bottom w:val="none" w:sz="0" w:space="0" w:color="auto"/>
                        <w:right w:val="none" w:sz="0" w:space="0" w:color="auto"/>
                      </w:divBdr>
                      <w:divsChild>
                        <w:div w:id="176364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commentisfree/2020/may/08/europeans-russians-together-anti-facism#img-1" TargetMode="External"/><Relationship Id="rId13" Type="http://schemas.openxmlformats.org/officeDocument/2006/relationships/hyperlink" Target="https://uk.reuters.com/article/uk-hungary-jews/hungarian-mass-honouring-nazi-ally-cancelled-after-jewish-protests-idUKKBN1FE1R2"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theguardian.com/profile/kirill-medvedev" TargetMode="External"/><Relationship Id="rId12" Type="http://schemas.openxmlformats.org/officeDocument/2006/relationships/hyperlink" Target="https://www.theguardian.com/world/ve-da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n.wikipedia.org/wiki/February_strik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education/2002/sep/12/highereducation.historyandhistoryofart" TargetMode="External"/><Relationship Id="rId5" Type="http://schemas.openxmlformats.org/officeDocument/2006/relationships/footnotes" Target="footnotes.xml"/><Relationship Id="rId15" Type="http://schemas.openxmlformats.org/officeDocument/2006/relationships/hyperlink" Target="https://en.wikipedia.org/wiki/February_strike" TargetMode="External"/><Relationship Id="rId10" Type="http://schemas.openxmlformats.org/officeDocument/2006/relationships/hyperlink" Target="https://www.theguardian.com/world/europe-new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theguardian.com/world/russi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1173</Words>
  <Characters>6690</Characters>
  <Application>Microsoft Office Word</Application>
  <DocSecurity>0</DocSecurity>
  <Lines>55</Lines>
  <Paragraphs>15</Paragraphs>
  <ScaleCrop>false</ScaleCrop>
  <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23</cp:revision>
  <dcterms:created xsi:type="dcterms:W3CDTF">2020-03-17T20:07:00Z</dcterms:created>
  <dcterms:modified xsi:type="dcterms:W3CDTF">2020-05-14T13:20:00Z</dcterms:modified>
</cp:coreProperties>
</file>