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024417" w14:textId="74D1F198" w:rsidR="00CD620F" w:rsidRDefault="00F12447" w:rsidP="00CD620F">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r>
        <w:rPr>
          <w:rStyle w:val="textb171"/>
          <w:rFonts w:ascii="Times New Roman" w:hAnsi="Times New Roman" w:cs="Times New Roman"/>
          <w:sz w:val="28"/>
          <w:szCs w:val="28"/>
          <w:lang w:val="en-US"/>
        </w:rPr>
        <w:t xml:space="preserve">Task </w:t>
      </w:r>
      <w:r w:rsidR="00CD620F">
        <w:rPr>
          <w:rStyle w:val="textb171"/>
          <w:rFonts w:ascii="Times New Roman" w:hAnsi="Times New Roman" w:cs="Times New Roman"/>
          <w:sz w:val="28"/>
          <w:szCs w:val="28"/>
          <w:lang w:val="en-US"/>
        </w:rPr>
        <w:t>1</w:t>
      </w:r>
      <w:r w:rsidR="00F55546">
        <w:rPr>
          <w:rStyle w:val="textb171"/>
          <w:rFonts w:ascii="Times New Roman" w:hAnsi="Times New Roman" w:cs="Times New Roman"/>
          <w:sz w:val="28"/>
          <w:szCs w:val="28"/>
          <w:lang w:val="en-US"/>
        </w:rPr>
        <w:t>1</w:t>
      </w:r>
      <w:r w:rsidR="00B823AF" w:rsidRPr="00B823AF">
        <w:rPr>
          <w:rStyle w:val="textb171"/>
          <w:rFonts w:ascii="Times New Roman" w:hAnsi="Times New Roman" w:cs="Times New Roman"/>
          <w:sz w:val="28"/>
          <w:szCs w:val="28"/>
          <w:lang w:val="en-US"/>
        </w:rPr>
        <w:t xml:space="preserve">. </w:t>
      </w:r>
      <w:r w:rsidR="00CD620F">
        <w:rPr>
          <w:rStyle w:val="textb171"/>
          <w:rFonts w:ascii="Times New Roman" w:hAnsi="Times New Roman" w:cs="Times New Roman"/>
          <w:sz w:val="28"/>
          <w:szCs w:val="28"/>
          <w:lang w:val="en-US"/>
        </w:rPr>
        <w:t xml:space="preserve">Read this article, analyze it and </w:t>
      </w:r>
      <w:r w:rsidR="00F55546">
        <w:rPr>
          <w:rStyle w:val="textb171"/>
          <w:rFonts w:ascii="Times New Roman" w:hAnsi="Times New Roman" w:cs="Times New Roman"/>
          <w:sz w:val="28"/>
          <w:szCs w:val="28"/>
          <w:lang w:val="en-US"/>
        </w:rPr>
        <w:t>be ready to discuss it on</w:t>
      </w:r>
      <w:r w:rsidR="00CD620F">
        <w:rPr>
          <w:rStyle w:val="textb171"/>
          <w:rFonts w:ascii="Times New Roman" w:hAnsi="Times New Roman" w:cs="Times New Roman"/>
          <w:sz w:val="28"/>
          <w:szCs w:val="28"/>
          <w:lang w:val="en-US"/>
        </w:rPr>
        <w:t xml:space="preserve"> the 2</w:t>
      </w:r>
      <w:r w:rsidR="00F55546">
        <w:rPr>
          <w:rStyle w:val="textb171"/>
          <w:rFonts w:ascii="Times New Roman" w:hAnsi="Times New Roman" w:cs="Times New Roman"/>
          <w:sz w:val="28"/>
          <w:szCs w:val="28"/>
          <w:lang w:val="en-US"/>
        </w:rPr>
        <w:t>8</w:t>
      </w:r>
      <w:r w:rsidR="00CD620F" w:rsidRPr="00CD620F">
        <w:rPr>
          <w:rStyle w:val="textb171"/>
          <w:rFonts w:ascii="Times New Roman" w:hAnsi="Times New Roman" w:cs="Times New Roman"/>
          <w:sz w:val="28"/>
          <w:szCs w:val="28"/>
          <w:vertAlign w:val="superscript"/>
          <w:lang w:val="en-US"/>
        </w:rPr>
        <w:t>th</w:t>
      </w:r>
      <w:r w:rsidR="00CD620F">
        <w:rPr>
          <w:rStyle w:val="textb171"/>
          <w:rFonts w:ascii="Times New Roman" w:hAnsi="Times New Roman" w:cs="Times New Roman"/>
          <w:sz w:val="28"/>
          <w:szCs w:val="28"/>
          <w:lang w:val="en-US"/>
        </w:rPr>
        <w:t xml:space="preserve"> of April</w:t>
      </w:r>
      <w:r w:rsidR="00F55546">
        <w:rPr>
          <w:rStyle w:val="textb171"/>
          <w:rFonts w:ascii="Times New Roman" w:hAnsi="Times New Roman" w:cs="Times New Roman"/>
          <w:sz w:val="28"/>
          <w:szCs w:val="28"/>
          <w:lang w:val="en-US"/>
        </w:rPr>
        <w:t xml:space="preserve"> at 1:10 p.m</w:t>
      </w:r>
      <w:r w:rsidR="00CD620F">
        <w:rPr>
          <w:rStyle w:val="textb171"/>
          <w:rFonts w:ascii="Times New Roman" w:hAnsi="Times New Roman" w:cs="Times New Roman"/>
          <w:sz w:val="28"/>
          <w:szCs w:val="28"/>
          <w:lang w:val="en-US"/>
        </w:rPr>
        <w:t xml:space="preserve">. </w:t>
      </w:r>
    </w:p>
    <w:p w14:paraId="27FAFC60" w14:textId="6C4CCB65" w:rsidR="00CD620F" w:rsidRDefault="00CD620F" w:rsidP="00CD620F">
      <w:pPr>
        <w:pStyle w:val="a3"/>
        <w:spacing w:before="0" w:beforeAutospacing="0" w:after="0" w:afterAutospacing="0" w:line="240" w:lineRule="auto"/>
        <w:ind w:firstLine="709"/>
        <w:jc w:val="both"/>
        <w:rPr>
          <w:rStyle w:val="textb171"/>
          <w:rFonts w:ascii="Times New Roman" w:hAnsi="Times New Roman" w:cs="Times New Roman"/>
          <w:sz w:val="28"/>
          <w:szCs w:val="28"/>
          <w:lang w:val="en-US"/>
        </w:rPr>
      </w:pPr>
    </w:p>
    <w:p w14:paraId="15570CDE" w14:textId="77777777" w:rsidR="00F55546" w:rsidRPr="00F55546" w:rsidRDefault="00F55546" w:rsidP="00F55546">
      <w:pPr>
        <w:pStyle w:val="1"/>
        <w:spacing w:before="0" w:beforeAutospacing="0" w:after="0" w:afterAutospacing="0"/>
        <w:rPr>
          <w:rFonts w:ascii="Georgia" w:hAnsi="Georgia"/>
          <w:color w:val="7D0068"/>
          <w:lang w:val="en-US"/>
        </w:rPr>
      </w:pPr>
      <w:r w:rsidRPr="00F55546">
        <w:rPr>
          <w:rFonts w:ascii="Georgia" w:hAnsi="Georgia"/>
          <w:color w:val="7D0068"/>
          <w:lang w:val="en-US"/>
        </w:rPr>
        <w:t>Travel by TV: around the UK in 10 great shows</w:t>
      </w:r>
    </w:p>
    <w:p w14:paraId="4795559F" w14:textId="77777777" w:rsidR="00F55546" w:rsidRPr="00F55546" w:rsidRDefault="00F55546" w:rsidP="00F55546">
      <w:pPr>
        <w:jc w:val="both"/>
        <w:rPr>
          <w:rFonts w:ascii="Georgia" w:hAnsi="Georgia"/>
          <w:b/>
          <w:bCs/>
          <w:sz w:val="28"/>
          <w:szCs w:val="28"/>
          <w:lang w:val="en-US"/>
        </w:rPr>
      </w:pPr>
      <w:hyperlink r:id="rId7" w:history="1">
        <w:r w:rsidRPr="00F55546">
          <w:rPr>
            <w:rStyle w:val="labellink-wrapper"/>
            <w:rFonts w:ascii="Georgia" w:hAnsi="Georgia"/>
            <w:b/>
            <w:bCs/>
            <w:color w:val="BB3B80"/>
            <w:sz w:val="28"/>
            <w:szCs w:val="28"/>
            <w:lang w:val="en-US"/>
          </w:rPr>
          <w:t>United Kingdom holidays</w:t>
        </w:r>
      </w:hyperlink>
    </w:p>
    <w:p w14:paraId="47029EB6" w14:textId="77777777" w:rsidR="00F55546" w:rsidRPr="00F55546" w:rsidRDefault="00F55546" w:rsidP="00F55546">
      <w:pPr>
        <w:pStyle w:val="a3"/>
        <w:spacing w:before="0" w:beforeAutospacing="0"/>
        <w:jc w:val="both"/>
        <w:rPr>
          <w:rFonts w:ascii="Georgia" w:hAnsi="Georgia"/>
          <w:color w:val="121212"/>
          <w:sz w:val="28"/>
          <w:szCs w:val="28"/>
          <w:lang w:val="en-US"/>
        </w:rPr>
      </w:pPr>
      <w:r w:rsidRPr="00F55546">
        <w:rPr>
          <w:rFonts w:ascii="Georgia" w:hAnsi="Georgia"/>
          <w:color w:val="121212"/>
          <w:sz w:val="28"/>
          <w:szCs w:val="28"/>
          <w:lang w:val="en-US"/>
        </w:rPr>
        <w:t>We can’t go out (much) but can still enjoy a journey around the country in the company of series featuring beautiful locations</w:t>
      </w:r>
    </w:p>
    <w:p w14:paraId="4A8F7FD0" w14:textId="77777777" w:rsidR="00F55546" w:rsidRPr="00F55546" w:rsidRDefault="00F55546" w:rsidP="00F55546">
      <w:pPr>
        <w:pStyle w:val="byline"/>
        <w:spacing w:before="0" w:beforeAutospacing="0"/>
        <w:jc w:val="both"/>
        <w:rPr>
          <w:rFonts w:ascii="Georgia" w:hAnsi="Georgia"/>
          <w:i/>
          <w:iCs/>
          <w:color w:val="BB3B80"/>
          <w:sz w:val="28"/>
          <w:szCs w:val="28"/>
          <w:lang w:val="en-US"/>
        </w:rPr>
      </w:pPr>
      <w:hyperlink r:id="rId8" w:history="1">
        <w:r w:rsidRPr="00F55546">
          <w:rPr>
            <w:rStyle w:val="a7"/>
            <w:rFonts w:ascii="Georgia" w:hAnsi="Georgia"/>
            <w:b/>
            <w:bCs/>
            <w:color w:val="BB3B80"/>
            <w:sz w:val="28"/>
            <w:szCs w:val="28"/>
            <w:lang w:val="en-US"/>
          </w:rPr>
          <w:t>Robert Hull</w:t>
        </w:r>
      </w:hyperlink>
    </w:p>
    <w:p w14:paraId="7E272447" w14:textId="77777777" w:rsidR="00F55546" w:rsidRPr="00F55546" w:rsidRDefault="00F55546" w:rsidP="00F55546">
      <w:pPr>
        <w:jc w:val="both"/>
        <w:rPr>
          <w:rFonts w:ascii="Helvetica" w:hAnsi="Helvetica" w:cs="Helvetica"/>
          <w:b/>
          <w:bCs/>
          <w:sz w:val="28"/>
          <w:szCs w:val="28"/>
          <w:lang w:val="en-US"/>
        </w:rPr>
      </w:pPr>
      <w:hyperlink r:id="rId9" w:history="1">
        <w:r w:rsidRPr="00F55546">
          <w:rPr>
            <w:rStyle w:val="inline-twitter-bird"/>
            <w:rFonts w:ascii="Helvetica" w:hAnsi="Helvetica" w:cs="Helvetica"/>
            <w:b/>
            <w:bCs/>
            <w:color w:val="767676"/>
            <w:sz w:val="28"/>
            <w:szCs w:val="28"/>
            <w:lang w:val="en-US"/>
          </w:rPr>
          <w:t> </w:t>
        </w:r>
        <w:r w:rsidRPr="00F55546">
          <w:rPr>
            <w:rStyle w:val="a7"/>
            <w:rFonts w:ascii="Helvetica" w:hAnsi="Helvetica" w:cs="Helvetica"/>
            <w:b/>
            <w:bCs/>
            <w:color w:val="767676"/>
            <w:sz w:val="28"/>
            <w:szCs w:val="28"/>
            <w:lang w:val="en-US"/>
          </w:rPr>
          <w:t>@</w:t>
        </w:r>
        <w:proofErr w:type="spellStart"/>
        <w:r w:rsidRPr="00F55546">
          <w:rPr>
            <w:rStyle w:val="a7"/>
            <w:rFonts w:ascii="Helvetica" w:hAnsi="Helvetica" w:cs="Helvetica"/>
            <w:b/>
            <w:bCs/>
            <w:color w:val="767676"/>
            <w:sz w:val="28"/>
            <w:szCs w:val="28"/>
            <w:lang w:val="en-US"/>
          </w:rPr>
          <w:t>Rob_Hull</w:t>
        </w:r>
        <w:proofErr w:type="spellEnd"/>
      </w:hyperlink>
    </w:p>
    <w:p w14:paraId="3EA7B034" w14:textId="77777777" w:rsidR="00F55546" w:rsidRPr="00F55546" w:rsidRDefault="00F55546" w:rsidP="00F55546">
      <w:pPr>
        <w:pStyle w:val="contentdateline"/>
        <w:spacing w:before="0" w:beforeAutospacing="0"/>
        <w:jc w:val="both"/>
        <w:rPr>
          <w:rFonts w:ascii="Helvetica" w:hAnsi="Helvetica" w:cs="Helvetica"/>
          <w:color w:val="767676"/>
          <w:sz w:val="28"/>
          <w:szCs w:val="28"/>
          <w:lang w:val="en-US"/>
        </w:rPr>
      </w:pPr>
      <w:r w:rsidRPr="00F55546">
        <w:rPr>
          <w:rFonts w:ascii="Helvetica" w:hAnsi="Helvetica" w:cs="Helvetica"/>
          <w:color w:val="767676"/>
          <w:sz w:val="28"/>
          <w:szCs w:val="28"/>
          <w:lang w:val="en-US"/>
        </w:rPr>
        <w:t>Tue 21 Apr 2020 </w:t>
      </w:r>
      <w:r w:rsidRPr="00F55546">
        <w:rPr>
          <w:rStyle w:val="contentdateline-time"/>
          <w:rFonts w:ascii="Helvetica" w:hAnsi="Helvetica" w:cs="Helvetica"/>
          <w:color w:val="767676"/>
          <w:sz w:val="28"/>
          <w:szCs w:val="28"/>
          <w:lang w:val="en-US"/>
        </w:rPr>
        <w:t>06.30 </w:t>
      </w:r>
      <w:proofErr w:type="spellStart"/>
      <w:r w:rsidRPr="00F55546">
        <w:rPr>
          <w:rStyle w:val="contentdateline-time"/>
          <w:rFonts w:ascii="Helvetica" w:hAnsi="Helvetica" w:cs="Helvetica"/>
          <w:color w:val="767676"/>
          <w:sz w:val="28"/>
          <w:szCs w:val="28"/>
          <w:lang w:val="en-US"/>
        </w:rPr>
        <w:t>BST</w:t>
      </w:r>
      <w:r w:rsidRPr="00F55546">
        <w:rPr>
          <w:rFonts w:ascii="Helvetica" w:hAnsi="Helvetica" w:cs="Helvetica"/>
          <w:color w:val="767676"/>
          <w:sz w:val="28"/>
          <w:szCs w:val="28"/>
          <w:lang w:val="en-US"/>
        </w:rPr>
        <w:t>Last</w:t>
      </w:r>
      <w:proofErr w:type="spellEnd"/>
      <w:r w:rsidRPr="00F55546">
        <w:rPr>
          <w:rFonts w:ascii="Helvetica" w:hAnsi="Helvetica" w:cs="Helvetica"/>
          <w:color w:val="767676"/>
          <w:sz w:val="28"/>
          <w:szCs w:val="28"/>
          <w:lang w:val="en-US"/>
        </w:rPr>
        <w:t xml:space="preserve"> modified on Tue 21 Apr 2020 </w:t>
      </w:r>
      <w:r w:rsidRPr="00F55546">
        <w:rPr>
          <w:rStyle w:val="contentdateline-time"/>
          <w:rFonts w:ascii="Helvetica" w:hAnsi="Helvetica" w:cs="Helvetica"/>
          <w:color w:val="767676"/>
          <w:sz w:val="28"/>
          <w:szCs w:val="28"/>
          <w:lang w:val="en-US"/>
        </w:rPr>
        <w:t>07.08 BST</w:t>
      </w:r>
    </w:p>
    <w:p w14:paraId="23266311" w14:textId="77777777" w:rsidR="00F55546" w:rsidRPr="00F55546" w:rsidRDefault="00F55546" w:rsidP="00F55546">
      <w:pPr>
        <w:jc w:val="both"/>
        <w:rPr>
          <w:rStyle w:val="a7"/>
          <w:color w:val="BB3B80"/>
          <w:sz w:val="28"/>
          <w:szCs w:val="28"/>
          <w:u w:val="none"/>
        </w:rPr>
      </w:pPr>
      <w:r w:rsidRPr="00F55546">
        <w:rPr>
          <w:sz w:val="28"/>
          <w:szCs w:val="28"/>
        </w:rPr>
        <w:fldChar w:fldCharType="begin"/>
      </w:r>
      <w:r w:rsidRPr="00F55546">
        <w:rPr>
          <w:sz w:val="28"/>
          <w:szCs w:val="28"/>
        </w:rPr>
        <w:instrText xml:space="preserve"> HYPERLINK "https://www.theguardian.com/travel/2020/apr/21/travel-by-tv-around-the-uk-in-10-great-shows" \l "img-1" </w:instrText>
      </w:r>
      <w:r w:rsidRPr="00F55546">
        <w:rPr>
          <w:sz w:val="28"/>
          <w:szCs w:val="28"/>
        </w:rPr>
        <w:fldChar w:fldCharType="separate"/>
      </w:r>
    </w:p>
    <w:p w14:paraId="12B3566D" w14:textId="3C2D4BA9" w:rsidR="00F55546" w:rsidRPr="00F55546" w:rsidRDefault="00F55546" w:rsidP="00F55546">
      <w:pPr>
        <w:jc w:val="both"/>
        <w:rPr>
          <w:sz w:val="28"/>
          <w:szCs w:val="28"/>
        </w:rPr>
      </w:pPr>
      <w:r w:rsidRPr="00F55546">
        <w:rPr>
          <w:noProof/>
          <w:color w:val="BB3B80"/>
          <w:sz w:val="28"/>
          <w:szCs w:val="28"/>
        </w:rPr>
        <w:drawing>
          <wp:inline distT="0" distB="0" distL="0" distR="0" wp14:anchorId="56D544E1" wp14:editId="0DEC455A">
            <wp:extent cx="2857500" cy="1714500"/>
            <wp:effectExtent l="0" t="0" r="0" b="0"/>
            <wp:docPr id="18" name="Рисунок 18" descr="Have you seen where I put my scythe down? Aidan Turner and Eleanor Tomlinson on a Cornish beach, in Poldark.">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ve you seen where I put my scythe down? Aidan Turner and Eleanor Tomlinson on a Cornish beach, in Poldark.">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57500" cy="1714500"/>
                    </a:xfrm>
                    <a:prstGeom prst="rect">
                      <a:avLst/>
                    </a:prstGeom>
                    <a:noFill/>
                    <a:ln>
                      <a:noFill/>
                    </a:ln>
                  </pic:spPr>
                </pic:pic>
              </a:graphicData>
            </a:graphic>
          </wp:inline>
        </w:drawing>
      </w:r>
    </w:p>
    <w:p w14:paraId="05073F82" w14:textId="77777777" w:rsidR="00F55546" w:rsidRPr="00F55546" w:rsidRDefault="00F55546" w:rsidP="00F55546">
      <w:pPr>
        <w:jc w:val="both"/>
        <w:rPr>
          <w:sz w:val="28"/>
          <w:szCs w:val="28"/>
          <w:lang w:val="en-US"/>
        </w:rPr>
      </w:pPr>
      <w:r w:rsidRPr="00F55546">
        <w:rPr>
          <w:sz w:val="28"/>
          <w:szCs w:val="28"/>
        </w:rPr>
        <w:fldChar w:fldCharType="end"/>
      </w:r>
      <w:r w:rsidRPr="00F55546">
        <w:rPr>
          <w:rStyle w:val="inline-triangle"/>
          <w:sz w:val="28"/>
          <w:szCs w:val="28"/>
          <w:lang w:val="en-US"/>
        </w:rPr>
        <w:t> </w:t>
      </w:r>
      <w:r w:rsidRPr="00F55546">
        <w:rPr>
          <w:sz w:val="28"/>
          <w:szCs w:val="28"/>
          <w:lang w:val="en-US"/>
        </w:rPr>
        <w:t>Have you seen where I put my scythe down? Aidan Turner and Eleanor Tomlinson on a Cornish beach, in Poldark. Photograph: Landmark Media/</w:t>
      </w:r>
      <w:proofErr w:type="spellStart"/>
      <w:r w:rsidRPr="00F55546">
        <w:rPr>
          <w:sz w:val="28"/>
          <w:szCs w:val="28"/>
          <w:lang w:val="en-US"/>
        </w:rPr>
        <w:t>Alamy</w:t>
      </w:r>
      <w:proofErr w:type="spellEnd"/>
    </w:p>
    <w:p w14:paraId="021C22A4" w14:textId="77777777" w:rsidR="00F55546" w:rsidRPr="00F55546" w:rsidRDefault="00F55546" w:rsidP="00F55546">
      <w:pPr>
        <w:pStyle w:val="2"/>
        <w:shd w:val="clear" w:color="auto" w:fill="FFFFFF"/>
        <w:jc w:val="both"/>
        <w:rPr>
          <w:rFonts w:ascii="Georgia" w:hAnsi="Georgia"/>
          <w:color w:val="121212"/>
          <w:sz w:val="28"/>
          <w:szCs w:val="28"/>
          <w:lang w:val="en-US"/>
        </w:rPr>
      </w:pPr>
      <w:hyperlink r:id="rId12" w:history="1">
        <w:r w:rsidRPr="00F55546">
          <w:rPr>
            <w:rStyle w:val="a7"/>
            <w:rFonts w:ascii="Georgia" w:hAnsi="Georgia"/>
            <w:color w:val="7D0068"/>
            <w:sz w:val="28"/>
            <w:szCs w:val="28"/>
            <w:lang w:val="en-US"/>
          </w:rPr>
          <w:t>Poldark</w:t>
        </w:r>
      </w:hyperlink>
      <w:r w:rsidRPr="00F55546">
        <w:rPr>
          <w:rFonts w:ascii="Georgia" w:hAnsi="Georgia"/>
          <w:color w:val="121212"/>
          <w:sz w:val="28"/>
          <w:szCs w:val="28"/>
          <w:lang w:val="en-US"/>
        </w:rPr>
        <w:t>, Cornwall</w:t>
      </w:r>
    </w:p>
    <w:p w14:paraId="0C699AD7" w14:textId="77777777" w:rsidR="00F55546" w:rsidRPr="00F55546" w:rsidRDefault="00F55546" w:rsidP="00F55546">
      <w:pPr>
        <w:pStyle w:val="a3"/>
        <w:shd w:val="clear" w:color="auto" w:fill="FFFFFF"/>
        <w:jc w:val="both"/>
        <w:rPr>
          <w:rFonts w:ascii="Georgia" w:hAnsi="Georgia"/>
          <w:color w:val="121212"/>
          <w:sz w:val="28"/>
          <w:szCs w:val="28"/>
        </w:rPr>
      </w:pPr>
      <w:r w:rsidRPr="00F55546">
        <w:rPr>
          <w:rFonts w:ascii="Georgia" w:hAnsi="Georgia"/>
          <w:color w:val="121212"/>
          <w:sz w:val="28"/>
          <w:szCs w:val="28"/>
          <w:lang w:val="en-US"/>
        </w:rPr>
        <w:t>Yes, on occasion, the Cornish scenery even outshines the shirtless Ross Poldark scything away in the fields in the BBC’s historical drama. My mum speaks highly of the mid-1970s original, and though she can remember almost nothing about it, it’s probably fair to say the Cornish locations wouldn’t have dazzled back then the way they do in the high-def 2015 remake. Among them are </w:t>
      </w:r>
      <w:r w:rsidRPr="00F55546">
        <w:rPr>
          <w:rStyle w:val="a9"/>
          <w:rFonts w:ascii="Georgia" w:hAnsi="Georgia"/>
          <w:color w:val="121212"/>
          <w:sz w:val="28"/>
          <w:szCs w:val="28"/>
          <w:lang w:val="en-US"/>
        </w:rPr>
        <w:t xml:space="preserve">Holywell Bay, </w:t>
      </w:r>
      <w:proofErr w:type="spellStart"/>
      <w:r w:rsidRPr="00F55546">
        <w:rPr>
          <w:rStyle w:val="a9"/>
          <w:rFonts w:ascii="Georgia" w:hAnsi="Georgia"/>
          <w:color w:val="121212"/>
          <w:sz w:val="28"/>
          <w:szCs w:val="28"/>
          <w:lang w:val="en-US"/>
        </w:rPr>
        <w:t>Porthcurno</w:t>
      </w:r>
      <w:proofErr w:type="spellEnd"/>
      <w:r w:rsidRPr="00F55546">
        <w:rPr>
          <w:rStyle w:val="a9"/>
          <w:rFonts w:ascii="Georgia" w:hAnsi="Georgia"/>
          <w:color w:val="121212"/>
          <w:sz w:val="28"/>
          <w:szCs w:val="28"/>
          <w:lang w:val="en-US"/>
        </w:rPr>
        <w:t xml:space="preserve"> beach, </w:t>
      </w:r>
      <w:proofErr w:type="spellStart"/>
      <w:r w:rsidRPr="00F55546">
        <w:rPr>
          <w:rStyle w:val="a9"/>
          <w:rFonts w:ascii="Georgia" w:hAnsi="Georgia"/>
          <w:color w:val="121212"/>
          <w:sz w:val="28"/>
          <w:szCs w:val="28"/>
          <w:lang w:val="en-US"/>
        </w:rPr>
        <w:t>Kynance</w:t>
      </w:r>
      <w:proofErr w:type="spellEnd"/>
      <w:r w:rsidRPr="00F55546">
        <w:rPr>
          <w:rStyle w:val="a9"/>
          <w:rFonts w:ascii="Georgia" w:hAnsi="Georgia"/>
          <w:color w:val="121212"/>
          <w:sz w:val="28"/>
          <w:szCs w:val="28"/>
          <w:lang w:val="en-US"/>
        </w:rPr>
        <w:t xml:space="preserve"> Cove</w:t>
      </w:r>
      <w:r w:rsidRPr="00F55546">
        <w:rPr>
          <w:rFonts w:ascii="Georgia" w:hAnsi="Georgia"/>
          <w:color w:val="121212"/>
          <w:sz w:val="28"/>
          <w:szCs w:val="28"/>
          <w:lang w:val="en-US"/>
        </w:rPr>
        <w:t> and </w:t>
      </w:r>
      <w:proofErr w:type="spellStart"/>
      <w:r w:rsidRPr="00F55546">
        <w:rPr>
          <w:rStyle w:val="a9"/>
          <w:rFonts w:ascii="Georgia" w:hAnsi="Georgia"/>
          <w:color w:val="121212"/>
          <w:sz w:val="28"/>
          <w:szCs w:val="28"/>
          <w:lang w:val="en-US"/>
        </w:rPr>
        <w:t>Porthgwarra</w:t>
      </w:r>
      <w:proofErr w:type="spellEnd"/>
      <w:r w:rsidRPr="00F55546">
        <w:rPr>
          <w:rFonts w:ascii="Georgia" w:hAnsi="Georgia"/>
          <w:color w:val="121212"/>
          <w:sz w:val="28"/>
          <w:szCs w:val="28"/>
          <w:lang w:val="en-US"/>
        </w:rPr>
        <w:t xml:space="preserve">. The exterior of Poldark’s perennially perilous Wheal Leisure mine is </w:t>
      </w:r>
      <w:proofErr w:type="spellStart"/>
      <w:r w:rsidRPr="00F55546">
        <w:rPr>
          <w:rFonts w:ascii="Georgia" w:hAnsi="Georgia"/>
          <w:color w:val="121212"/>
          <w:sz w:val="28"/>
          <w:szCs w:val="28"/>
          <w:lang w:val="en-US"/>
        </w:rPr>
        <w:t>Botallack</w:t>
      </w:r>
      <w:proofErr w:type="spellEnd"/>
      <w:r w:rsidRPr="00F55546">
        <w:rPr>
          <w:rFonts w:ascii="Georgia" w:hAnsi="Georgia"/>
          <w:color w:val="121212"/>
          <w:sz w:val="28"/>
          <w:szCs w:val="28"/>
          <w:lang w:val="en-US"/>
        </w:rPr>
        <w:t xml:space="preserve"> Mine on the </w:t>
      </w:r>
      <w:proofErr w:type="spellStart"/>
      <w:r w:rsidRPr="00F55546">
        <w:rPr>
          <w:rStyle w:val="a9"/>
          <w:rFonts w:ascii="Georgia" w:hAnsi="Georgia"/>
          <w:color w:val="121212"/>
          <w:sz w:val="28"/>
          <w:szCs w:val="28"/>
          <w:lang w:val="en-US"/>
        </w:rPr>
        <w:t>Penwith</w:t>
      </w:r>
      <w:proofErr w:type="spellEnd"/>
      <w:r w:rsidRPr="00F55546">
        <w:rPr>
          <w:rStyle w:val="a9"/>
          <w:rFonts w:ascii="Georgia" w:hAnsi="Georgia"/>
          <w:color w:val="121212"/>
          <w:sz w:val="28"/>
          <w:szCs w:val="28"/>
          <w:lang w:val="en-US"/>
        </w:rPr>
        <w:t xml:space="preserve"> peninsula</w:t>
      </w:r>
      <w:r w:rsidRPr="00F55546">
        <w:rPr>
          <w:rFonts w:ascii="Georgia" w:hAnsi="Georgia"/>
          <w:color w:val="121212"/>
          <w:sz w:val="28"/>
          <w:szCs w:val="28"/>
          <w:lang w:val="en-US"/>
        </w:rPr>
        <w:t xml:space="preserve">, while </w:t>
      </w:r>
      <w:proofErr w:type="spellStart"/>
      <w:r w:rsidRPr="00F55546">
        <w:rPr>
          <w:rFonts w:ascii="Georgia" w:hAnsi="Georgia"/>
          <w:color w:val="121212"/>
          <w:sz w:val="28"/>
          <w:szCs w:val="28"/>
          <w:lang w:val="en-US"/>
        </w:rPr>
        <w:t>giddyup</w:t>
      </w:r>
      <w:proofErr w:type="spellEnd"/>
      <w:r w:rsidRPr="00F55546">
        <w:rPr>
          <w:rFonts w:ascii="Georgia" w:hAnsi="Georgia"/>
          <w:color w:val="121212"/>
          <w:sz w:val="28"/>
          <w:szCs w:val="28"/>
          <w:lang w:val="en-US"/>
        </w:rPr>
        <w:t xml:space="preserve"> and (pretend) gallop along as Ross and sourpuss-faced </w:t>
      </w:r>
      <w:proofErr w:type="gramStart"/>
      <w:r w:rsidRPr="00F55546">
        <w:rPr>
          <w:rFonts w:ascii="Georgia" w:hAnsi="Georgia"/>
          <w:color w:val="121212"/>
          <w:sz w:val="28"/>
          <w:szCs w:val="28"/>
          <w:lang w:val="en-US"/>
        </w:rPr>
        <w:t>nemeses</w:t>
      </w:r>
      <w:proofErr w:type="gramEnd"/>
      <w:r w:rsidRPr="00F55546">
        <w:rPr>
          <w:rFonts w:ascii="Georgia" w:hAnsi="Georgia"/>
          <w:color w:val="121212"/>
          <w:sz w:val="28"/>
          <w:szCs w:val="28"/>
          <w:lang w:val="en-US"/>
        </w:rPr>
        <w:t xml:space="preserve"> cross paths at the clifftops of Park Head near </w:t>
      </w:r>
      <w:proofErr w:type="spellStart"/>
      <w:r w:rsidRPr="00F55546">
        <w:rPr>
          <w:rStyle w:val="a9"/>
          <w:rFonts w:ascii="Georgia" w:hAnsi="Georgia"/>
          <w:color w:val="121212"/>
          <w:sz w:val="28"/>
          <w:szCs w:val="28"/>
          <w:lang w:val="en-US"/>
        </w:rPr>
        <w:t>Porthcothan</w:t>
      </w:r>
      <w:proofErr w:type="spellEnd"/>
      <w:r w:rsidRPr="00F55546">
        <w:rPr>
          <w:rFonts w:ascii="Georgia" w:hAnsi="Georgia"/>
          <w:color w:val="121212"/>
          <w:sz w:val="28"/>
          <w:szCs w:val="28"/>
          <w:lang w:val="en-US"/>
        </w:rPr>
        <w:t xml:space="preserve"> with their views to sea stacks at </w:t>
      </w:r>
      <w:proofErr w:type="spellStart"/>
      <w:r w:rsidRPr="00F55546">
        <w:rPr>
          <w:rFonts w:ascii="Georgia" w:hAnsi="Georgia"/>
          <w:color w:val="121212"/>
          <w:sz w:val="28"/>
          <w:szCs w:val="28"/>
          <w:lang w:val="en-US"/>
        </w:rPr>
        <w:t>Bedruthan</w:t>
      </w:r>
      <w:proofErr w:type="spellEnd"/>
      <w:r w:rsidRPr="00F55546">
        <w:rPr>
          <w:rFonts w:ascii="Georgia" w:hAnsi="Georgia"/>
          <w:color w:val="121212"/>
          <w:sz w:val="28"/>
          <w:szCs w:val="28"/>
          <w:lang w:val="en-US"/>
        </w:rPr>
        <w:t xml:space="preserve"> Steps.</w:t>
      </w:r>
      <w:r w:rsidRPr="00F55546">
        <w:rPr>
          <w:rFonts w:ascii="Georgia" w:hAnsi="Georgia"/>
          <w:color w:val="121212"/>
          <w:sz w:val="28"/>
          <w:szCs w:val="28"/>
          <w:lang w:val="en-US"/>
        </w:rPr>
        <w:br/>
      </w:r>
      <w:r w:rsidRPr="00F55546">
        <w:rPr>
          <w:rStyle w:val="bullet"/>
          <w:rFonts w:ascii="Georgia" w:hAnsi="Georgia"/>
          <w:color w:val="121212"/>
          <w:sz w:val="28"/>
          <w:szCs w:val="28"/>
        </w:rPr>
        <w:t>•</w:t>
      </w:r>
      <w:r w:rsidRPr="00F55546">
        <w:rPr>
          <w:rFonts w:ascii="Georgia" w:hAnsi="Georgia"/>
          <w:color w:val="121212"/>
          <w:sz w:val="28"/>
          <w:szCs w:val="28"/>
        </w:rPr>
        <w:t> </w:t>
      </w:r>
      <w:proofErr w:type="spellStart"/>
      <w:r w:rsidRPr="00F55546">
        <w:rPr>
          <w:rStyle w:val="a8"/>
          <w:rFonts w:ascii="Georgia" w:hAnsi="Georgia"/>
          <w:color w:val="121212"/>
          <w:sz w:val="28"/>
          <w:szCs w:val="28"/>
        </w:rPr>
        <w:t>See</w:t>
      </w:r>
      <w:proofErr w:type="spellEnd"/>
      <w:r w:rsidRPr="00F55546">
        <w:rPr>
          <w:rStyle w:val="a8"/>
          <w:rFonts w:ascii="Georgia" w:hAnsi="Georgia"/>
          <w:color w:val="121212"/>
          <w:sz w:val="28"/>
          <w:szCs w:val="28"/>
        </w:rPr>
        <w:t xml:space="preserve"> </w:t>
      </w:r>
      <w:proofErr w:type="spellStart"/>
      <w:r w:rsidRPr="00F55546">
        <w:rPr>
          <w:rStyle w:val="a8"/>
          <w:rFonts w:ascii="Georgia" w:hAnsi="Georgia"/>
          <w:color w:val="121212"/>
          <w:sz w:val="28"/>
          <w:szCs w:val="28"/>
        </w:rPr>
        <w:t>also</w:t>
      </w:r>
      <w:proofErr w:type="spellEnd"/>
      <w:r w:rsidRPr="00F55546">
        <w:rPr>
          <w:rStyle w:val="a8"/>
          <w:rFonts w:ascii="Georgia" w:hAnsi="Georgia"/>
          <w:color w:val="121212"/>
          <w:sz w:val="28"/>
          <w:szCs w:val="28"/>
        </w:rPr>
        <w:t xml:space="preserve">: </w:t>
      </w:r>
      <w:proofErr w:type="spellStart"/>
      <w:r w:rsidRPr="00F55546">
        <w:rPr>
          <w:rStyle w:val="a8"/>
          <w:rFonts w:ascii="Georgia" w:hAnsi="Georgia"/>
          <w:color w:val="121212"/>
          <w:sz w:val="28"/>
          <w:szCs w:val="28"/>
        </w:rPr>
        <w:t>Doc</w:t>
      </w:r>
      <w:proofErr w:type="spellEnd"/>
      <w:r w:rsidRPr="00F55546">
        <w:rPr>
          <w:rStyle w:val="a8"/>
          <w:rFonts w:ascii="Georgia" w:hAnsi="Georgia"/>
          <w:color w:val="121212"/>
          <w:sz w:val="28"/>
          <w:szCs w:val="28"/>
        </w:rPr>
        <w:t xml:space="preserve"> </w:t>
      </w:r>
      <w:proofErr w:type="spellStart"/>
      <w:r w:rsidRPr="00F55546">
        <w:rPr>
          <w:rStyle w:val="a8"/>
          <w:rFonts w:ascii="Georgia" w:hAnsi="Georgia"/>
          <w:color w:val="121212"/>
          <w:sz w:val="28"/>
          <w:szCs w:val="28"/>
        </w:rPr>
        <w:t>Martin</w:t>
      </w:r>
      <w:proofErr w:type="spellEnd"/>
      <w:r w:rsidRPr="00F55546">
        <w:rPr>
          <w:rStyle w:val="a8"/>
          <w:rFonts w:ascii="Georgia" w:hAnsi="Georgia"/>
          <w:color w:val="121212"/>
          <w:sz w:val="28"/>
          <w:szCs w:val="28"/>
        </w:rPr>
        <w:t xml:space="preserve">, </w:t>
      </w:r>
      <w:proofErr w:type="spellStart"/>
      <w:r w:rsidRPr="00F55546">
        <w:rPr>
          <w:rStyle w:val="a8"/>
          <w:rFonts w:ascii="Georgia" w:hAnsi="Georgia"/>
          <w:color w:val="121212"/>
          <w:sz w:val="28"/>
          <w:szCs w:val="28"/>
        </w:rPr>
        <w:t>and</w:t>
      </w:r>
      <w:proofErr w:type="spellEnd"/>
      <w:r w:rsidRPr="00F55546">
        <w:rPr>
          <w:rStyle w:val="a8"/>
          <w:rFonts w:ascii="Georgia" w:hAnsi="Georgia"/>
          <w:color w:val="121212"/>
          <w:sz w:val="28"/>
          <w:szCs w:val="28"/>
        </w:rPr>
        <w:t xml:space="preserve"> </w:t>
      </w:r>
      <w:proofErr w:type="spellStart"/>
      <w:r w:rsidRPr="00F55546">
        <w:rPr>
          <w:rStyle w:val="a8"/>
          <w:rFonts w:ascii="Georgia" w:hAnsi="Georgia"/>
          <w:color w:val="121212"/>
          <w:sz w:val="28"/>
          <w:szCs w:val="28"/>
        </w:rPr>
        <w:t>Delicious</w:t>
      </w:r>
      <w:proofErr w:type="spellEnd"/>
    </w:p>
    <w:p w14:paraId="4A65D27E" w14:textId="77777777" w:rsidR="00F55546" w:rsidRPr="00F55546" w:rsidRDefault="00F55546" w:rsidP="00F55546">
      <w:pPr>
        <w:pStyle w:val="2"/>
        <w:shd w:val="clear" w:color="auto" w:fill="FFFFFF"/>
        <w:jc w:val="both"/>
        <w:rPr>
          <w:rFonts w:ascii="Georgia" w:hAnsi="Georgia"/>
          <w:color w:val="121212"/>
          <w:sz w:val="28"/>
          <w:szCs w:val="28"/>
        </w:rPr>
      </w:pPr>
      <w:hyperlink r:id="rId13" w:history="1">
        <w:proofErr w:type="spellStart"/>
        <w:r w:rsidRPr="00F55546">
          <w:rPr>
            <w:rStyle w:val="a7"/>
            <w:rFonts w:ascii="Georgia" w:hAnsi="Georgia"/>
            <w:color w:val="7D0068"/>
            <w:sz w:val="28"/>
            <w:szCs w:val="28"/>
          </w:rPr>
          <w:t>Liar</w:t>
        </w:r>
        <w:proofErr w:type="spellEnd"/>
      </w:hyperlink>
      <w:r w:rsidRPr="00F55546">
        <w:rPr>
          <w:rFonts w:ascii="Georgia" w:hAnsi="Georgia"/>
          <w:color w:val="121212"/>
          <w:sz w:val="28"/>
          <w:szCs w:val="28"/>
        </w:rPr>
        <w:t xml:space="preserve">, </w:t>
      </w:r>
      <w:proofErr w:type="spellStart"/>
      <w:r w:rsidRPr="00F55546">
        <w:rPr>
          <w:rFonts w:ascii="Georgia" w:hAnsi="Georgia"/>
          <w:color w:val="121212"/>
          <w:sz w:val="28"/>
          <w:szCs w:val="28"/>
        </w:rPr>
        <w:t>Kent</w:t>
      </w:r>
      <w:proofErr w:type="spellEnd"/>
      <w:r w:rsidRPr="00F55546">
        <w:rPr>
          <w:rFonts w:ascii="Georgia" w:hAnsi="Georgia"/>
          <w:color w:val="121212"/>
          <w:sz w:val="28"/>
          <w:szCs w:val="28"/>
        </w:rPr>
        <w:t xml:space="preserve"> </w:t>
      </w:r>
      <w:proofErr w:type="spellStart"/>
      <w:r w:rsidRPr="00F55546">
        <w:rPr>
          <w:rFonts w:ascii="Georgia" w:hAnsi="Georgia"/>
          <w:color w:val="121212"/>
          <w:sz w:val="28"/>
          <w:szCs w:val="28"/>
        </w:rPr>
        <w:t>and</w:t>
      </w:r>
      <w:proofErr w:type="spellEnd"/>
      <w:r w:rsidRPr="00F55546">
        <w:rPr>
          <w:rFonts w:ascii="Georgia" w:hAnsi="Georgia"/>
          <w:color w:val="121212"/>
          <w:sz w:val="28"/>
          <w:szCs w:val="28"/>
        </w:rPr>
        <w:t xml:space="preserve"> </w:t>
      </w:r>
      <w:proofErr w:type="spellStart"/>
      <w:r w:rsidRPr="00F55546">
        <w:rPr>
          <w:rFonts w:ascii="Georgia" w:hAnsi="Georgia"/>
          <w:color w:val="121212"/>
          <w:sz w:val="28"/>
          <w:szCs w:val="28"/>
        </w:rPr>
        <w:t>Essex</w:t>
      </w:r>
      <w:proofErr w:type="spellEnd"/>
    </w:p>
    <w:p w14:paraId="3F4918EF" w14:textId="77777777" w:rsidR="00F55546" w:rsidRPr="00F55546" w:rsidRDefault="00F55546" w:rsidP="00F55546">
      <w:pPr>
        <w:shd w:val="clear" w:color="auto" w:fill="FFFFFF"/>
        <w:jc w:val="both"/>
        <w:rPr>
          <w:rStyle w:val="a7"/>
          <w:color w:val="BB3B80"/>
          <w:sz w:val="28"/>
          <w:szCs w:val="28"/>
          <w:u w:val="none"/>
        </w:rPr>
      </w:pPr>
      <w:r w:rsidRPr="00F55546">
        <w:rPr>
          <w:rFonts w:ascii="Georgia" w:hAnsi="Georgia"/>
          <w:color w:val="121212"/>
          <w:sz w:val="28"/>
          <w:szCs w:val="28"/>
        </w:rPr>
        <w:fldChar w:fldCharType="begin"/>
      </w:r>
      <w:r w:rsidRPr="00F55546">
        <w:rPr>
          <w:rFonts w:ascii="Georgia" w:hAnsi="Georgia"/>
          <w:color w:val="121212"/>
          <w:sz w:val="28"/>
          <w:szCs w:val="28"/>
        </w:rPr>
        <w:instrText xml:space="preserve"> HYPERLINK "https://www.theguardian.com/travel/2020/apr/21/travel-by-tv-around-the-uk-in-10-great-shows" \l "img-2" </w:instrText>
      </w:r>
      <w:r w:rsidRPr="00F55546">
        <w:rPr>
          <w:rFonts w:ascii="Georgia" w:hAnsi="Georgia"/>
          <w:color w:val="121212"/>
          <w:sz w:val="28"/>
          <w:szCs w:val="28"/>
        </w:rPr>
        <w:fldChar w:fldCharType="separate"/>
      </w:r>
    </w:p>
    <w:p w14:paraId="724E6C54" w14:textId="583756CF" w:rsidR="00F55546" w:rsidRPr="00F55546" w:rsidRDefault="00F55546" w:rsidP="00F55546">
      <w:pPr>
        <w:shd w:val="clear" w:color="auto" w:fill="FFFFFF"/>
        <w:jc w:val="both"/>
        <w:rPr>
          <w:sz w:val="28"/>
          <w:szCs w:val="28"/>
        </w:rPr>
      </w:pPr>
      <w:r w:rsidRPr="00F55546">
        <w:rPr>
          <w:rFonts w:ascii="Georgia" w:hAnsi="Georgia"/>
          <w:noProof/>
          <w:color w:val="BB3B80"/>
          <w:sz w:val="28"/>
          <w:szCs w:val="28"/>
        </w:rPr>
        <w:lastRenderedPageBreak/>
        <w:drawing>
          <wp:inline distT="0" distB="0" distL="0" distR="0" wp14:anchorId="4EC05041" wp14:editId="672381CC">
            <wp:extent cx="2857500" cy="1714500"/>
            <wp:effectExtent l="0" t="0" r="0" b="0"/>
            <wp:docPr id="17" name="Рисунок 17" descr="Aerial photo of Tollesbury Wick Marshes, which play a prominent role in Liar.">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erial photo of Tollesbury Wick Marshes, which play a prominent role in Liar.">
                      <a:hlinkClick r:id="rId14"/>
                    </pic:cNvPr>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57500" cy="1714500"/>
                    </a:xfrm>
                    <a:prstGeom prst="rect">
                      <a:avLst/>
                    </a:prstGeom>
                    <a:noFill/>
                    <a:ln>
                      <a:noFill/>
                    </a:ln>
                  </pic:spPr>
                </pic:pic>
              </a:graphicData>
            </a:graphic>
          </wp:inline>
        </w:drawing>
      </w:r>
    </w:p>
    <w:p w14:paraId="459EB4BF" w14:textId="77777777" w:rsidR="00F55546" w:rsidRPr="00F55546" w:rsidRDefault="00F55546" w:rsidP="00F55546">
      <w:pPr>
        <w:shd w:val="clear" w:color="auto" w:fill="FFFFFF"/>
        <w:jc w:val="both"/>
        <w:rPr>
          <w:rFonts w:ascii="Georgia" w:hAnsi="Georgia"/>
          <w:color w:val="121212"/>
          <w:sz w:val="28"/>
          <w:szCs w:val="28"/>
        </w:rPr>
      </w:pPr>
      <w:r w:rsidRPr="00F55546">
        <w:rPr>
          <w:rFonts w:ascii="Georgia" w:hAnsi="Georgia"/>
          <w:color w:val="121212"/>
          <w:sz w:val="28"/>
          <w:szCs w:val="28"/>
        </w:rPr>
        <w:fldChar w:fldCharType="end"/>
      </w:r>
    </w:p>
    <w:p w14:paraId="7488E251" w14:textId="77777777" w:rsidR="00F55546" w:rsidRPr="00F55546" w:rsidRDefault="00F55546" w:rsidP="00F55546">
      <w:pPr>
        <w:shd w:val="clear" w:color="auto" w:fill="FFFFFF"/>
        <w:jc w:val="both"/>
        <w:rPr>
          <w:rFonts w:ascii="Georgia" w:hAnsi="Georgia"/>
          <w:color w:val="121212"/>
          <w:sz w:val="28"/>
          <w:szCs w:val="28"/>
          <w:lang w:val="en-US"/>
        </w:rPr>
      </w:pPr>
      <w:hyperlink r:id="rId16" w:tgtFrame="_blank" w:history="1">
        <w:proofErr w:type="spellStart"/>
        <w:r w:rsidRPr="00F55546">
          <w:rPr>
            <w:rStyle w:val="u-h"/>
            <w:rFonts w:ascii="Georgia" w:hAnsi="Georgia"/>
            <w:color w:val="BB3B80"/>
            <w:sz w:val="28"/>
            <w:szCs w:val="28"/>
            <w:lang w:val="en-US"/>
          </w:rPr>
          <w:t>Facebook</w:t>
        </w:r>
      </w:hyperlink>
      <w:hyperlink r:id="rId17" w:tgtFrame="_blank" w:history="1">
        <w:r w:rsidRPr="00F55546">
          <w:rPr>
            <w:rStyle w:val="u-h"/>
            <w:rFonts w:ascii="Georgia" w:hAnsi="Georgia"/>
            <w:color w:val="BB3B80"/>
            <w:sz w:val="28"/>
            <w:szCs w:val="28"/>
            <w:lang w:val="en-US"/>
          </w:rPr>
          <w:t>Twitter</w:t>
        </w:r>
      </w:hyperlink>
      <w:hyperlink r:id="rId18" w:tgtFrame="_blank" w:history="1">
        <w:r w:rsidRPr="00F55546">
          <w:rPr>
            <w:rStyle w:val="u-h"/>
            <w:rFonts w:ascii="Georgia" w:hAnsi="Georgia"/>
            <w:color w:val="BB3B80"/>
            <w:sz w:val="28"/>
            <w:szCs w:val="28"/>
            <w:lang w:val="en-US"/>
          </w:rPr>
          <w:t>Pinterest</w:t>
        </w:r>
        <w:proofErr w:type="spellEnd"/>
      </w:hyperlink>
    </w:p>
    <w:p w14:paraId="425F42F3" w14:textId="77777777" w:rsidR="00F55546" w:rsidRPr="00F55546" w:rsidRDefault="00F55546" w:rsidP="00F55546">
      <w:pPr>
        <w:shd w:val="clear" w:color="auto" w:fill="FFFFFF"/>
        <w:jc w:val="both"/>
        <w:rPr>
          <w:rFonts w:ascii="Georgia" w:hAnsi="Georgia"/>
          <w:color w:val="121212"/>
          <w:sz w:val="28"/>
          <w:szCs w:val="28"/>
          <w:lang w:val="en-US"/>
        </w:rPr>
      </w:pPr>
      <w:r w:rsidRPr="00F55546">
        <w:rPr>
          <w:rStyle w:val="inline-triangle"/>
          <w:rFonts w:ascii="Georgia" w:hAnsi="Georgia"/>
          <w:color w:val="121212"/>
          <w:sz w:val="28"/>
          <w:szCs w:val="28"/>
          <w:lang w:val="en-US"/>
        </w:rPr>
        <w:t> </w:t>
      </w:r>
      <w:r w:rsidRPr="00F55546">
        <w:rPr>
          <w:rFonts w:ascii="Georgia" w:hAnsi="Georgia"/>
          <w:color w:val="121212"/>
          <w:sz w:val="28"/>
          <w:szCs w:val="28"/>
          <w:lang w:val="en-US"/>
        </w:rPr>
        <w:t xml:space="preserve">No fibbing … </w:t>
      </w:r>
      <w:proofErr w:type="spellStart"/>
      <w:r w:rsidRPr="00F55546">
        <w:rPr>
          <w:rFonts w:ascii="Georgia" w:hAnsi="Georgia"/>
          <w:color w:val="121212"/>
          <w:sz w:val="28"/>
          <w:szCs w:val="28"/>
          <w:lang w:val="en-US"/>
        </w:rPr>
        <w:t>Tollesbury</w:t>
      </w:r>
      <w:proofErr w:type="spellEnd"/>
      <w:r w:rsidRPr="00F55546">
        <w:rPr>
          <w:rFonts w:ascii="Georgia" w:hAnsi="Georgia"/>
          <w:color w:val="121212"/>
          <w:sz w:val="28"/>
          <w:szCs w:val="28"/>
          <w:lang w:val="en-US"/>
        </w:rPr>
        <w:t xml:space="preserve"> Wick Marshes play a prominent role in Liar. Photograph: Rex/Shutterstock</w:t>
      </w:r>
    </w:p>
    <w:p w14:paraId="5B983220" w14:textId="77777777" w:rsidR="00F55546" w:rsidRPr="00F55546" w:rsidRDefault="00F55546" w:rsidP="00F55546">
      <w:pPr>
        <w:pStyle w:val="a3"/>
        <w:shd w:val="clear" w:color="auto" w:fill="FFFFFF"/>
        <w:jc w:val="both"/>
        <w:rPr>
          <w:rFonts w:ascii="Georgia" w:hAnsi="Georgia"/>
          <w:color w:val="121212"/>
          <w:sz w:val="28"/>
          <w:szCs w:val="28"/>
        </w:rPr>
      </w:pPr>
      <w:r w:rsidRPr="00F55546">
        <w:rPr>
          <w:rFonts w:ascii="Georgia" w:hAnsi="Georgia"/>
          <w:color w:val="121212"/>
          <w:sz w:val="28"/>
          <w:szCs w:val="28"/>
          <w:lang w:val="en-US"/>
        </w:rPr>
        <w:t>There’s as much improbability in the plot as there is biodiversity in the </w:t>
      </w:r>
      <w:proofErr w:type="spellStart"/>
      <w:r w:rsidRPr="00F55546">
        <w:rPr>
          <w:rStyle w:val="a9"/>
          <w:rFonts w:ascii="Georgia" w:hAnsi="Georgia"/>
          <w:color w:val="121212"/>
          <w:sz w:val="28"/>
          <w:szCs w:val="28"/>
          <w:lang w:val="en-US"/>
        </w:rPr>
        <w:t>Tollesbury</w:t>
      </w:r>
      <w:proofErr w:type="spellEnd"/>
      <w:r w:rsidRPr="00F55546">
        <w:rPr>
          <w:rStyle w:val="a9"/>
          <w:rFonts w:ascii="Georgia" w:hAnsi="Georgia"/>
          <w:color w:val="121212"/>
          <w:sz w:val="28"/>
          <w:szCs w:val="28"/>
          <w:lang w:val="en-US"/>
        </w:rPr>
        <w:t xml:space="preserve"> Wick Marshes</w:t>
      </w:r>
      <w:r w:rsidRPr="00F55546">
        <w:rPr>
          <w:rFonts w:ascii="Georgia" w:hAnsi="Georgia"/>
          <w:color w:val="121212"/>
          <w:sz w:val="28"/>
          <w:szCs w:val="28"/>
          <w:lang w:val="en-US"/>
        </w:rPr>
        <w:t> that provide this wriggly crime drama with its title sequence and visual motif. Audiences don’t seem to mind suspending disbelief, though (or coping with frequent utterings of “Nobody would blame you if you had …”), considering the online chatter, but they are also drawn by the show’s coastal locations. The town of </w:t>
      </w:r>
      <w:r w:rsidRPr="00F55546">
        <w:rPr>
          <w:rStyle w:val="a9"/>
          <w:rFonts w:ascii="Georgia" w:hAnsi="Georgia"/>
          <w:color w:val="121212"/>
          <w:sz w:val="28"/>
          <w:szCs w:val="28"/>
          <w:lang w:val="en-US"/>
        </w:rPr>
        <w:t>Deal</w:t>
      </w:r>
      <w:r w:rsidRPr="00F55546">
        <w:rPr>
          <w:rFonts w:ascii="Georgia" w:hAnsi="Georgia"/>
          <w:color w:val="121212"/>
          <w:sz w:val="28"/>
          <w:szCs w:val="28"/>
          <w:lang w:val="en-US"/>
        </w:rPr>
        <w:t>, in Kent, and its pier, takes the lion’s share of screen time but also look out for </w:t>
      </w:r>
      <w:r w:rsidRPr="00F55546">
        <w:rPr>
          <w:rStyle w:val="a9"/>
          <w:rFonts w:ascii="Georgia" w:hAnsi="Georgia"/>
          <w:color w:val="121212"/>
          <w:sz w:val="28"/>
          <w:szCs w:val="28"/>
          <w:lang w:val="en-US"/>
        </w:rPr>
        <w:t>Margate, Kingsdown</w:t>
      </w:r>
      <w:r w:rsidRPr="00F55546">
        <w:rPr>
          <w:rFonts w:ascii="Georgia" w:hAnsi="Georgia"/>
          <w:color w:val="121212"/>
          <w:sz w:val="28"/>
          <w:szCs w:val="28"/>
          <w:lang w:val="en-US"/>
        </w:rPr>
        <w:t> and </w:t>
      </w:r>
      <w:proofErr w:type="spellStart"/>
      <w:r w:rsidRPr="00F55546">
        <w:rPr>
          <w:rStyle w:val="a9"/>
          <w:rFonts w:ascii="Georgia" w:hAnsi="Georgia"/>
          <w:color w:val="121212"/>
          <w:sz w:val="28"/>
          <w:szCs w:val="28"/>
          <w:lang w:val="en-US"/>
        </w:rPr>
        <w:t>Walmer</w:t>
      </w:r>
      <w:proofErr w:type="spellEnd"/>
      <w:r w:rsidRPr="00F55546">
        <w:rPr>
          <w:rFonts w:ascii="Georgia" w:hAnsi="Georgia"/>
          <w:color w:val="121212"/>
          <w:sz w:val="28"/>
          <w:szCs w:val="28"/>
          <w:lang w:val="en-US"/>
        </w:rPr>
        <w:t>. Kent’s thunder is stolen a little, however, as those gorgeous coastal freshwater marshes – as well as </w:t>
      </w:r>
      <w:proofErr w:type="spellStart"/>
      <w:r w:rsidRPr="00F55546">
        <w:rPr>
          <w:rStyle w:val="a9"/>
          <w:rFonts w:ascii="Georgia" w:hAnsi="Georgia"/>
          <w:color w:val="121212"/>
          <w:sz w:val="28"/>
          <w:szCs w:val="28"/>
          <w:lang w:val="en-US"/>
        </w:rPr>
        <w:t>Tollesbury</w:t>
      </w:r>
      <w:proofErr w:type="spellEnd"/>
      <w:r w:rsidRPr="00F55546">
        <w:rPr>
          <w:rStyle w:val="a9"/>
          <w:rFonts w:ascii="Georgia" w:hAnsi="Georgia"/>
          <w:color w:val="121212"/>
          <w:sz w:val="28"/>
          <w:szCs w:val="28"/>
          <w:lang w:val="en-US"/>
        </w:rPr>
        <w:t xml:space="preserve"> Marina</w:t>
      </w:r>
      <w:r w:rsidRPr="00F55546">
        <w:rPr>
          <w:rFonts w:ascii="Georgia" w:hAnsi="Georgia"/>
          <w:color w:val="121212"/>
          <w:sz w:val="28"/>
          <w:szCs w:val="28"/>
          <w:lang w:val="en-US"/>
        </w:rPr>
        <w:t> – are in </w:t>
      </w:r>
      <w:r w:rsidRPr="00F55546">
        <w:rPr>
          <w:rStyle w:val="a9"/>
          <w:rFonts w:ascii="Georgia" w:hAnsi="Georgia"/>
          <w:color w:val="121212"/>
          <w:sz w:val="28"/>
          <w:szCs w:val="28"/>
          <w:lang w:val="en-US"/>
        </w:rPr>
        <w:t>Essex</w:t>
      </w:r>
      <w:r w:rsidRPr="00F55546">
        <w:rPr>
          <w:rFonts w:ascii="Georgia" w:hAnsi="Georgia"/>
          <w:color w:val="121212"/>
          <w:sz w:val="28"/>
          <w:szCs w:val="28"/>
          <w:lang w:val="en-US"/>
        </w:rPr>
        <w:t>.</w:t>
      </w:r>
      <w:r w:rsidRPr="00F55546">
        <w:rPr>
          <w:rFonts w:ascii="Georgia" w:hAnsi="Georgia"/>
          <w:color w:val="121212"/>
          <w:sz w:val="28"/>
          <w:szCs w:val="28"/>
          <w:lang w:val="en-US"/>
        </w:rPr>
        <w:br/>
      </w:r>
      <w:r w:rsidRPr="00F55546">
        <w:rPr>
          <w:rStyle w:val="bullet"/>
          <w:rFonts w:ascii="Georgia" w:hAnsi="Georgia"/>
          <w:color w:val="121212"/>
          <w:sz w:val="28"/>
          <w:szCs w:val="28"/>
        </w:rPr>
        <w:t>•</w:t>
      </w:r>
      <w:r w:rsidRPr="00F55546">
        <w:rPr>
          <w:rFonts w:ascii="Georgia" w:hAnsi="Georgia"/>
          <w:color w:val="121212"/>
          <w:sz w:val="28"/>
          <w:szCs w:val="28"/>
        </w:rPr>
        <w:t> </w:t>
      </w:r>
      <w:proofErr w:type="spellStart"/>
      <w:r w:rsidRPr="00F55546">
        <w:rPr>
          <w:rStyle w:val="a8"/>
          <w:rFonts w:ascii="Georgia" w:hAnsi="Georgia"/>
          <w:color w:val="121212"/>
          <w:sz w:val="28"/>
          <w:szCs w:val="28"/>
        </w:rPr>
        <w:t>See</w:t>
      </w:r>
      <w:proofErr w:type="spellEnd"/>
      <w:r w:rsidRPr="00F55546">
        <w:rPr>
          <w:rStyle w:val="a8"/>
          <w:rFonts w:ascii="Georgia" w:hAnsi="Georgia"/>
          <w:color w:val="121212"/>
          <w:sz w:val="28"/>
          <w:szCs w:val="28"/>
        </w:rPr>
        <w:t xml:space="preserve"> </w:t>
      </w:r>
      <w:proofErr w:type="spellStart"/>
      <w:r w:rsidRPr="00F55546">
        <w:rPr>
          <w:rStyle w:val="a8"/>
          <w:rFonts w:ascii="Georgia" w:hAnsi="Georgia"/>
          <w:color w:val="121212"/>
          <w:sz w:val="28"/>
          <w:szCs w:val="28"/>
        </w:rPr>
        <w:t>also</w:t>
      </w:r>
      <w:proofErr w:type="spellEnd"/>
      <w:r w:rsidRPr="00F55546">
        <w:rPr>
          <w:rStyle w:val="a8"/>
          <w:rFonts w:ascii="Georgia" w:hAnsi="Georgia"/>
          <w:color w:val="121212"/>
          <w:sz w:val="28"/>
          <w:szCs w:val="28"/>
        </w:rPr>
        <w:t xml:space="preserve">: </w:t>
      </w:r>
      <w:proofErr w:type="spellStart"/>
      <w:r w:rsidRPr="00F55546">
        <w:rPr>
          <w:rStyle w:val="a8"/>
          <w:rFonts w:ascii="Georgia" w:hAnsi="Georgia"/>
          <w:color w:val="121212"/>
          <w:sz w:val="28"/>
          <w:szCs w:val="28"/>
        </w:rPr>
        <w:t>Back</w:t>
      </w:r>
      <w:proofErr w:type="spellEnd"/>
      <w:r w:rsidRPr="00F55546">
        <w:rPr>
          <w:rStyle w:val="a8"/>
          <w:rFonts w:ascii="Georgia" w:hAnsi="Georgia"/>
          <w:color w:val="121212"/>
          <w:sz w:val="28"/>
          <w:szCs w:val="28"/>
        </w:rPr>
        <w:t xml:space="preserve"> </w:t>
      </w:r>
      <w:proofErr w:type="spellStart"/>
      <w:r w:rsidRPr="00F55546">
        <w:rPr>
          <w:rStyle w:val="a8"/>
          <w:rFonts w:ascii="Georgia" w:hAnsi="Georgia"/>
          <w:color w:val="121212"/>
          <w:sz w:val="28"/>
          <w:szCs w:val="28"/>
        </w:rPr>
        <w:t>to</w:t>
      </w:r>
      <w:proofErr w:type="spellEnd"/>
      <w:r w:rsidRPr="00F55546">
        <w:rPr>
          <w:rStyle w:val="a8"/>
          <w:rFonts w:ascii="Georgia" w:hAnsi="Georgia"/>
          <w:color w:val="121212"/>
          <w:sz w:val="28"/>
          <w:szCs w:val="28"/>
        </w:rPr>
        <w:t xml:space="preserve"> </w:t>
      </w:r>
      <w:proofErr w:type="spellStart"/>
      <w:r w:rsidRPr="00F55546">
        <w:rPr>
          <w:rStyle w:val="a8"/>
          <w:rFonts w:ascii="Georgia" w:hAnsi="Georgia"/>
          <w:color w:val="121212"/>
          <w:sz w:val="28"/>
          <w:szCs w:val="28"/>
        </w:rPr>
        <w:t>Life</w:t>
      </w:r>
      <w:proofErr w:type="spellEnd"/>
    </w:p>
    <w:p w14:paraId="78C7EB42" w14:textId="77777777" w:rsidR="00F55546" w:rsidRPr="00F55546" w:rsidRDefault="00F55546" w:rsidP="00F55546">
      <w:pPr>
        <w:pStyle w:val="2"/>
        <w:shd w:val="clear" w:color="auto" w:fill="FFFFFF"/>
        <w:jc w:val="both"/>
        <w:rPr>
          <w:rFonts w:ascii="Georgia" w:hAnsi="Georgia"/>
          <w:color w:val="121212"/>
          <w:sz w:val="28"/>
          <w:szCs w:val="28"/>
        </w:rPr>
      </w:pPr>
      <w:hyperlink r:id="rId19" w:history="1">
        <w:proofErr w:type="spellStart"/>
        <w:r w:rsidRPr="00F55546">
          <w:rPr>
            <w:rStyle w:val="a7"/>
            <w:rFonts w:ascii="Georgia" w:hAnsi="Georgia"/>
            <w:color w:val="7D0068"/>
            <w:sz w:val="28"/>
            <w:szCs w:val="28"/>
          </w:rPr>
          <w:t>Vera</w:t>
        </w:r>
        <w:proofErr w:type="spellEnd"/>
      </w:hyperlink>
      <w:r w:rsidRPr="00F55546">
        <w:rPr>
          <w:rFonts w:ascii="Georgia" w:hAnsi="Georgia"/>
          <w:color w:val="121212"/>
          <w:sz w:val="28"/>
          <w:szCs w:val="28"/>
        </w:rPr>
        <w:t xml:space="preserve">, </w:t>
      </w:r>
      <w:proofErr w:type="spellStart"/>
      <w:r w:rsidRPr="00F55546">
        <w:rPr>
          <w:rFonts w:ascii="Georgia" w:hAnsi="Georgia"/>
          <w:color w:val="121212"/>
          <w:sz w:val="28"/>
          <w:szCs w:val="28"/>
        </w:rPr>
        <w:t>Northumberland</w:t>
      </w:r>
      <w:proofErr w:type="spellEnd"/>
      <w:r w:rsidRPr="00F55546">
        <w:rPr>
          <w:rFonts w:ascii="Georgia" w:hAnsi="Georgia"/>
          <w:color w:val="121212"/>
          <w:sz w:val="28"/>
          <w:szCs w:val="28"/>
        </w:rPr>
        <w:t>/</w:t>
      </w:r>
      <w:proofErr w:type="spellStart"/>
      <w:r w:rsidRPr="00F55546">
        <w:rPr>
          <w:rFonts w:ascii="Georgia" w:hAnsi="Georgia"/>
          <w:color w:val="121212"/>
          <w:sz w:val="28"/>
          <w:szCs w:val="28"/>
        </w:rPr>
        <w:t>the</w:t>
      </w:r>
      <w:proofErr w:type="spellEnd"/>
      <w:r w:rsidRPr="00F55546">
        <w:rPr>
          <w:rFonts w:ascii="Georgia" w:hAnsi="Georgia"/>
          <w:color w:val="121212"/>
          <w:sz w:val="28"/>
          <w:szCs w:val="28"/>
        </w:rPr>
        <w:t xml:space="preserve"> </w:t>
      </w:r>
      <w:proofErr w:type="spellStart"/>
      <w:r w:rsidRPr="00F55546">
        <w:rPr>
          <w:rFonts w:ascii="Georgia" w:hAnsi="Georgia"/>
          <w:color w:val="121212"/>
          <w:sz w:val="28"/>
          <w:szCs w:val="28"/>
        </w:rPr>
        <w:t>north-east</w:t>
      </w:r>
      <w:proofErr w:type="spellEnd"/>
    </w:p>
    <w:p w14:paraId="289949ED" w14:textId="77777777" w:rsidR="00F55546" w:rsidRPr="00F55546" w:rsidRDefault="00F55546" w:rsidP="00F55546">
      <w:pPr>
        <w:shd w:val="clear" w:color="auto" w:fill="FFFFFF"/>
        <w:jc w:val="both"/>
        <w:rPr>
          <w:rStyle w:val="a7"/>
          <w:color w:val="BB3B80"/>
          <w:sz w:val="28"/>
          <w:szCs w:val="28"/>
          <w:u w:val="none"/>
        </w:rPr>
      </w:pPr>
      <w:r w:rsidRPr="00F55546">
        <w:rPr>
          <w:rFonts w:ascii="Georgia" w:hAnsi="Georgia"/>
          <w:color w:val="121212"/>
          <w:sz w:val="28"/>
          <w:szCs w:val="28"/>
        </w:rPr>
        <w:fldChar w:fldCharType="begin"/>
      </w:r>
      <w:r w:rsidRPr="00F55546">
        <w:rPr>
          <w:rFonts w:ascii="Georgia" w:hAnsi="Georgia"/>
          <w:color w:val="121212"/>
          <w:sz w:val="28"/>
          <w:szCs w:val="28"/>
        </w:rPr>
        <w:instrText xml:space="preserve"> HYPERLINK "https://www.theguardian.com/travel/2020/apr/21/travel-by-tv-around-the-uk-in-10-great-shows" \l "img-3" </w:instrText>
      </w:r>
      <w:r w:rsidRPr="00F55546">
        <w:rPr>
          <w:rFonts w:ascii="Georgia" w:hAnsi="Georgia"/>
          <w:color w:val="121212"/>
          <w:sz w:val="28"/>
          <w:szCs w:val="28"/>
        </w:rPr>
        <w:fldChar w:fldCharType="separate"/>
      </w:r>
    </w:p>
    <w:p w14:paraId="1BB5C1D2" w14:textId="20DA1676" w:rsidR="00F55546" w:rsidRPr="00F55546" w:rsidRDefault="00F55546" w:rsidP="00F55546">
      <w:pPr>
        <w:shd w:val="clear" w:color="auto" w:fill="FFFFFF"/>
        <w:jc w:val="both"/>
        <w:rPr>
          <w:sz w:val="28"/>
          <w:szCs w:val="28"/>
        </w:rPr>
      </w:pPr>
      <w:r w:rsidRPr="00F55546">
        <w:rPr>
          <w:rFonts w:ascii="Georgia" w:hAnsi="Georgia"/>
          <w:noProof/>
          <w:color w:val="BB3B80"/>
          <w:sz w:val="28"/>
          <w:szCs w:val="28"/>
        </w:rPr>
        <w:drawing>
          <wp:inline distT="0" distB="0" distL="0" distR="0" wp14:anchorId="42D3ADF9" wp14:editId="14050D40">
            <wp:extent cx="2857500" cy="1714500"/>
            <wp:effectExtent l="0" t="0" r="0" b="0"/>
            <wp:docPr id="16" name="Рисунок 16" descr="Brenda Blethyn (left) and Kenny Doughty in Vera.">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enda Blethyn (left) and Kenny Doughty in Vera.">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57500" cy="1714500"/>
                    </a:xfrm>
                    <a:prstGeom prst="rect">
                      <a:avLst/>
                    </a:prstGeom>
                    <a:noFill/>
                    <a:ln>
                      <a:noFill/>
                    </a:ln>
                  </pic:spPr>
                </pic:pic>
              </a:graphicData>
            </a:graphic>
          </wp:inline>
        </w:drawing>
      </w:r>
    </w:p>
    <w:p w14:paraId="26D95C06" w14:textId="77777777" w:rsidR="00F55546" w:rsidRPr="00F55546" w:rsidRDefault="00F55546" w:rsidP="00F55546">
      <w:pPr>
        <w:shd w:val="clear" w:color="auto" w:fill="FFFFFF"/>
        <w:jc w:val="both"/>
        <w:rPr>
          <w:rFonts w:ascii="Georgia" w:hAnsi="Georgia"/>
          <w:color w:val="121212"/>
          <w:sz w:val="28"/>
          <w:szCs w:val="28"/>
        </w:rPr>
      </w:pPr>
      <w:r w:rsidRPr="00F55546">
        <w:rPr>
          <w:rFonts w:ascii="Georgia" w:hAnsi="Georgia"/>
          <w:color w:val="121212"/>
          <w:sz w:val="28"/>
          <w:szCs w:val="28"/>
        </w:rPr>
        <w:fldChar w:fldCharType="end"/>
      </w:r>
    </w:p>
    <w:p w14:paraId="7BAC17A3" w14:textId="77777777" w:rsidR="00F55546" w:rsidRPr="00F55546" w:rsidRDefault="00F55546" w:rsidP="00F55546">
      <w:pPr>
        <w:shd w:val="clear" w:color="auto" w:fill="FFFFFF"/>
        <w:jc w:val="both"/>
        <w:rPr>
          <w:rFonts w:ascii="Georgia" w:hAnsi="Georgia"/>
          <w:color w:val="121212"/>
          <w:sz w:val="28"/>
          <w:szCs w:val="28"/>
          <w:lang w:val="en-US"/>
        </w:rPr>
      </w:pPr>
      <w:hyperlink r:id="rId22" w:tgtFrame="_blank" w:history="1">
        <w:proofErr w:type="spellStart"/>
        <w:r w:rsidRPr="00F55546">
          <w:rPr>
            <w:rStyle w:val="u-h"/>
            <w:rFonts w:ascii="Georgia" w:hAnsi="Georgia"/>
            <w:color w:val="BB3B80"/>
            <w:sz w:val="28"/>
            <w:szCs w:val="28"/>
            <w:lang w:val="en-US"/>
          </w:rPr>
          <w:t>Facebook</w:t>
        </w:r>
      </w:hyperlink>
      <w:hyperlink r:id="rId23" w:tgtFrame="_blank" w:history="1">
        <w:r w:rsidRPr="00F55546">
          <w:rPr>
            <w:rStyle w:val="u-h"/>
            <w:rFonts w:ascii="Georgia" w:hAnsi="Georgia"/>
            <w:color w:val="BB3B80"/>
            <w:sz w:val="28"/>
            <w:szCs w:val="28"/>
            <w:lang w:val="en-US"/>
          </w:rPr>
          <w:t>Twitter</w:t>
        </w:r>
      </w:hyperlink>
      <w:hyperlink r:id="rId24" w:tgtFrame="_blank" w:history="1">
        <w:r w:rsidRPr="00F55546">
          <w:rPr>
            <w:rStyle w:val="u-h"/>
            <w:rFonts w:ascii="Georgia" w:hAnsi="Georgia"/>
            <w:color w:val="BB3B80"/>
            <w:sz w:val="28"/>
            <w:szCs w:val="28"/>
            <w:lang w:val="en-US"/>
          </w:rPr>
          <w:t>Pinterest</w:t>
        </w:r>
        <w:proofErr w:type="spellEnd"/>
      </w:hyperlink>
    </w:p>
    <w:p w14:paraId="1413B0AB" w14:textId="77777777" w:rsidR="00F55546" w:rsidRPr="00F55546" w:rsidRDefault="00F55546" w:rsidP="00F55546">
      <w:pPr>
        <w:shd w:val="clear" w:color="auto" w:fill="FFFFFF"/>
        <w:jc w:val="both"/>
        <w:rPr>
          <w:rFonts w:ascii="Georgia" w:hAnsi="Georgia"/>
          <w:color w:val="121212"/>
          <w:sz w:val="28"/>
          <w:szCs w:val="28"/>
          <w:lang w:val="en-US"/>
        </w:rPr>
      </w:pPr>
      <w:r w:rsidRPr="00F55546">
        <w:rPr>
          <w:rStyle w:val="inline-triangle"/>
          <w:rFonts w:ascii="Georgia" w:hAnsi="Georgia"/>
          <w:color w:val="121212"/>
          <w:sz w:val="28"/>
          <w:szCs w:val="28"/>
          <w:lang w:val="en-US"/>
        </w:rPr>
        <w:t> </w:t>
      </w:r>
      <w:r w:rsidRPr="00F55546">
        <w:rPr>
          <w:rFonts w:ascii="Georgia" w:hAnsi="Georgia"/>
          <w:color w:val="121212"/>
          <w:sz w:val="28"/>
          <w:szCs w:val="28"/>
          <w:lang w:val="en-US"/>
        </w:rPr>
        <w:t xml:space="preserve">Brenda </w:t>
      </w:r>
      <w:proofErr w:type="spellStart"/>
      <w:r w:rsidRPr="00F55546">
        <w:rPr>
          <w:rFonts w:ascii="Georgia" w:hAnsi="Georgia"/>
          <w:color w:val="121212"/>
          <w:sz w:val="28"/>
          <w:szCs w:val="28"/>
          <w:lang w:val="en-US"/>
        </w:rPr>
        <w:t>Blethyn</w:t>
      </w:r>
      <w:proofErr w:type="spellEnd"/>
      <w:r w:rsidRPr="00F55546">
        <w:rPr>
          <w:rFonts w:ascii="Georgia" w:hAnsi="Georgia"/>
          <w:color w:val="121212"/>
          <w:sz w:val="28"/>
          <w:szCs w:val="28"/>
          <w:lang w:val="en-US"/>
        </w:rPr>
        <w:t xml:space="preserve"> (left) and Kenny Doughty in Vera. Photograph: ITV/REX/Shutterstock</w:t>
      </w:r>
    </w:p>
    <w:p w14:paraId="526D4BB0" w14:textId="77777777" w:rsidR="00F55546" w:rsidRPr="00F55546" w:rsidRDefault="00F55546" w:rsidP="00F55546">
      <w:pPr>
        <w:pStyle w:val="a3"/>
        <w:shd w:val="clear" w:color="auto" w:fill="FFFFFF"/>
        <w:jc w:val="both"/>
        <w:rPr>
          <w:rFonts w:ascii="Georgia" w:hAnsi="Georgia"/>
          <w:color w:val="121212"/>
          <w:sz w:val="28"/>
          <w:szCs w:val="28"/>
          <w:lang w:val="en-US"/>
        </w:rPr>
      </w:pPr>
      <w:r w:rsidRPr="00F55546">
        <w:rPr>
          <w:rFonts w:ascii="Georgia" w:hAnsi="Georgia"/>
          <w:color w:val="121212"/>
          <w:sz w:val="28"/>
          <w:szCs w:val="28"/>
          <w:lang w:val="en-US"/>
        </w:rPr>
        <w:t xml:space="preserve">Roam around Northumberland in the company of the raincoat-wearing riddle-solver played by Brenda </w:t>
      </w:r>
      <w:proofErr w:type="spellStart"/>
      <w:r w:rsidRPr="00F55546">
        <w:rPr>
          <w:rFonts w:ascii="Georgia" w:hAnsi="Georgia"/>
          <w:color w:val="121212"/>
          <w:sz w:val="28"/>
          <w:szCs w:val="28"/>
          <w:lang w:val="en-US"/>
        </w:rPr>
        <w:t>Blethyn</w:t>
      </w:r>
      <w:proofErr w:type="spellEnd"/>
      <w:r w:rsidRPr="00F55546">
        <w:rPr>
          <w:rFonts w:ascii="Georgia" w:hAnsi="Georgia"/>
          <w:color w:val="121212"/>
          <w:sz w:val="28"/>
          <w:szCs w:val="28"/>
          <w:lang w:val="en-US"/>
        </w:rPr>
        <w:t>. There’s no need to remain as dry-</w:t>
      </w:r>
      <w:proofErr w:type="spellStart"/>
      <w:r w:rsidRPr="00F55546">
        <w:rPr>
          <w:rFonts w:ascii="Georgia" w:hAnsi="Georgia"/>
          <w:color w:val="121212"/>
          <w:sz w:val="28"/>
          <w:szCs w:val="28"/>
          <w:lang w:val="en-US"/>
        </w:rPr>
        <w:t>humoured</w:t>
      </w:r>
      <w:proofErr w:type="spellEnd"/>
      <w:r w:rsidRPr="00F55546">
        <w:rPr>
          <w:rFonts w:ascii="Georgia" w:hAnsi="Georgia"/>
          <w:color w:val="121212"/>
          <w:sz w:val="28"/>
          <w:szCs w:val="28"/>
          <w:lang w:val="en-US"/>
        </w:rPr>
        <w:t xml:space="preserve">/grumpy as her, though, because, a) you’re not doing the legwork or paperwork and, b) you get to see swathes of captivating north-east scenery. The tourism boost the show’s 10 series have given the region has been described by </w:t>
      </w:r>
      <w:r w:rsidRPr="00F55546">
        <w:rPr>
          <w:rFonts w:ascii="Georgia" w:hAnsi="Georgia"/>
          <w:color w:val="121212"/>
          <w:sz w:val="28"/>
          <w:szCs w:val="28"/>
          <w:lang w:val="en-US"/>
        </w:rPr>
        <w:lastRenderedPageBreak/>
        <w:t>local press as the </w:t>
      </w:r>
      <w:hyperlink r:id="rId25" w:history="1">
        <w:r w:rsidRPr="00F55546">
          <w:rPr>
            <w:rStyle w:val="a7"/>
            <w:rFonts w:ascii="Georgia" w:hAnsi="Georgia"/>
            <w:color w:val="7D0068"/>
            <w:sz w:val="28"/>
            <w:szCs w:val="28"/>
            <w:lang w:val="en-US"/>
          </w:rPr>
          <w:t>Vera Effect</w:t>
        </w:r>
      </w:hyperlink>
      <w:r w:rsidRPr="00F55546">
        <w:rPr>
          <w:rFonts w:ascii="Georgia" w:hAnsi="Georgia"/>
          <w:color w:val="121212"/>
          <w:sz w:val="28"/>
          <w:szCs w:val="28"/>
          <w:lang w:val="en-US"/>
        </w:rPr>
        <w:t>. So, jump onboard the (virtual) tour bus for trips from Clayton Street, Grainger Market and Jesmond in </w:t>
      </w:r>
      <w:r w:rsidRPr="00F55546">
        <w:rPr>
          <w:rStyle w:val="a9"/>
          <w:rFonts w:ascii="Georgia" w:hAnsi="Georgia"/>
          <w:color w:val="121212"/>
          <w:sz w:val="28"/>
          <w:szCs w:val="28"/>
          <w:lang w:val="en-US"/>
        </w:rPr>
        <w:t>Newcastle</w:t>
      </w:r>
      <w:r w:rsidRPr="00F55546">
        <w:rPr>
          <w:rFonts w:ascii="Georgia" w:hAnsi="Georgia"/>
          <w:color w:val="121212"/>
          <w:sz w:val="28"/>
          <w:szCs w:val="28"/>
          <w:lang w:val="en-US"/>
        </w:rPr>
        <w:t> to </w:t>
      </w:r>
      <w:r w:rsidRPr="00F55546">
        <w:rPr>
          <w:rStyle w:val="a9"/>
          <w:rFonts w:ascii="Georgia" w:hAnsi="Georgia"/>
          <w:color w:val="121212"/>
          <w:sz w:val="28"/>
          <w:szCs w:val="28"/>
          <w:lang w:val="en-US"/>
        </w:rPr>
        <w:t>Whitley Bay</w:t>
      </w:r>
      <w:r w:rsidRPr="00F55546">
        <w:rPr>
          <w:rFonts w:ascii="Georgia" w:hAnsi="Georgia"/>
          <w:color w:val="121212"/>
          <w:sz w:val="28"/>
          <w:szCs w:val="28"/>
          <w:lang w:val="en-US"/>
        </w:rPr>
        <w:t>, and north along the coast to </w:t>
      </w:r>
      <w:r w:rsidRPr="00F55546">
        <w:rPr>
          <w:rStyle w:val="a9"/>
          <w:rFonts w:ascii="Georgia" w:hAnsi="Georgia"/>
          <w:color w:val="121212"/>
          <w:sz w:val="28"/>
          <w:szCs w:val="28"/>
          <w:lang w:val="en-US"/>
        </w:rPr>
        <w:t>Blyth</w:t>
      </w:r>
      <w:r w:rsidRPr="00F55546">
        <w:rPr>
          <w:rFonts w:ascii="Georgia" w:hAnsi="Georgia"/>
          <w:color w:val="121212"/>
          <w:sz w:val="28"/>
          <w:szCs w:val="28"/>
          <w:lang w:val="en-US"/>
        </w:rPr>
        <w:t>, </w:t>
      </w:r>
      <w:r w:rsidRPr="00F55546">
        <w:rPr>
          <w:rStyle w:val="a9"/>
          <w:rFonts w:ascii="Georgia" w:hAnsi="Georgia"/>
          <w:color w:val="121212"/>
          <w:sz w:val="28"/>
          <w:szCs w:val="28"/>
          <w:lang w:val="en-US"/>
        </w:rPr>
        <w:t>Amble</w:t>
      </w:r>
      <w:r w:rsidRPr="00F55546">
        <w:rPr>
          <w:rFonts w:ascii="Georgia" w:hAnsi="Georgia"/>
          <w:color w:val="121212"/>
          <w:sz w:val="28"/>
          <w:szCs w:val="28"/>
          <w:lang w:val="en-US"/>
        </w:rPr>
        <w:t>, </w:t>
      </w:r>
      <w:r w:rsidRPr="00F55546">
        <w:rPr>
          <w:rStyle w:val="a9"/>
          <w:rFonts w:ascii="Georgia" w:hAnsi="Georgia"/>
          <w:color w:val="121212"/>
          <w:sz w:val="28"/>
          <w:szCs w:val="28"/>
          <w:lang w:val="en-US"/>
        </w:rPr>
        <w:t>Alnmouth</w:t>
      </w:r>
      <w:r w:rsidRPr="00F55546">
        <w:rPr>
          <w:rFonts w:ascii="Georgia" w:hAnsi="Georgia"/>
          <w:color w:val="121212"/>
          <w:sz w:val="28"/>
          <w:szCs w:val="28"/>
          <w:lang w:val="en-US"/>
        </w:rPr>
        <w:t>, </w:t>
      </w:r>
      <w:proofErr w:type="spellStart"/>
      <w:r w:rsidRPr="00F55546">
        <w:rPr>
          <w:rStyle w:val="a9"/>
          <w:rFonts w:ascii="Georgia" w:hAnsi="Georgia"/>
          <w:color w:val="121212"/>
          <w:sz w:val="28"/>
          <w:szCs w:val="28"/>
          <w:lang w:val="en-US"/>
        </w:rPr>
        <w:t>Craster</w:t>
      </w:r>
      <w:proofErr w:type="spellEnd"/>
      <w:r w:rsidRPr="00F55546">
        <w:rPr>
          <w:rFonts w:ascii="Georgia" w:hAnsi="Georgia"/>
          <w:color w:val="121212"/>
          <w:sz w:val="28"/>
          <w:szCs w:val="28"/>
          <w:lang w:val="en-US"/>
        </w:rPr>
        <w:t>, </w:t>
      </w:r>
      <w:proofErr w:type="spellStart"/>
      <w:r w:rsidRPr="00F55546">
        <w:rPr>
          <w:rStyle w:val="a9"/>
          <w:rFonts w:ascii="Georgia" w:hAnsi="Georgia"/>
          <w:color w:val="121212"/>
          <w:sz w:val="28"/>
          <w:szCs w:val="28"/>
          <w:lang w:val="en-US"/>
        </w:rPr>
        <w:t>Seahouses</w:t>
      </w:r>
      <w:proofErr w:type="spellEnd"/>
      <w:r w:rsidRPr="00F55546">
        <w:rPr>
          <w:rFonts w:ascii="Georgia" w:hAnsi="Georgia"/>
          <w:color w:val="121212"/>
          <w:sz w:val="28"/>
          <w:szCs w:val="28"/>
          <w:lang w:val="en-US"/>
        </w:rPr>
        <w:t> and </w:t>
      </w:r>
      <w:r w:rsidRPr="00F55546">
        <w:rPr>
          <w:rStyle w:val="a9"/>
          <w:rFonts w:ascii="Georgia" w:hAnsi="Georgia"/>
          <w:color w:val="121212"/>
          <w:sz w:val="28"/>
          <w:szCs w:val="28"/>
          <w:lang w:val="en-US"/>
        </w:rPr>
        <w:t>Rumbling Kern</w:t>
      </w:r>
      <w:r w:rsidRPr="00F55546">
        <w:rPr>
          <w:rFonts w:ascii="Georgia" w:hAnsi="Georgia"/>
          <w:color w:val="121212"/>
          <w:sz w:val="28"/>
          <w:szCs w:val="28"/>
          <w:lang w:val="en-US"/>
        </w:rPr>
        <w:t>. The show also takes you over to the evocative </w:t>
      </w:r>
      <w:proofErr w:type="spellStart"/>
      <w:r w:rsidRPr="00F55546">
        <w:rPr>
          <w:rStyle w:val="a9"/>
          <w:rFonts w:ascii="Georgia" w:hAnsi="Georgia"/>
          <w:color w:val="121212"/>
          <w:sz w:val="28"/>
          <w:szCs w:val="28"/>
          <w:lang w:val="en-US"/>
        </w:rPr>
        <w:t>Farne</w:t>
      </w:r>
      <w:proofErr w:type="spellEnd"/>
      <w:r w:rsidRPr="00F55546">
        <w:rPr>
          <w:rStyle w:val="a9"/>
          <w:rFonts w:ascii="Georgia" w:hAnsi="Georgia"/>
          <w:color w:val="121212"/>
          <w:sz w:val="28"/>
          <w:szCs w:val="28"/>
          <w:lang w:val="en-US"/>
        </w:rPr>
        <w:t xml:space="preserve"> Islands</w:t>
      </w:r>
      <w:r w:rsidRPr="00F55546">
        <w:rPr>
          <w:rFonts w:ascii="Georgia" w:hAnsi="Georgia"/>
          <w:color w:val="121212"/>
          <w:sz w:val="28"/>
          <w:szCs w:val="28"/>
          <w:lang w:val="en-US"/>
        </w:rPr>
        <w:t>.</w:t>
      </w:r>
      <w:r w:rsidRPr="00F55546">
        <w:rPr>
          <w:rFonts w:ascii="Georgia" w:hAnsi="Georgia"/>
          <w:color w:val="121212"/>
          <w:sz w:val="28"/>
          <w:szCs w:val="28"/>
          <w:lang w:val="en-US"/>
        </w:rPr>
        <w:br/>
      </w:r>
      <w:r w:rsidRPr="00F55546">
        <w:rPr>
          <w:rStyle w:val="bullet"/>
          <w:rFonts w:ascii="Georgia" w:hAnsi="Georgia"/>
          <w:color w:val="121212"/>
          <w:sz w:val="28"/>
          <w:szCs w:val="28"/>
          <w:lang w:val="en-US"/>
        </w:rPr>
        <w:t>•</w:t>
      </w:r>
      <w:r w:rsidRPr="00F55546">
        <w:rPr>
          <w:rFonts w:ascii="Georgia" w:hAnsi="Georgia"/>
          <w:color w:val="121212"/>
          <w:sz w:val="28"/>
          <w:szCs w:val="28"/>
          <w:lang w:val="en-US"/>
        </w:rPr>
        <w:t> </w:t>
      </w:r>
      <w:r w:rsidRPr="00F55546">
        <w:rPr>
          <w:rStyle w:val="a8"/>
          <w:rFonts w:ascii="Georgia" w:hAnsi="Georgia"/>
          <w:color w:val="121212"/>
          <w:sz w:val="28"/>
          <w:szCs w:val="28"/>
          <w:lang w:val="en-US"/>
        </w:rPr>
        <w:t>See also: Our Friends in the North</w:t>
      </w:r>
    </w:p>
    <w:p w14:paraId="45FD8849" w14:textId="77777777" w:rsidR="00F55546" w:rsidRPr="00F55546" w:rsidRDefault="00F55546" w:rsidP="00F55546">
      <w:pPr>
        <w:pStyle w:val="2"/>
        <w:shd w:val="clear" w:color="auto" w:fill="FFFFFF"/>
        <w:jc w:val="both"/>
        <w:rPr>
          <w:rFonts w:ascii="Georgia" w:hAnsi="Georgia"/>
          <w:color w:val="121212"/>
          <w:sz w:val="28"/>
          <w:szCs w:val="28"/>
          <w:lang w:val="en-US"/>
        </w:rPr>
      </w:pPr>
      <w:hyperlink r:id="rId26" w:history="1">
        <w:r w:rsidRPr="00F55546">
          <w:rPr>
            <w:rStyle w:val="a7"/>
            <w:rFonts w:ascii="Georgia" w:hAnsi="Georgia"/>
            <w:color w:val="7D0068"/>
            <w:sz w:val="28"/>
            <w:szCs w:val="28"/>
            <w:lang w:val="en-US"/>
          </w:rPr>
          <w:t>Sex Education</w:t>
        </w:r>
      </w:hyperlink>
      <w:r w:rsidRPr="00F55546">
        <w:rPr>
          <w:rFonts w:ascii="Georgia" w:hAnsi="Georgia"/>
          <w:color w:val="121212"/>
          <w:sz w:val="28"/>
          <w:szCs w:val="28"/>
          <w:lang w:val="en-US"/>
        </w:rPr>
        <w:t xml:space="preserve">, Forest of Dean, Wye valley, </w:t>
      </w:r>
      <w:proofErr w:type="spellStart"/>
      <w:r w:rsidRPr="00F55546">
        <w:rPr>
          <w:rFonts w:ascii="Georgia" w:hAnsi="Georgia"/>
          <w:color w:val="121212"/>
          <w:sz w:val="28"/>
          <w:szCs w:val="28"/>
          <w:lang w:val="en-US"/>
        </w:rPr>
        <w:t>Monmouthshire</w:t>
      </w:r>
      <w:proofErr w:type="spellEnd"/>
    </w:p>
    <w:p w14:paraId="2A624132" w14:textId="77777777" w:rsidR="00F55546" w:rsidRPr="00F55546" w:rsidRDefault="00F55546" w:rsidP="00F55546">
      <w:pPr>
        <w:shd w:val="clear" w:color="auto" w:fill="FFFFFF"/>
        <w:jc w:val="both"/>
        <w:rPr>
          <w:rStyle w:val="a7"/>
          <w:color w:val="BB3B80"/>
          <w:sz w:val="28"/>
          <w:szCs w:val="28"/>
          <w:u w:val="none"/>
          <w:lang w:val="en-US"/>
        </w:rPr>
      </w:pPr>
      <w:r w:rsidRPr="00F55546">
        <w:rPr>
          <w:rFonts w:ascii="Georgia" w:hAnsi="Georgia"/>
          <w:color w:val="121212"/>
          <w:sz w:val="28"/>
          <w:szCs w:val="28"/>
        </w:rPr>
        <w:fldChar w:fldCharType="begin"/>
      </w:r>
      <w:r w:rsidRPr="00F55546">
        <w:rPr>
          <w:rFonts w:ascii="Georgia" w:hAnsi="Georgia"/>
          <w:color w:val="121212"/>
          <w:sz w:val="28"/>
          <w:szCs w:val="28"/>
          <w:lang w:val="en-US"/>
        </w:rPr>
        <w:instrText xml:space="preserve"> HYPERLINK "https://www.theguardian.com/travel/2020/apr/21/travel-by-tv-around-the-uk-in-10-great-shows" \l "img-4" </w:instrText>
      </w:r>
      <w:r w:rsidRPr="00F55546">
        <w:rPr>
          <w:rFonts w:ascii="Georgia" w:hAnsi="Georgia"/>
          <w:color w:val="121212"/>
          <w:sz w:val="28"/>
          <w:szCs w:val="28"/>
        </w:rPr>
        <w:fldChar w:fldCharType="separate"/>
      </w:r>
    </w:p>
    <w:p w14:paraId="166BEB7D" w14:textId="0657FB5B" w:rsidR="00F55546" w:rsidRPr="00F55546" w:rsidRDefault="00F55546" w:rsidP="00F55546">
      <w:pPr>
        <w:shd w:val="clear" w:color="auto" w:fill="FFFFFF"/>
        <w:jc w:val="both"/>
        <w:rPr>
          <w:sz w:val="28"/>
          <w:szCs w:val="28"/>
        </w:rPr>
      </w:pPr>
      <w:r w:rsidRPr="00F55546">
        <w:rPr>
          <w:rFonts w:ascii="Georgia" w:hAnsi="Georgia"/>
          <w:noProof/>
          <w:color w:val="BB3B80"/>
          <w:sz w:val="28"/>
          <w:szCs w:val="28"/>
        </w:rPr>
        <w:drawing>
          <wp:inline distT="0" distB="0" distL="0" distR="0" wp14:anchorId="4DC5F390" wp14:editId="422E53F7">
            <wp:extent cx="2857500" cy="1714500"/>
            <wp:effectExtent l="0" t="0" r="0" b="0"/>
            <wp:docPr id="15" name="Рисунок 15" descr="Ncuti Gatwa (left) as Eric and Asa Butterfield as Otis in Netflix show Sex Education">
              <a:hlinkClick xmlns:a="http://schemas.openxmlformats.org/drawingml/2006/main" r:id="rId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cuti Gatwa (left) as Eric and Asa Butterfield as Otis in Netflix show Sex Education">
                      <a:hlinkClick r:id="rId27"/>
                    </pic:cNvPr>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57500" cy="1714500"/>
                    </a:xfrm>
                    <a:prstGeom prst="rect">
                      <a:avLst/>
                    </a:prstGeom>
                    <a:noFill/>
                    <a:ln>
                      <a:noFill/>
                    </a:ln>
                  </pic:spPr>
                </pic:pic>
              </a:graphicData>
            </a:graphic>
          </wp:inline>
        </w:drawing>
      </w:r>
    </w:p>
    <w:p w14:paraId="4535E976" w14:textId="77777777" w:rsidR="00F55546" w:rsidRPr="00F55546" w:rsidRDefault="00F55546" w:rsidP="00F55546">
      <w:pPr>
        <w:shd w:val="clear" w:color="auto" w:fill="FFFFFF"/>
        <w:jc w:val="both"/>
        <w:rPr>
          <w:rFonts w:ascii="Georgia" w:hAnsi="Georgia"/>
          <w:color w:val="121212"/>
          <w:sz w:val="28"/>
          <w:szCs w:val="28"/>
        </w:rPr>
      </w:pPr>
      <w:r w:rsidRPr="00F55546">
        <w:rPr>
          <w:rFonts w:ascii="Georgia" w:hAnsi="Georgia"/>
          <w:color w:val="121212"/>
          <w:sz w:val="28"/>
          <w:szCs w:val="28"/>
        </w:rPr>
        <w:fldChar w:fldCharType="end"/>
      </w:r>
    </w:p>
    <w:p w14:paraId="404A1F8C" w14:textId="77777777" w:rsidR="00F55546" w:rsidRPr="00F55546" w:rsidRDefault="00F55546" w:rsidP="00F55546">
      <w:pPr>
        <w:shd w:val="clear" w:color="auto" w:fill="FFFFFF"/>
        <w:jc w:val="both"/>
        <w:rPr>
          <w:rFonts w:ascii="Georgia" w:hAnsi="Georgia"/>
          <w:color w:val="121212"/>
          <w:sz w:val="28"/>
          <w:szCs w:val="28"/>
          <w:lang w:val="en-US"/>
        </w:rPr>
      </w:pPr>
      <w:hyperlink r:id="rId29" w:tgtFrame="_blank" w:history="1">
        <w:proofErr w:type="spellStart"/>
        <w:r w:rsidRPr="00F55546">
          <w:rPr>
            <w:rStyle w:val="u-h"/>
            <w:rFonts w:ascii="Georgia" w:hAnsi="Georgia"/>
            <w:color w:val="BB3B80"/>
            <w:sz w:val="28"/>
            <w:szCs w:val="28"/>
            <w:lang w:val="en-US"/>
          </w:rPr>
          <w:t>Facebook</w:t>
        </w:r>
      </w:hyperlink>
      <w:hyperlink r:id="rId30" w:tgtFrame="_blank" w:history="1">
        <w:r w:rsidRPr="00F55546">
          <w:rPr>
            <w:rStyle w:val="u-h"/>
            <w:rFonts w:ascii="Georgia" w:hAnsi="Georgia"/>
            <w:color w:val="BB3B80"/>
            <w:sz w:val="28"/>
            <w:szCs w:val="28"/>
            <w:lang w:val="en-US"/>
          </w:rPr>
          <w:t>Twitter</w:t>
        </w:r>
      </w:hyperlink>
      <w:hyperlink r:id="rId31" w:tgtFrame="_blank" w:history="1">
        <w:r w:rsidRPr="00F55546">
          <w:rPr>
            <w:rStyle w:val="u-h"/>
            <w:rFonts w:ascii="Georgia" w:hAnsi="Georgia"/>
            <w:color w:val="BB3B80"/>
            <w:sz w:val="28"/>
            <w:szCs w:val="28"/>
            <w:lang w:val="en-US"/>
          </w:rPr>
          <w:t>Pinterest</w:t>
        </w:r>
        <w:proofErr w:type="spellEnd"/>
      </w:hyperlink>
    </w:p>
    <w:p w14:paraId="76A902DE" w14:textId="77777777" w:rsidR="00F55546" w:rsidRPr="00F55546" w:rsidRDefault="00F55546" w:rsidP="00F55546">
      <w:pPr>
        <w:shd w:val="clear" w:color="auto" w:fill="FFFFFF"/>
        <w:jc w:val="both"/>
        <w:rPr>
          <w:rFonts w:ascii="Georgia" w:hAnsi="Georgia"/>
          <w:color w:val="121212"/>
          <w:sz w:val="28"/>
          <w:szCs w:val="28"/>
          <w:lang w:val="en-US"/>
        </w:rPr>
      </w:pPr>
      <w:r w:rsidRPr="00F55546">
        <w:rPr>
          <w:rStyle w:val="inline-triangle"/>
          <w:rFonts w:ascii="Georgia" w:hAnsi="Georgia"/>
          <w:color w:val="121212"/>
          <w:sz w:val="28"/>
          <w:szCs w:val="28"/>
          <w:lang w:val="en-US"/>
        </w:rPr>
        <w:t> </w:t>
      </w:r>
      <w:proofErr w:type="spellStart"/>
      <w:r w:rsidRPr="00F55546">
        <w:rPr>
          <w:rFonts w:ascii="Georgia" w:hAnsi="Georgia"/>
          <w:color w:val="121212"/>
          <w:sz w:val="28"/>
          <w:szCs w:val="28"/>
          <w:lang w:val="en-US"/>
        </w:rPr>
        <w:t>Ncuti</w:t>
      </w:r>
      <w:proofErr w:type="spellEnd"/>
      <w:r w:rsidRPr="00F55546">
        <w:rPr>
          <w:rFonts w:ascii="Georgia" w:hAnsi="Georgia"/>
          <w:color w:val="121212"/>
          <w:sz w:val="28"/>
          <w:szCs w:val="28"/>
          <w:lang w:val="en-US"/>
        </w:rPr>
        <w:t xml:space="preserve"> </w:t>
      </w:r>
      <w:proofErr w:type="spellStart"/>
      <w:r w:rsidRPr="00F55546">
        <w:rPr>
          <w:rFonts w:ascii="Georgia" w:hAnsi="Georgia"/>
          <w:color w:val="121212"/>
          <w:sz w:val="28"/>
          <w:szCs w:val="28"/>
          <w:lang w:val="en-US"/>
        </w:rPr>
        <w:t>Gatwa</w:t>
      </w:r>
      <w:proofErr w:type="spellEnd"/>
      <w:r w:rsidRPr="00F55546">
        <w:rPr>
          <w:rFonts w:ascii="Georgia" w:hAnsi="Georgia"/>
          <w:color w:val="121212"/>
          <w:sz w:val="28"/>
          <w:szCs w:val="28"/>
          <w:lang w:val="en-US"/>
        </w:rPr>
        <w:t xml:space="preserve"> (left) as Eric and Asa Butterfield as Otis in the Netflix show Sex Education. Photograph: Sam Taylor/Netflix/</w:t>
      </w:r>
      <w:proofErr w:type="spellStart"/>
      <w:r w:rsidRPr="00F55546">
        <w:rPr>
          <w:rFonts w:ascii="Georgia" w:hAnsi="Georgia"/>
          <w:color w:val="121212"/>
          <w:sz w:val="28"/>
          <w:szCs w:val="28"/>
          <w:lang w:val="en-US"/>
        </w:rPr>
        <w:t>Kobal</w:t>
      </w:r>
      <w:proofErr w:type="spellEnd"/>
      <w:r w:rsidRPr="00F55546">
        <w:rPr>
          <w:rFonts w:ascii="Georgia" w:hAnsi="Georgia"/>
          <w:color w:val="121212"/>
          <w:sz w:val="28"/>
          <w:szCs w:val="28"/>
          <w:lang w:val="en-US"/>
        </w:rPr>
        <w:t>/REX/Shutterstock</w:t>
      </w:r>
    </w:p>
    <w:p w14:paraId="4CDFE3A7" w14:textId="77777777" w:rsidR="00F55546" w:rsidRPr="00F55546" w:rsidRDefault="00F55546" w:rsidP="00F55546">
      <w:pPr>
        <w:pStyle w:val="a3"/>
        <w:shd w:val="clear" w:color="auto" w:fill="FFFFFF"/>
        <w:jc w:val="both"/>
        <w:rPr>
          <w:rFonts w:ascii="Georgia" w:hAnsi="Georgia"/>
          <w:color w:val="121212"/>
          <w:sz w:val="28"/>
          <w:szCs w:val="28"/>
        </w:rPr>
      </w:pPr>
      <w:r w:rsidRPr="00F55546">
        <w:rPr>
          <w:rFonts w:ascii="Georgia" w:hAnsi="Georgia"/>
          <w:color w:val="121212"/>
          <w:sz w:val="28"/>
          <w:szCs w:val="28"/>
          <w:lang w:val="en-US"/>
        </w:rPr>
        <w:t>This Netflix Original series takes the countryside of the English/Welsh border and turns it into a drama meant to look like it is set in an American high-school. Amid meetings by lockers, the varsity jackets and “crazy” frat-like house parties, the time period and location are uncertain, but a New England-</w:t>
      </w:r>
      <w:proofErr w:type="spellStart"/>
      <w:r w:rsidRPr="00F55546">
        <w:rPr>
          <w:rFonts w:ascii="Georgia" w:hAnsi="Georgia"/>
          <w:color w:val="121212"/>
          <w:sz w:val="28"/>
          <w:szCs w:val="28"/>
          <w:lang w:val="en-US"/>
        </w:rPr>
        <w:t>esque</w:t>
      </w:r>
      <w:proofErr w:type="spellEnd"/>
      <w:r w:rsidRPr="00F55546">
        <w:rPr>
          <w:rFonts w:ascii="Georgia" w:hAnsi="Georgia"/>
          <w:color w:val="121212"/>
          <w:sz w:val="28"/>
          <w:szCs w:val="28"/>
          <w:lang w:val="en-US"/>
        </w:rPr>
        <w:t xml:space="preserve"> feel comes from locations including bridges at </w:t>
      </w:r>
      <w:proofErr w:type="spellStart"/>
      <w:r w:rsidRPr="00F55546">
        <w:rPr>
          <w:rStyle w:val="a9"/>
          <w:rFonts w:ascii="Georgia" w:hAnsi="Georgia"/>
          <w:color w:val="121212"/>
          <w:sz w:val="28"/>
          <w:szCs w:val="28"/>
          <w:lang w:val="en-US"/>
        </w:rPr>
        <w:t>Redbrook</w:t>
      </w:r>
      <w:proofErr w:type="spellEnd"/>
      <w:r w:rsidRPr="00F55546">
        <w:rPr>
          <w:rStyle w:val="a9"/>
          <w:rFonts w:ascii="Georgia" w:hAnsi="Georgia"/>
          <w:color w:val="121212"/>
          <w:sz w:val="28"/>
          <w:szCs w:val="28"/>
          <w:lang w:val="en-US"/>
        </w:rPr>
        <w:t>,</w:t>
      </w:r>
      <w:r w:rsidRPr="00F55546">
        <w:rPr>
          <w:rFonts w:ascii="Georgia" w:hAnsi="Georgia"/>
          <w:color w:val="121212"/>
          <w:sz w:val="28"/>
          <w:szCs w:val="28"/>
          <w:lang w:val="en-US"/>
        </w:rPr>
        <w:t> and </w:t>
      </w:r>
      <w:proofErr w:type="spellStart"/>
      <w:r w:rsidRPr="00F55546">
        <w:rPr>
          <w:rStyle w:val="a9"/>
          <w:rFonts w:ascii="Georgia" w:hAnsi="Georgia"/>
          <w:color w:val="121212"/>
          <w:sz w:val="28"/>
          <w:szCs w:val="28"/>
          <w:lang w:val="en-US"/>
        </w:rPr>
        <w:t>Brockweir</w:t>
      </w:r>
      <w:proofErr w:type="spellEnd"/>
      <w:r w:rsidRPr="00F55546">
        <w:rPr>
          <w:rFonts w:ascii="Georgia" w:hAnsi="Georgia"/>
          <w:color w:val="121212"/>
          <w:sz w:val="28"/>
          <w:szCs w:val="28"/>
          <w:lang w:val="en-US"/>
        </w:rPr>
        <w:t> and Tintern’s Wireworks Bridge, plus sweeping shots over the River Wye. </w:t>
      </w:r>
      <w:r w:rsidRPr="00F55546">
        <w:rPr>
          <w:rStyle w:val="a9"/>
          <w:rFonts w:ascii="Georgia" w:hAnsi="Georgia"/>
          <w:color w:val="121212"/>
          <w:sz w:val="28"/>
          <w:szCs w:val="28"/>
          <w:lang w:val="en-US"/>
        </w:rPr>
        <w:t>Tintern</w:t>
      </w:r>
      <w:r w:rsidRPr="00F55546">
        <w:rPr>
          <w:rFonts w:ascii="Georgia" w:hAnsi="Georgia"/>
          <w:color w:val="121212"/>
          <w:sz w:val="28"/>
          <w:szCs w:val="28"/>
          <w:lang w:val="en-US"/>
        </w:rPr>
        <w:t xml:space="preserve"> village features prominently, as do </w:t>
      </w:r>
      <w:proofErr w:type="spellStart"/>
      <w:r w:rsidRPr="00F55546">
        <w:rPr>
          <w:rFonts w:ascii="Georgia" w:hAnsi="Georgia"/>
          <w:color w:val="121212"/>
          <w:sz w:val="28"/>
          <w:szCs w:val="28"/>
          <w:lang w:val="en-US"/>
        </w:rPr>
        <w:t>Bigsweir</w:t>
      </w:r>
      <w:proofErr w:type="spellEnd"/>
      <w:r w:rsidRPr="00F55546">
        <w:rPr>
          <w:rFonts w:ascii="Georgia" w:hAnsi="Georgia"/>
          <w:color w:val="121212"/>
          <w:sz w:val="28"/>
          <w:szCs w:val="28"/>
          <w:lang w:val="en-US"/>
        </w:rPr>
        <w:t xml:space="preserve"> House on the Wye and Browns Village Stores in </w:t>
      </w:r>
      <w:proofErr w:type="spellStart"/>
      <w:r w:rsidRPr="00F55546">
        <w:rPr>
          <w:rStyle w:val="a9"/>
          <w:rFonts w:ascii="Georgia" w:hAnsi="Georgia"/>
          <w:color w:val="121212"/>
          <w:sz w:val="28"/>
          <w:szCs w:val="28"/>
          <w:lang w:val="en-US"/>
        </w:rPr>
        <w:t>Llandogo</w:t>
      </w:r>
      <w:proofErr w:type="spellEnd"/>
      <w:r w:rsidRPr="00F55546">
        <w:rPr>
          <w:rFonts w:ascii="Georgia" w:hAnsi="Georgia"/>
          <w:color w:val="121212"/>
          <w:sz w:val="28"/>
          <w:szCs w:val="28"/>
          <w:lang w:val="en-US"/>
        </w:rPr>
        <w:t>. The awesome-looking red-and-white house that’s home to Otis (Asa Butterfield) and his mother, Jean (Gillian Anderson), is known as The Chalet – and it overlooks </w:t>
      </w:r>
      <w:r w:rsidRPr="00F55546">
        <w:rPr>
          <w:rStyle w:val="a9"/>
          <w:rFonts w:ascii="Georgia" w:hAnsi="Georgia"/>
          <w:color w:val="121212"/>
          <w:sz w:val="28"/>
          <w:szCs w:val="28"/>
          <w:lang w:val="en-US"/>
        </w:rPr>
        <w:t xml:space="preserve">Symonds </w:t>
      </w:r>
      <w:proofErr w:type="spellStart"/>
      <w:r w:rsidRPr="00F55546">
        <w:rPr>
          <w:rStyle w:val="a9"/>
          <w:rFonts w:ascii="Georgia" w:hAnsi="Georgia"/>
          <w:color w:val="121212"/>
          <w:sz w:val="28"/>
          <w:szCs w:val="28"/>
          <w:lang w:val="en-US"/>
        </w:rPr>
        <w:t>Yat</w:t>
      </w:r>
      <w:proofErr w:type="spellEnd"/>
      <w:r w:rsidRPr="00F55546">
        <w:rPr>
          <w:rFonts w:ascii="Georgia" w:hAnsi="Georgia"/>
          <w:color w:val="121212"/>
          <w:sz w:val="28"/>
          <w:szCs w:val="28"/>
          <w:lang w:val="en-US"/>
        </w:rPr>
        <w:t>. Monmouth high street, the lido at Lydney and Dean Forest Railway highlight how embedded the show is in filming in the region.</w:t>
      </w:r>
      <w:r w:rsidRPr="00F55546">
        <w:rPr>
          <w:rFonts w:ascii="Georgia" w:hAnsi="Georgia"/>
          <w:color w:val="121212"/>
          <w:sz w:val="28"/>
          <w:szCs w:val="28"/>
          <w:lang w:val="en-US"/>
        </w:rPr>
        <w:br/>
      </w:r>
      <w:r w:rsidRPr="00F55546">
        <w:rPr>
          <w:rStyle w:val="bullet"/>
          <w:rFonts w:ascii="Georgia" w:hAnsi="Georgia"/>
          <w:color w:val="121212"/>
          <w:sz w:val="28"/>
          <w:szCs w:val="28"/>
        </w:rPr>
        <w:t>•</w:t>
      </w:r>
      <w:r w:rsidRPr="00F55546">
        <w:rPr>
          <w:rFonts w:ascii="Georgia" w:hAnsi="Georgia"/>
          <w:color w:val="121212"/>
          <w:sz w:val="28"/>
          <w:szCs w:val="28"/>
        </w:rPr>
        <w:t> </w:t>
      </w:r>
      <w:proofErr w:type="spellStart"/>
      <w:r w:rsidRPr="00F55546">
        <w:rPr>
          <w:rStyle w:val="a8"/>
          <w:rFonts w:ascii="Georgia" w:hAnsi="Georgia"/>
          <w:color w:val="121212"/>
          <w:sz w:val="28"/>
          <w:szCs w:val="28"/>
        </w:rPr>
        <w:t>See</w:t>
      </w:r>
      <w:proofErr w:type="spellEnd"/>
      <w:r w:rsidRPr="00F55546">
        <w:rPr>
          <w:rStyle w:val="a8"/>
          <w:rFonts w:ascii="Georgia" w:hAnsi="Georgia"/>
          <w:color w:val="121212"/>
          <w:sz w:val="28"/>
          <w:szCs w:val="28"/>
        </w:rPr>
        <w:t xml:space="preserve"> </w:t>
      </w:r>
      <w:proofErr w:type="spellStart"/>
      <w:r w:rsidRPr="00F55546">
        <w:rPr>
          <w:rStyle w:val="a8"/>
          <w:rFonts w:ascii="Georgia" w:hAnsi="Georgia"/>
          <w:color w:val="121212"/>
          <w:sz w:val="28"/>
          <w:szCs w:val="28"/>
        </w:rPr>
        <w:t>also</w:t>
      </w:r>
      <w:proofErr w:type="spellEnd"/>
      <w:r w:rsidRPr="00F55546">
        <w:rPr>
          <w:rStyle w:val="a8"/>
          <w:rFonts w:ascii="Georgia" w:hAnsi="Georgia"/>
          <w:color w:val="121212"/>
          <w:sz w:val="28"/>
          <w:szCs w:val="28"/>
        </w:rPr>
        <w:t xml:space="preserve">: </w:t>
      </w:r>
      <w:proofErr w:type="spellStart"/>
      <w:r w:rsidRPr="00F55546">
        <w:rPr>
          <w:rStyle w:val="a8"/>
          <w:rFonts w:ascii="Georgia" w:hAnsi="Georgia"/>
          <w:color w:val="121212"/>
          <w:sz w:val="28"/>
          <w:szCs w:val="28"/>
        </w:rPr>
        <w:t>Hinterland</w:t>
      </w:r>
      <w:proofErr w:type="spellEnd"/>
      <w:r w:rsidRPr="00F55546">
        <w:rPr>
          <w:rStyle w:val="a8"/>
          <w:rFonts w:ascii="Georgia" w:hAnsi="Georgia"/>
          <w:color w:val="121212"/>
          <w:sz w:val="28"/>
          <w:szCs w:val="28"/>
        </w:rPr>
        <w:t xml:space="preserve">, </w:t>
      </w:r>
      <w:proofErr w:type="spellStart"/>
      <w:r w:rsidRPr="00F55546">
        <w:rPr>
          <w:rStyle w:val="a8"/>
          <w:rFonts w:ascii="Georgia" w:hAnsi="Georgia"/>
          <w:color w:val="121212"/>
          <w:sz w:val="28"/>
          <w:szCs w:val="28"/>
        </w:rPr>
        <w:t>Gavin</w:t>
      </w:r>
      <w:proofErr w:type="spellEnd"/>
      <w:r w:rsidRPr="00F55546">
        <w:rPr>
          <w:rStyle w:val="a8"/>
          <w:rFonts w:ascii="Georgia" w:hAnsi="Georgia"/>
          <w:color w:val="121212"/>
          <w:sz w:val="28"/>
          <w:szCs w:val="28"/>
        </w:rPr>
        <w:t xml:space="preserve"> </w:t>
      </w:r>
      <w:proofErr w:type="spellStart"/>
      <w:r w:rsidRPr="00F55546">
        <w:rPr>
          <w:rStyle w:val="a8"/>
          <w:rFonts w:ascii="Georgia" w:hAnsi="Georgia"/>
          <w:color w:val="121212"/>
          <w:sz w:val="28"/>
          <w:szCs w:val="28"/>
        </w:rPr>
        <w:t>and</w:t>
      </w:r>
      <w:proofErr w:type="spellEnd"/>
      <w:r w:rsidRPr="00F55546">
        <w:rPr>
          <w:rStyle w:val="a8"/>
          <w:rFonts w:ascii="Georgia" w:hAnsi="Georgia"/>
          <w:color w:val="121212"/>
          <w:sz w:val="28"/>
          <w:szCs w:val="28"/>
        </w:rPr>
        <w:t xml:space="preserve"> </w:t>
      </w:r>
      <w:proofErr w:type="spellStart"/>
      <w:r w:rsidRPr="00F55546">
        <w:rPr>
          <w:rStyle w:val="a8"/>
          <w:rFonts w:ascii="Georgia" w:hAnsi="Georgia"/>
          <w:color w:val="121212"/>
          <w:sz w:val="28"/>
          <w:szCs w:val="28"/>
        </w:rPr>
        <w:t>Stacey</w:t>
      </w:r>
      <w:proofErr w:type="spellEnd"/>
    </w:p>
    <w:p w14:paraId="442D51D0" w14:textId="77777777" w:rsidR="00F55546" w:rsidRPr="00F55546" w:rsidRDefault="00F55546" w:rsidP="00F55546">
      <w:pPr>
        <w:pStyle w:val="2"/>
        <w:shd w:val="clear" w:color="auto" w:fill="FFFFFF"/>
        <w:jc w:val="both"/>
        <w:rPr>
          <w:rFonts w:ascii="Georgia" w:hAnsi="Georgia"/>
          <w:color w:val="121212"/>
          <w:sz w:val="28"/>
          <w:szCs w:val="28"/>
        </w:rPr>
      </w:pPr>
      <w:hyperlink r:id="rId32" w:history="1">
        <w:proofErr w:type="spellStart"/>
        <w:r w:rsidRPr="00F55546">
          <w:rPr>
            <w:rStyle w:val="a7"/>
            <w:rFonts w:ascii="Georgia" w:hAnsi="Georgia"/>
            <w:color w:val="7D0068"/>
            <w:sz w:val="28"/>
            <w:szCs w:val="28"/>
          </w:rPr>
          <w:t>Broadchurch</w:t>
        </w:r>
        <w:proofErr w:type="spellEnd"/>
      </w:hyperlink>
      <w:r w:rsidRPr="00F55546">
        <w:rPr>
          <w:rFonts w:ascii="Georgia" w:hAnsi="Georgia"/>
          <w:color w:val="121212"/>
          <w:sz w:val="28"/>
          <w:szCs w:val="28"/>
        </w:rPr>
        <w:t xml:space="preserve">, </w:t>
      </w:r>
      <w:proofErr w:type="spellStart"/>
      <w:r w:rsidRPr="00F55546">
        <w:rPr>
          <w:rFonts w:ascii="Georgia" w:hAnsi="Georgia"/>
          <w:color w:val="121212"/>
          <w:sz w:val="28"/>
          <w:szCs w:val="28"/>
        </w:rPr>
        <w:t>Dorset</w:t>
      </w:r>
      <w:proofErr w:type="spellEnd"/>
    </w:p>
    <w:p w14:paraId="19A871BB" w14:textId="77777777" w:rsidR="00F55546" w:rsidRPr="00F55546" w:rsidRDefault="00F55546" w:rsidP="00F55546">
      <w:pPr>
        <w:shd w:val="clear" w:color="auto" w:fill="FFFFFF"/>
        <w:jc w:val="both"/>
        <w:rPr>
          <w:rStyle w:val="a7"/>
          <w:color w:val="BB3B80"/>
          <w:sz w:val="28"/>
          <w:szCs w:val="28"/>
          <w:u w:val="none"/>
        </w:rPr>
      </w:pPr>
      <w:r w:rsidRPr="00F55546">
        <w:rPr>
          <w:rFonts w:ascii="Georgia" w:hAnsi="Georgia"/>
          <w:color w:val="121212"/>
          <w:sz w:val="28"/>
          <w:szCs w:val="28"/>
        </w:rPr>
        <w:fldChar w:fldCharType="begin"/>
      </w:r>
      <w:r w:rsidRPr="00F55546">
        <w:rPr>
          <w:rFonts w:ascii="Georgia" w:hAnsi="Georgia"/>
          <w:color w:val="121212"/>
          <w:sz w:val="28"/>
          <w:szCs w:val="28"/>
        </w:rPr>
        <w:instrText xml:space="preserve"> HYPERLINK "https://www.theguardian.com/travel/2020/apr/21/travel-by-tv-around-the-uk-in-10-great-shows" \l "img-5" </w:instrText>
      </w:r>
      <w:r w:rsidRPr="00F55546">
        <w:rPr>
          <w:rFonts w:ascii="Georgia" w:hAnsi="Georgia"/>
          <w:color w:val="121212"/>
          <w:sz w:val="28"/>
          <w:szCs w:val="28"/>
        </w:rPr>
        <w:fldChar w:fldCharType="separate"/>
      </w:r>
    </w:p>
    <w:p w14:paraId="6E1FCC40" w14:textId="1362CBF7" w:rsidR="00F55546" w:rsidRPr="00F55546" w:rsidRDefault="00F55546" w:rsidP="00F55546">
      <w:pPr>
        <w:shd w:val="clear" w:color="auto" w:fill="FFFFFF"/>
        <w:jc w:val="both"/>
        <w:rPr>
          <w:sz w:val="28"/>
          <w:szCs w:val="28"/>
        </w:rPr>
      </w:pPr>
      <w:r w:rsidRPr="00F55546">
        <w:rPr>
          <w:rFonts w:ascii="Georgia" w:hAnsi="Georgia"/>
          <w:noProof/>
          <w:color w:val="BB3B80"/>
          <w:sz w:val="28"/>
          <w:szCs w:val="28"/>
        </w:rPr>
        <w:lastRenderedPageBreak/>
        <w:drawing>
          <wp:inline distT="0" distB="0" distL="0" distR="0" wp14:anchorId="3E1DA771" wp14:editId="363E6984">
            <wp:extent cx="2857500" cy="1714500"/>
            <wp:effectExtent l="0" t="0" r="0" b="0"/>
            <wp:docPr id="14" name="Рисунок 14" descr="National treasures … in a historic location. Olivia Colman (left) and David Tennant in a publicity shot for Broadchurch, in Dorset.">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ational treasures … in a historic location. Olivia Colman (left) and David Tennant in a publicity shot for Broadchurch, in Dorset.">
                      <a:hlinkClick r:id="rId33"/>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857500" cy="1714500"/>
                    </a:xfrm>
                    <a:prstGeom prst="rect">
                      <a:avLst/>
                    </a:prstGeom>
                    <a:noFill/>
                    <a:ln>
                      <a:noFill/>
                    </a:ln>
                  </pic:spPr>
                </pic:pic>
              </a:graphicData>
            </a:graphic>
          </wp:inline>
        </w:drawing>
      </w:r>
    </w:p>
    <w:p w14:paraId="54EBB1BA" w14:textId="77777777" w:rsidR="00F55546" w:rsidRPr="00F55546" w:rsidRDefault="00F55546" w:rsidP="00F55546">
      <w:pPr>
        <w:shd w:val="clear" w:color="auto" w:fill="FFFFFF"/>
        <w:jc w:val="both"/>
        <w:rPr>
          <w:rFonts w:ascii="Georgia" w:hAnsi="Georgia"/>
          <w:color w:val="121212"/>
          <w:sz w:val="28"/>
          <w:szCs w:val="28"/>
        </w:rPr>
      </w:pPr>
      <w:r w:rsidRPr="00F55546">
        <w:rPr>
          <w:rFonts w:ascii="Georgia" w:hAnsi="Georgia"/>
          <w:color w:val="121212"/>
          <w:sz w:val="28"/>
          <w:szCs w:val="28"/>
        </w:rPr>
        <w:fldChar w:fldCharType="end"/>
      </w:r>
    </w:p>
    <w:p w14:paraId="710E1DC9" w14:textId="77777777" w:rsidR="00F55546" w:rsidRPr="00F55546" w:rsidRDefault="00F55546" w:rsidP="00F55546">
      <w:pPr>
        <w:shd w:val="clear" w:color="auto" w:fill="FFFFFF"/>
        <w:jc w:val="both"/>
        <w:rPr>
          <w:rFonts w:ascii="Georgia" w:hAnsi="Georgia"/>
          <w:color w:val="121212"/>
          <w:sz w:val="28"/>
          <w:szCs w:val="28"/>
          <w:lang w:val="en-US"/>
        </w:rPr>
      </w:pPr>
      <w:hyperlink r:id="rId35" w:tgtFrame="_blank" w:history="1">
        <w:proofErr w:type="spellStart"/>
        <w:r w:rsidRPr="00F55546">
          <w:rPr>
            <w:rStyle w:val="u-h"/>
            <w:rFonts w:ascii="Georgia" w:hAnsi="Georgia"/>
            <w:color w:val="BB3B80"/>
            <w:sz w:val="28"/>
            <w:szCs w:val="28"/>
            <w:lang w:val="en-US"/>
          </w:rPr>
          <w:t>Facebook</w:t>
        </w:r>
      </w:hyperlink>
      <w:hyperlink r:id="rId36" w:tgtFrame="_blank" w:history="1">
        <w:r w:rsidRPr="00F55546">
          <w:rPr>
            <w:rStyle w:val="u-h"/>
            <w:rFonts w:ascii="Georgia" w:hAnsi="Georgia"/>
            <w:color w:val="BB3B80"/>
            <w:sz w:val="28"/>
            <w:szCs w:val="28"/>
            <w:lang w:val="en-US"/>
          </w:rPr>
          <w:t>Twitter</w:t>
        </w:r>
      </w:hyperlink>
      <w:hyperlink r:id="rId37" w:tgtFrame="_blank" w:history="1">
        <w:r w:rsidRPr="00F55546">
          <w:rPr>
            <w:rStyle w:val="u-h"/>
            <w:rFonts w:ascii="Georgia" w:hAnsi="Georgia"/>
            <w:color w:val="BB3B80"/>
            <w:sz w:val="28"/>
            <w:szCs w:val="28"/>
            <w:lang w:val="en-US"/>
          </w:rPr>
          <w:t>Pinterest</w:t>
        </w:r>
        <w:proofErr w:type="spellEnd"/>
      </w:hyperlink>
    </w:p>
    <w:p w14:paraId="45999377" w14:textId="77777777" w:rsidR="00F55546" w:rsidRPr="00F55546" w:rsidRDefault="00F55546" w:rsidP="00F55546">
      <w:pPr>
        <w:shd w:val="clear" w:color="auto" w:fill="FFFFFF"/>
        <w:jc w:val="both"/>
        <w:rPr>
          <w:rFonts w:ascii="Georgia" w:hAnsi="Georgia"/>
          <w:color w:val="121212"/>
          <w:sz w:val="28"/>
          <w:szCs w:val="28"/>
          <w:lang w:val="en-US"/>
        </w:rPr>
      </w:pPr>
      <w:r w:rsidRPr="00F55546">
        <w:rPr>
          <w:rStyle w:val="inline-triangle"/>
          <w:rFonts w:ascii="Georgia" w:hAnsi="Georgia"/>
          <w:color w:val="121212"/>
          <w:sz w:val="28"/>
          <w:szCs w:val="28"/>
          <w:lang w:val="en-US"/>
        </w:rPr>
        <w:t> </w:t>
      </w:r>
      <w:r w:rsidRPr="00F55546">
        <w:rPr>
          <w:rFonts w:ascii="Georgia" w:hAnsi="Georgia"/>
          <w:color w:val="121212"/>
          <w:sz w:val="28"/>
          <w:szCs w:val="28"/>
          <w:lang w:val="en-US"/>
        </w:rPr>
        <w:t>National treasures … in a historic location. Olivia Colman (left) and David Tennant in a publicity shot for Broadchurch, in Dorset. Photograph: Colin Hutton/ITV</w:t>
      </w:r>
    </w:p>
    <w:p w14:paraId="2FBB285A" w14:textId="77777777" w:rsidR="00F55546" w:rsidRPr="00F55546" w:rsidRDefault="00F55546" w:rsidP="00F55546">
      <w:pPr>
        <w:pStyle w:val="a3"/>
        <w:shd w:val="clear" w:color="auto" w:fill="FFFFFF"/>
        <w:jc w:val="both"/>
        <w:rPr>
          <w:rFonts w:ascii="Georgia" w:hAnsi="Georgia"/>
          <w:color w:val="121212"/>
          <w:sz w:val="28"/>
          <w:szCs w:val="28"/>
          <w:lang w:val="en-US"/>
        </w:rPr>
      </w:pPr>
      <w:r w:rsidRPr="00F55546">
        <w:rPr>
          <w:rFonts w:ascii="Georgia" w:hAnsi="Georgia"/>
          <w:color w:val="121212"/>
          <w:sz w:val="28"/>
          <w:szCs w:val="28"/>
          <w:lang w:val="en-US"/>
        </w:rPr>
        <w:t>Roads never seem the quickest or most popular way of reaching anyone’s house, or caravan, in (fictional) Broadchurch – not when an evocative clifftop stroll or windswept beach walk can be taken instead. Across three series, Chris Chibnall’s contemporary crime drama places Jodie Whittaker, David Tennant and Olivia Colman in eye-catching </w:t>
      </w:r>
      <w:r w:rsidRPr="00F55546">
        <w:rPr>
          <w:rStyle w:val="a9"/>
          <w:rFonts w:ascii="Georgia" w:hAnsi="Georgia"/>
          <w:color w:val="121212"/>
          <w:sz w:val="28"/>
          <w:szCs w:val="28"/>
          <w:lang w:val="en-US"/>
        </w:rPr>
        <w:t>Jurassic Coast</w:t>
      </w:r>
      <w:r w:rsidRPr="00F55546">
        <w:rPr>
          <w:rFonts w:ascii="Georgia" w:hAnsi="Georgia"/>
          <w:color w:val="121212"/>
          <w:sz w:val="28"/>
          <w:szCs w:val="28"/>
          <w:lang w:val="en-US"/>
        </w:rPr>
        <w:t> locations, including Dorset’s </w:t>
      </w:r>
      <w:r w:rsidRPr="00F55546">
        <w:rPr>
          <w:rStyle w:val="a9"/>
          <w:rFonts w:ascii="Georgia" w:hAnsi="Georgia"/>
          <w:color w:val="121212"/>
          <w:sz w:val="28"/>
          <w:szCs w:val="28"/>
          <w:lang w:val="en-US"/>
        </w:rPr>
        <w:t>West Bay</w:t>
      </w:r>
      <w:r w:rsidRPr="00F55546">
        <w:rPr>
          <w:rFonts w:ascii="Georgia" w:hAnsi="Georgia"/>
          <w:color w:val="121212"/>
          <w:sz w:val="28"/>
          <w:szCs w:val="28"/>
          <w:lang w:val="en-US"/>
        </w:rPr>
        <w:t xml:space="preserve">, notably its </w:t>
      </w:r>
      <w:proofErr w:type="spellStart"/>
      <w:r w:rsidRPr="00F55546">
        <w:rPr>
          <w:rFonts w:ascii="Georgia" w:hAnsi="Georgia"/>
          <w:color w:val="121212"/>
          <w:sz w:val="28"/>
          <w:szCs w:val="28"/>
          <w:lang w:val="en-US"/>
        </w:rPr>
        <w:t>Harbour</w:t>
      </w:r>
      <w:proofErr w:type="spellEnd"/>
      <w:r w:rsidRPr="00F55546">
        <w:rPr>
          <w:rFonts w:ascii="Georgia" w:hAnsi="Georgia"/>
          <w:color w:val="121212"/>
          <w:sz w:val="28"/>
          <w:szCs w:val="28"/>
          <w:lang w:val="en-US"/>
        </w:rPr>
        <w:t xml:space="preserve"> Cliff and beach, West Cliff and East Pier. </w:t>
      </w:r>
      <w:proofErr w:type="spellStart"/>
      <w:r w:rsidRPr="00F55546">
        <w:rPr>
          <w:rStyle w:val="a9"/>
          <w:rFonts w:ascii="Georgia" w:hAnsi="Georgia"/>
          <w:color w:val="121212"/>
          <w:sz w:val="28"/>
          <w:szCs w:val="28"/>
          <w:lang w:val="en-US"/>
        </w:rPr>
        <w:t>Bridport</w:t>
      </w:r>
      <w:proofErr w:type="spellEnd"/>
      <w:r w:rsidRPr="00F55546">
        <w:rPr>
          <w:rFonts w:ascii="Georgia" w:hAnsi="Georgia"/>
          <w:color w:val="121212"/>
          <w:sz w:val="28"/>
          <w:szCs w:val="28"/>
          <w:lang w:val="en-US"/>
        </w:rPr>
        <w:t> and </w:t>
      </w:r>
      <w:r w:rsidRPr="00F55546">
        <w:rPr>
          <w:rStyle w:val="a9"/>
          <w:rFonts w:ascii="Georgia" w:hAnsi="Georgia"/>
          <w:color w:val="121212"/>
          <w:sz w:val="28"/>
          <w:szCs w:val="28"/>
          <w:lang w:val="en-US"/>
        </w:rPr>
        <w:t>Weymouth</w:t>
      </w:r>
      <w:r w:rsidRPr="00F55546">
        <w:rPr>
          <w:rFonts w:ascii="Georgia" w:hAnsi="Georgia"/>
          <w:color w:val="121212"/>
          <w:sz w:val="28"/>
          <w:szCs w:val="28"/>
          <w:lang w:val="en-US"/>
        </w:rPr>
        <w:t> also get moments in the spotlight, while TV’s ability to pass off one location off as another means north Somerset’s Weston-super-Mare and Portishead feature.</w:t>
      </w:r>
      <w:r w:rsidRPr="00F55546">
        <w:rPr>
          <w:rFonts w:ascii="Georgia" w:hAnsi="Georgia"/>
          <w:color w:val="121212"/>
          <w:sz w:val="28"/>
          <w:szCs w:val="28"/>
          <w:lang w:val="en-US"/>
        </w:rPr>
        <w:br/>
      </w:r>
      <w:r w:rsidRPr="00F55546">
        <w:rPr>
          <w:rStyle w:val="bullet"/>
          <w:rFonts w:ascii="Georgia" w:hAnsi="Georgia"/>
          <w:color w:val="121212"/>
          <w:sz w:val="28"/>
          <w:szCs w:val="28"/>
          <w:lang w:val="en-US"/>
        </w:rPr>
        <w:t>•</w:t>
      </w:r>
      <w:r w:rsidRPr="00F55546">
        <w:rPr>
          <w:rFonts w:ascii="Georgia" w:hAnsi="Georgia"/>
          <w:color w:val="121212"/>
          <w:sz w:val="28"/>
          <w:szCs w:val="28"/>
          <w:lang w:val="en-US"/>
        </w:rPr>
        <w:t> </w:t>
      </w:r>
      <w:r w:rsidRPr="00F55546">
        <w:rPr>
          <w:rStyle w:val="a8"/>
          <w:rFonts w:ascii="Georgia" w:hAnsi="Georgia"/>
          <w:color w:val="121212"/>
          <w:sz w:val="28"/>
          <w:szCs w:val="28"/>
          <w:lang w:val="en-US"/>
        </w:rPr>
        <w:t xml:space="preserve">See also: If you can find it, Nick Berry’s </w:t>
      </w:r>
      <w:proofErr w:type="spellStart"/>
      <w:r w:rsidRPr="00F55546">
        <w:rPr>
          <w:rStyle w:val="a8"/>
          <w:rFonts w:ascii="Georgia" w:hAnsi="Georgia"/>
          <w:color w:val="121212"/>
          <w:sz w:val="28"/>
          <w:szCs w:val="28"/>
          <w:lang w:val="en-US"/>
        </w:rPr>
        <w:t>Harbour</w:t>
      </w:r>
      <w:proofErr w:type="spellEnd"/>
      <w:r w:rsidRPr="00F55546">
        <w:rPr>
          <w:rStyle w:val="a8"/>
          <w:rFonts w:ascii="Georgia" w:hAnsi="Georgia"/>
          <w:color w:val="121212"/>
          <w:sz w:val="28"/>
          <w:szCs w:val="28"/>
          <w:lang w:val="en-US"/>
        </w:rPr>
        <w:t xml:space="preserve"> Lights; while films include Far from the Madding Crowd (1967) and On Chesil Beach (2017)</w:t>
      </w:r>
    </w:p>
    <w:p w14:paraId="3A07E2A8" w14:textId="77777777" w:rsidR="00F55546" w:rsidRPr="00F55546" w:rsidRDefault="00F55546" w:rsidP="00F55546">
      <w:pPr>
        <w:pStyle w:val="2"/>
        <w:shd w:val="clear" w:color="auto" w:fill="FFFFFF"/>
        <w:jc w:val="both"/>
        <w:rPr>
          <w:rFonts w:ascii="Georgia" w:hAnsi="Georgia"/>
          <w:color w:val="121212"/>
          <w:sz w:val="28"/>
          <w:szCs w:val="28"/>
        </w:rPr>
      </w:pPr>
      <w:hyperlink r:id="rId38" w:history="1">
        <w:proofErr w:type="spellStart"/>
        <w:r w:rsidRPr="00F55546">
          <w:rPr>
            <w:rStyle w:val="a7"/>
            <w:rFonts w:ascii="Georgia" w:hAnsi="Georgia"/>
            <w:color w:val="7D0068"/>
            <w:sz w:val="28"/>
            <w:szCs w:val="28"/>
          </w:rPr>
          <w:t>Shetland</w:t>
        </w:r>
        <w:proofErr w:type="spellEnd"/>
      </w:hyperlink>
      <w:r w:rsidRPr="00F55546">
        <w:rPr>
          <w:rFonts w:ascii="Georgia" w:hAnsi="Georgia"/>
          <w:color w:val="121212"/>
          <w:sz w:val="28"/>
          <w:szCs w:val="28"/>
        </w:rPr>
        <w:t xml:space="preserve">, </w:t>
      </w:r>
      <w:proofErr w:type="spellStart"/>
      <w:r w:rsidRPr="00F55546">
        <w:rPr>
          <w:rFonts w:ascii="Georgia" w:hAnsi="Georgia"/>
          <w:color w:val="121212"/>
          <w:sz w:val="28"/>
          <w:szCs w:val="28"/>
        </w:rPr>
        <w:t>Scotland</w:t>
      </w:r>
      <w:proofErr w:type="spellEnd"/>
    </w:p>
    <w:p w14:paraId="5B8F1854" w14:textId="77777777" w:rsidR="00F55546" w:rsidRPr="00F55546" w:rsidRDefault="00F55546" w:rsidP="00F55546">
      <w:pPr>
        <w:shd w:val="clear" w:color="auto" w:fill="FFFFFF"/>
        <w:jc w:val="both"/>
        <w:rPr>
          <w:rStyle w:val="a7"/>
          <w:color w:val="BB3B80"/>
          <w:sz w:val="28"/>
          <w:szCs w:val="28"/>
          <w:u w:val="none"/>
        </w:rPr>
      </w:pPr>
      <w:r w:rsidRPr="00F55546">
        <w:rPr>
          <w:rFonts w:ascii="Georgia" w:hAnsi="Georgia"/>
          <w:color w:val="121212"/>
          <w:sz w:val="28"/>
          <w:szCs w:val="28"/>
        </w:rPr>
        <w:fldChar w:fldCharType="begin"/>
      </w:r>
      <w:r w:rsidRPr="00F55546">
        <w:rPr>
          <w:rFonts w:ascii="Georgia" w:hAnsi="Georgia"/>
          <w:color w:val="121212"/>
          <w:sz w:val="28"/>
          <w:szCs w:val="28"/>
        </w:rPr>
        <w:instrText xml:space="preserve"> HYPERLINK "https://www.theguardian.com/travel/2020/apr/21/travel-by-tv-around-the-uk-in-10-great-shows" \l "img-6" </w:instrText>
      </w:r>
      <w:r w:rsidRPr="00F55546">
        <w:rPr>
          <w:rFonts w:ascii="Georgia" w:hAnsi="Georgia"/>
          <w:color w:val="121212"/>
          <w:sz w:val="28"/>
          <w:szCs w:val="28"/>
        </w:rPr>
        <w:fldChar w:fldCharType="separate"/>
      </w:r>
    </w:p>
    <w:p w14:paraId="1BA52B6E" w14:textId="08AD78C8" w:rsidR="00F55546" w:rsidRPr="00F55546" w:rsidRDefault="00F55546" w:rsidP="00F55546">
      <w:pPr>
        <w:shd w:val="clear" w:color="auto" w:fill="FFFFFF"/>
        <w:jc w:val="both"/>
        <w:rPr>
          <w:sz w:val="28"/>
          <w:szCs w:val="28"/>
        </w:rPr>
      </w:pPr>
      <w:r w:rsidRPr="00F55546">
        <w:rPr>
          <w:rFonts w:ascii="Georgia" w:hAnsi="Georgia"/>
          <w:noProof/>
          <w:color w:val="BB3B80"/>
          <w:sz w:val="28"/>
          <w:szCs w:val="28"/>
        </w:rPr>
        <w:drawing>
          <wp:inline distT="0" distB="0" distL="0" distR="0" wp14:anchorId="12AD6282" wp14:editId="6A779574">
            <wp:extent cx="2857500" cy="1714500"/>
            <wp:effectExtent l="0" t="0" r="0" b="0"/>
            <wp:docPr id="13" name="Рисунок 13" descr="DI Jimmy Perez (Douglas Henshall) in the crime drama Shetland.">
              <a:hlinkClick xmlns:a="http://schemas.openxmlformats.org/drawingml/2006/main" r:id="rId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I Jimmy Perez (Douglas Henshall) in the crime drama Shetland.">
                      <a:hlinkClick r:id="rId39"/>
                    </pic:cNvPr>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857500" cy="1714500"/>
                    </a:xfrm>
                    <a:prstGeom prst="rect">
                      <a:avLst/>
                    </a:prstGeom>
                    <a:noFill/>
                    <a:ln>
                      <a:noFill/>
                    </a:ln>
                  </pic:spPr>
                </pic:pic>
              </a:graphicData>
            </a:graphic>
          </wp:inline>
        </w:drawing>
      </w:r>
    </w:p>
    <w:p w14:paraId="2A7FD76E" w14:textId="77777777" w:rsidR="00F55546" w:rsidRPr="00F55546" w:rsidRDefault="00F55546" w:rsidP="00F55546">
      <w:pPr>
        <w:shd w:val="clear" w:color="auto" w:fill="FFFFFF"/>
        <w:jc w:val="both"/>
        <w:rPr>
          <w:rFonts w:ascii="Georgia" w:hAnsi="Georgia"/>
          <w:color w:val="121212"/>
          <w:sz w:val="28"/>
          <w:szCs w:val="28"/>
        </w:rPr>
      </w:pPr>
      <w:r w:rsidRPr="00F55546">
        <w:rPr>
          <w:rFonts w:ascii="Georgia" w:hAnsi="Georgia"/>
          <w:color w:val="121212"/>
          <w:sz w:val="28"/>
          <w:szCs w:val="28"/>
        </w:rPr>
        <w:fldChar w:fldCharType="end"/>
      </w:r>
    </w:p>
    <w:p w14:paraId="057860D8" w14:textId="77777777" w:rsidR="00F55546" w:rsidRPr="00F55546" w:rsidRDefault="00F55546" w:rsidP="00F55546">
      <w:pPr>
        <w:shd w:val="clear" w:color="auto" w:fill="FFFFFF"/>
        <w:jc w:val="both"/>
        <w:rPr>
          <w:rFonts w:ascii="Georgia" w:hAnsi="Georgia"/>
          <w:color w:val="121212"/>
          <w:sz w:val="28"/>
          <w:szCs w:val="28"/>
          <w:lang w:val="en-US"/>
        </w:rPr>
      </w:pPr>
      <w:hyperlink r:id="rId41" w:tgtFrame="_blank" w:history="1">
        <w:proofErr w:type="spellStart"/>
        <w:r w:rsidRPr="00F55546">
          <w:rPr>
            <w:rStyle w:val="u-h"/>
            <w:rFonts w:ascii="Georgia" w:hAnsi="Georgia"/>
            <w:color w:val="BB3B80"/>
            <w:sz w:val="28"/>
            <w:szCs w:val="28"/>
            <w:lang w:val="en-US"/>
          </w:rPr>
          <w:t>Facebook</w:t>
        </w:r>
      </w:hyperlink>
      <w:hyperlink r:id="rId42" w:tgtFrame="_blank" w:history="1">
        <w:r w:rsidRPr="00F55546">
          <w:rPr>
            <w:rStyle w:val="u-h"/>
            <w:rFonts w:ascii="Georgia" w:hAnsi="Georgia"/>
            <w:color w:val="BB3B80"/>
            <w:sz w:val="28"/>
            <w:szCs w:val="28"/>
            <w:lang w:val="en-US"/>
          </w:rPr>
          <w:t>Twitter</w:t>
        </w:r>
      </w:hyperlink>
      <w:hyperlink r:id="rId43" w:tgtFrame="_blank" w:history="1">
        <w:r w:rsidRPr="00F55546">
          <w:rPr>
            <w:rStyle w:val="u-h"/>
            <w:rFonts w:ascii="Georgia" w:hAnsi="Georgia"/>
            <w:color w:val="BB3B80"/>
            <w:sz w:val="28"/>
            <w:szCs w:val="28"/>
            <w:lang w:val="en-US"/>
          </w:rPr>
          <w:t>Pinterest</w:t>
        </w:r>
        <w:proofErr w:type="spellEnd"/>
      </w:hyperlink>
    </w:p>
    <w:p w14:paraId="7627F5B0" w14:textId="77777777" w:rsidR="00F55546" w:rsidRPr="00F55546" w:rsidRDefault="00F55546" w:rsidP="00F55546">
      <w:pPr>
        <w:shd w:val="clear" w:color="auto" w:fill="FFFFFF"/>
        <w:jc w:val="both"/>
        <w:rPr>
          <w:rFonts w:ascii="Georgia" w:hAnsi="Georgia"/>
          <w:color w:val="121212"/>
          <w:sz w:val="28"/>
          <w:szCs w:val="28"/>
          <w:lang w:val="en-US"/>
        </w:rPr>
      </w:pPr>
      <w:r w:rsidRPr="00F55546">
        <w:rPr>
          <w:rStyle w:val="inline-triangle"/>
          <w:rFonts w:ascii="Georgia" w:hAnsi="Georgia"/>
          <w:color w:val="121212"/>
          <w:sz w:val="28"/>
          <w:szCs w:val="28"/>
          <w:lang w:val="en-US"/>
        </w:rPr>
        <w:t> </w:t>
      </w:r>
      <w:r w:rsidRPr="00F55546">
        <w:rPr>
          <w:rFonts w:ascii="Georgia" w:hAnsi="Georgia"/>
          <w:color w:val="121212"/>
          <w:sz w:val="28"/>
          <w:szCs w:val="28"/>
          <w:lang w:val="en-US"/>
        </w:rPr>
        <w:t>DI Jimmy Perez (Douglas Henshall) in the crime drama Shetland. Photograph: Mark Mainz/BBC/ITV Studios</w:t>
      </w:r>
    </w:p>
    <w:p w14:paraId="76095C1E" w14:textId="77777777" w:rsidR="00F55546" w:rsidRPr="00F55546" w:rsidRDefault="00F55546" w:rsidP="00F55546">
      <w:pPr>
        <w:pStyle w:val="a3"/>
        <w:shd w:val="clear" w:color="auto" w:fill="FFFFFF"/>
        <w:jc w:val="both"/>
        <w:rPr>
          <w:rFonts w:ascii="Georgia" w:hAnsi="Georgia"/>
          <w:color w:val="121212"/>
          <w:sz w:val="28"/>
          <w:szCs w:val="28"/>
          <w:lang w:val="en-US"/>
        </w:rPr>
      </w:pPr>
      <w:r w:rsidRPr="00F55546">
        <w:rPr>
          <w:rFonts w:ascii="Georgia" w:hAnsi="Georgia"/>
          <w:color w:val="121212"/>
          <w:sz w:val="28"/>
          <w:szCs w:val="28"/>
          <w:lang w:val="en-US"/>
        </w:rPr>
        <w:t xml:space="preserve">Confirming one of the first rules of crime drama – that bad things happen in bleak-but-beautiful locations – is this Tartan noir by crime writer Ann </w:t>
      </w:r>
      <w:proofErr w:type="spellStart"/>
      <w:r w:rsidRPr="00F55546">
        <w:rPr>
          <w:rFonts w:ascii="Georgia" w:hAnsi="Georgia"/>
          <w:color w:val="121212"/>
          <w:sz w:val="28"/>
          <w:szCs w:val="28"/>
          <w:lang w:val="en-US"/>
        </w:rPr>
        <w:t>Cleeves</w:t>
      </w:r>
      <w:proofErr w:type="spellEnd"/>
      <w:r w:rsidRPr="00F55546">
        <w:rPr>
          <w:rFonts w:ascii="Georgia" w:hAnsi="Georgia"/>
          <w:color w:val="121212"/>
          <w:sz w:val="28"/>
          <w:szCs w:val="28"/>
          <w:lang w:val="en-US"/>
        </w:rPr>
        <w:t xml:space="preserve">. The show’s five series have made the Shetland Islands popular with tourists, though that has led to concerns about </w:t>
      </w:r>
      <w:proofErr w:type="spellStart"/>
      <w:r w:rsidRPr="00F55546">
        <w:rPr>
          <w:rFonts w:ascii="Georgia" w:hAnsi="Georgia"/>
          <w:color w:val="121212"/>
          <w:sz w:val="28"/>
          <w:szCs w:val="28"/>
          <w:lang w:val="en-US"/>
        </w:rPr>
        <w:t>overtourism</w:t>
      </w:r>
      <w:proofErr w:type="spellEnd"/>
      <w:r w:rsidRPr="00F55546">
        <w:rPr>
          <w:rFonts w:ascii="Georgia" w:hAnsi="Georgia"/>
          <w:color w:val="121212"/>
          <w:sz w:val="28"/>
          <w:szCs w:val="28"/>
          <w:lang w:val="en-US"/>
        </w:rPr>
        <w:t xml:space="preserve">. So, perhaps travelling by </w:t>
      </w:r>
      <w:r w:rsidRPr="00F55546">
        <w:rPr>
          <w:rFonts w:ascii="Georgia" w:hAnsi="Georgia"/>
          <w:color w:val="121212"/>
          <w:sz w:val="28"/>
          <w:szCs w:val="28"/>
          <w:lang w:val="en-US"/>
        </w:rPr>
        <w:lastRenderedPageBreak/>
        <w:t>TV will remain the best way to see them (even after Covid-19). The majority of exteriors are filmed on Shetland “Mainland”, including </w:t>
      </w:r>
      <w:r w:rsidRPr="00F55546">
        <w:rPr>
          <w:rStyle w:val="a9"/>
          <w:rFonts w:ascii="Georgia" w:hAnsi="Georgia"/>
          <w:color w:val="121212"/>
          <w:sz w:val="28"/>
          <w:szCs w:val="28"/>
          <w:lang w:val="en-US"/>
        </w:rPr>
        <w:t>Lerwick</w:t>
      </w:r>
      <w:r w:rsidRPr="00F55546">
        <w:rPr>
          <w:rFonts w:ascii="Georgia" w:hAnsi="Georgia"/>
          <w:color w:val="121212"/>
          <w:sz w:val="28"/>
          <w:szCs w:val="28"/>
          <w:lang w:val="en-US"/>
        </w:rPr>
        <w:t>, </w:t>
      </w:r>
      <w:proofErr w:type="spellStart"/>
      <w:r w:rsidRPr="00F55546">
        <w:rPr>
          <w:rStyle w:val="a9"/>
          <w:rFonts w:ascii="Georgia" w:hAnsi="Georgia"/>
          <w:color w:val="121212"/>
          <w:sz w:val="28"/>
          <w:szCs w:val="28"/>
          <w:lang w:val="en-US"/>
        </w:rPr>
        <w:t>Sumburgh</w:t>
      </w:r>
      <w:proofErr w:type="spellEnd"/>
      <w:r w:rsidRPr="00F55546">
        <w:rPr>
          <w:rStyle w:val="a9"/>
          <w:rFonts w:ascii="Georgia" w:hAnsi="Georgia"/>
          <w:color w:val="121212"/>
          <w:sz w:val="28"/>
          <w:szCs w:val="28"/>
          <w:lang w:val="en-US"/>
        </w:rPr>
        <w:t xml:space="preserve"> Head</w:t>
      </w:r>
      <w:r w:rsidRPr="00F55546">
        <w:rPr>
          <w:rFonts w:ascii="Georgia" w:hAnsi="Georgia"/>
          <w:color w:val="121212"/>
          <w:sz w:val="28"/>
          <w:szCs w:val="28"/>
          <w:lang w:val="en-US"/>
        </w:rPr>
        <w:t> and </w:t>
      </w:r>
      <w:r w:rsidRPr="00F55546">
        <w:rPr>
          <w:rStyle w:val="a9"/>
          <w:rFonts w:ascii="Georgia" w:hAnsi="Georgia"/>
          <w:color w:val="121212"/>
          <w:sz w:val="28"/>
          <w:szCs w:val="28"/>
          <w:lang w:val="en-US"/>
        </w:rPr>
        <w:t>Brae</w:t>
      </w:r>
      <w:r w:rsidRPr="00F55546">
        <w:rPr>
          <w:rFonts w:ascii="Georgia" w:hAnsi="Georgia"/>
          <w:color w:val="121212"/>
          <w:sz w:val="28"/>
          <w:szCs w:val="28"/>
          <w:lang w:val="en-US"/>
        </w:rPr>
        <w:t>, though the islands of </w:t>
      </w:r>
      <w:proofErr w:type="spellStart"/>
      <w:r w:rsidRPr="00F55546">
        <w:rPr>
          <w:rStyle w:val="a9"/>
          <w:rFonts w:ascii="Georgia" w:hAnsi="Georgia"/>
          <w:color w:val="121212"/>
          <w:sz w:val="28"/>
          <w:szCs w:val="28"/>
          <w:lang w:val="en-US"/>
        </w:rPr>
        <w:t>Bressay</w:t>
      </w:r>
      <w:proofErr w:type="spellEnd"/>
      <w:r w:rsidRPr="00F55546">
        <w:rPr>
          <w:rFonts w:ascii="Georgia" w:hAnsi="Georgia"/>
          <w:color w:val="121212"/>
          <w:sz w:val="28"/>
          <w:szCs w:val="28"/>
          <w:lang w:val="en-US"/>
        </w:rPr>
        <w:t>, </w:t>
      </w:r>
      <w:proofErr w:type="spellStart"/>
      <w:r w:rsidRPr="00F55546">
        <w:rPr>
          <w:rStyle w:val="a9"/>
          <w:rFonts w:ascii="Georgia" w:hAnsi="Georgia"/>
          <w:color w:val="121212"/>
          <w:sz w:val="28"/>
          <w:szCs w:val="28"/>
          <w:lang w:val="en-US"/>
        </w:rPr>
        <w:t>Whalsay</w:t>
      </w:r>
      <w:proofErr w:type="spellEnd"/>
      <w:r w:rsidRPr="00F55546">
        <w:rPr>
          <w:rFonts w:ascii="Georgia" w:hAnsi="Georgia"/>
          <w:color w:val="121212"/>
          <w:sz w:val="28"/>
          <w:szCs w:val="28"/>
          <w:lang w:val="en-US"/>
        </w:rPr>
        <w:t> and </w:t>
      </w:r>
      <w:r w:rsidRPr="00F55546">
        <w:rPr>
          <w:rStyle w:val="a9"/>
          <w:rFonts w:ascii="Georgia" w:hAnsi="Georgia"/>
          <w:color w:val="121212"/>
          <w:sz w:val="28"/>
          <w:szCs w:val="28"/>
          <w:lang w:val="en-US"/>
        </w:rPr>
        <w:t>Fair Isle</w:t>
      </w:r>
      <w:r w:rsidRPr="00F55546">
        <w:rPr>
          <w:rFonts w:ascii="Georgia" w:hAnsi="Georgia"/>
          <w:color w:val="121212"/>
          <w:sz w:val="28"/>
          <w:szCs w:val="28"/>
          <w:lang w:val="en-US"/>
        </w:rPr>
        <w:t> feature, too.</w:t>
      </w:r>
      <w:r w:rsidRPr="00F55546">
        <w:rPr>
          <w:rFonts w:ascii="Georgia" w:hAnsi="Georgia"/>
          <w:color w:val="121212"/>
          <w:sz w:val="28"/>
          <w:szCs w:val="28"/>
          <w:lang w:val="en-US"/>
        </w:rPr>
        <w:br/>
      </w:r>
      <w:r w:rsidRPr="00F55546">
        <w:rPr>
          <w:rStyle w:val="bullet"/>
          <w:rFonts w:ascii="Georgia" w:hAnsi="Georgia"/>
          <w:color w:val="121212"/>
          <w:sz w:val="28"/>
          <w:szCs w:val="28"/>
          <w:lang w:val="en-US"/>
        </w:rPr>
        <w:t>•</w:t>
      </w:r>
      <w:r w:rsidRPr="00F55546">
        <w:rPr>
          <w:rFonts w:ascii="Georgia" w:hAnsi="Georgia"/>
          <w:color w:val="121212"/>
          <w:sz w:val="28"/>
          <w:szCs w:val="28"/>
          <w:lang w:val="en-US"/>
        </w:rPr>
        <w:t> </w:t>
      </w:r>
      <w:r w:rsidRPr="00F55546">
        <w:rPr>
          <w:rStyle w:val="a8"/>
          <w:rFonts w:ascii="Georgia" w:hAnsi="Georgia"/>
          <w:color w:val="121212"/>
          <w:sz w:val="28"/>
          <w:szCs w:val="28"/>
          <w:lang w:val="en-US"/>
        </w:rPr>
        <w:t>See also Case Histories (Edinburgh), The Nest (Glasgow)</w:t>
      </w:r>
    </w:p>
    <w:p w14:paraId="601FDC6A" w14:textId="77777777" w:rsidR="00F55546" w:rsidRPr="00F55546" w:rsidRDefault="00F55546" w:rsidP="00F55546">
      <w:pPr>
        <w:pStyle w:val="2"/>
        <w:shd w:val="clear" w:color="auto" w:fill="FFFFFF"/>
        <w:jc w:val="both"/>
        <w:rPr>
          <w:rFonts w:ascii="Georgia" w:hAnsi="Georgia"/>
          <w:color w:val="121212"/>
          <w:sz w:val="28"/>
          <w:szCs w:val="28"/>
          <w:lang w:val="en-US"/>
        </w:rPr>
      </w:pPr>
      <w:hyperlink r:id="rId44" w:history="1">
        <w:r w:rsidRPr="00F55546">
          <w:rPr>
            <w:rStyle w:val="a7"/>
            <w:rFonts w:ascii="Georgia" w:hAnsi="Georgia"/>
            <w:color w:val="7D0068"/>
            <w:sz w:val="28"/>
            <w:szCs w:val="28"/>
            <w:lang w:val="en-US"/>
          </w:rPr>
          <w:t>Derry Girls</w:t>
        </w:r>
      </w:hyperlink>
      <w:r w:rsidRPr="00F55546">
        <w:rPr>
          <w:rFonts w:ascii="Georgia" w:hAnsi="Georgia"/>
          <w:color w:val="121212"/>
          <w:sz w:val="28"/>
          <w:szCs w:val="28"/>
          <w:lang w:val="en-US"/>
        </w:rPr>
        <w:t>, Northern Ireland</w:t>
      </w:r>
    </w:p>
    <w:p w14:paraId="4157AF8A" w14:textId="77777777" w:rsidR="00F55546" w:rsidRPr="00F55546" w:rsidRDefault="00F55546" w:rsidP="00F55546">
      <w:pPr>
        <w:shd w:val="clear" w:color="auto" w:fill="FFFFFF"/>
        <w:jc w:val="both"/>
        <w:rPr>
          <w:rStyle w:val="a7"/>
          <w:color w:val="BB3B80"/>
          <w:sz w:val="28"/>
          <w:szCs w:val="28"/>
          <w:u w:val="none"/>
          <w:lang w:val="en-US"/>
        </w:rPr>
      </w:pPr>
      <w:r w:rsidRPr="00F55546">
        <w:rPr>
          <w:rFonts w:ascii="Georgia" w:hAnsi="Georgia"/>
          <w:color w:val="121212"/>
          <w:sz w:val="28"/>
          <w:szCs w:val="28"/>
        </w:rPr>
        <w:fldChar w:fldCharType="begin"/>
      </w:r>
      <w:r w:rsidRPr="00F55546">
        <w:rPr>
          <w:rFonts w:ascii="Georgia" w:hAnsi="Georgia"/>
          <w:color w:val="121212"/>
          <w:sz w:val="28"/>
          <w:szCs w:val="28"/>
          <w:lang w:val="en-US"/>
        </w:rPr>
        <w:instrText xml:space="preserve"> HYPERLINK "https://www.theguardian.com/travel/2020/apr/21/travel-by-tv-around-the-uk-in-10-great-shows" \l "img-7" </w:instrText>
      </w:r>
      <w:r w:rsidRPr="00F55546">
        <w:rPr>
          <w:rFonts w:ascii="Georgia" w:hAnsi="Georgia"/>
          <w:color w:val="121212"/>
          <w:sz w:val="28"/>
          <w:szCs w:val="28"/>
        </w:rPr>
        <w:fldChar w:fldCharType="separate"/>
      </w:r>
    </w:p>
    <w:p w14:paraId="5BF62396" w14:textId="1680361D" w:rsidR="00F55546" w:rsidRPr="00F55546" w:rsidRDefault="00F55546" w:rsidP="00F55546">
      <w:pPr>
        <w:shd w:val="clear" w:color="auto" w:fill="FFFFFF"/>
        <w:jc w:val="both"/>
        <w:rPr>
          <w:sz w:val="28"/>
          <w:szCs w:val="28"/>
        </w:rPr>
      </w:pPr>
      <w:r w:rsidRPr="00F55546">
        <w:rPr>
          <w:rFonts w:ascii="Georgia" w:hAnsi="Georgia"/>
          <w:noProof/>
          <w:color w:val="BB3B80"/>
          <w:sz w:val="28"/>
          <w:szCs w:val="28"/>
        </w:rPr>
        <w:drawing>
          <wp:inline distT="0" distB="0" distL="0" distR="0" wp14:anchorId="20A8E181" wp14:editId="096583DC">
            <wp:extent cx="2857500" cy="1714500"/>
            <wp:effectExtent l="0" t="0" r="0" b="0"/>
            <wp:docPr id="12" name="Рисунок 12" descr="The Derry Girls at Dennis’s Wee Shop.">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 Derry Girls at Dennis’s Wee Shop.">
                      <a:hlinkClick r:id="rId45"/>
                    </pic:cNvP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2857500" cy="1714500"/>
                    </a:xfrm>
                    <a:prstGeom prst="rect">
                      <a:avLst/>
                    </a:prstGeom>
                    <a:noFill/>
                    <a:ln>
                      <a:noFill/>
                    </a:ln>
                  </pic:spPr>
                </pic:pic>
              </a:graphicData>
            </a:graphic>
          </wp:inline>
        </w:drawing>
      </w:r>
    </w:p>
    <w:p w14:paraId="0CC02543" w14:textId="77777777" w:rsidR="00F55546" w:rsidRPr="00F55546" w:rsidRDefault="00F55546" w:rsidP="00F55546">
      <w:pPr>
        <w:shd w:val="clear" w:color="auto" w:fill="FFFFFF"/>
        <w:jc w:val="both"/>
        <w:rPr>
          <w:rFonts w:ascii="Georgia" w:hAnsi="Georgia"/>
          <w:color w:val="121212"/>
          <w:sz w:val="28"/>
          <w:szCs w:val="28"/>
        </w:rPr>
      </w:pPr>
      <w:r w:rsidRPr="00F55546">
        <w:rPr>
          <w:rFonts w:ascii="Georgia" w:hAnsi="Georgia"/>
          <w:color w:val="121212"/>
          <w:sz w:val="28"/>
          <w:szCs w:val="28"/>
        </w:rPr>
        <w:fldChar w:fldCharType="end"/>
      </w:r>
    </w:p>
    <w:p w14:paraId="426220CE" w14:textId="77777777" w:rsidR="00F55546" w:rsidRPr="00F55546" w:rsidRDefault="00F55546" w:rsidP="00F55546">
      <w:pPr>
        <w:shd w:val="clear" w:color="auto" w:fill="FFFFFF"/>
        <w:jc w:val="both"/>
        <w:rPr>
          <w:rFonts w:ascii="Georgia" w:hAnsi="Georgia"/>
          <w:color w:val="121212"/>
          <w:sz w:val="28"/>
          <w:szCs w:val="28"/>
          <w:lang w:val="en-US"/>
        </w:rPr>
      </w:pPr>
      <w:hyperlink r:id="rId47" w:tgtFrame="_blank" w:history="1">
        <w:proofErr w:type="spellStart"/>
        <w:r w:rsidRPr="00F55546">
          <w:rPr>
            <w:rStyle w:val="u-h"/>
            <w:rFonts w:ascii="Georgia" w:hAnsi="Georgia"/>
            <w:color w:val="BB3B80"/>
            <w:sz w:val="28"/>
            <w:szCs w:val="28"/>
            <w:lang w:val="en-US"/>
          </w:rPr>
          <w:t>Facebook</w:t>
        </w:r>
      </w:hyperlink>
      <w:hyperlink r:id="rId48" w:tgtFrame="_blank" w:history="1">
        <w:r w:rsidRPr="00F55546">
          <w:rPr>
            <w:rStyle w:val="u-h"/>
            <w:rFonts w:ascii="Georgia" w:hAnsi="Georgia"/>
            <w:color w:val="BB3B80"/>
            <w:sz w:val="28"/>
            <w:szCs w:val="28"/>
            <w:lang w:val="en-US"/>
          </w:rPr>
          <w:t>Twitter</w:t>
        </w:r>
      </w:hyperlink>
      <w:hyperlink r:id="rId49" w:tgtFrame="_blank" w:history="1">
        <w:r w:rsidRPr="00F55546">
          <w:rPr>
            <w:rStyle w:val="u-h"/>
            <w:rFonts w:ascii="Georgia" w:hAnsi="Georgia"/>
            <w:color w:val="BB3B80"/>
            <w:sz w:val="28"/>
            <w:szCs w:val="28"/>
            <w:lang w:val="en-US"/>
          </w:rPr>
          <w:t>Pinterest</w:t>
        </w:r>
        <w:proofErr w:type="spellEnd"/>
      </w:hyperlink>
    </w:p>
    <w:p w14:paraId="499151C8" w14:textId="77777777" w:rsidR="00F55546" w:rsidRPr="00F55546" w:rsidRDefault="00F55546" w:rsidP="00F55546">
      <w:pPr>
        <w:shd w:val="clear" w:color="auto" w:fill="FFFFFF"/>
        <w:jc w:val="both"/>
        <w:rPr>
          <w:rFonts w:ascii="Georgia" w:hAnsi="Georgia"/>
          <w:color w:val="121212"/>
          <w:sz w:val="28"/>
          <w:szCs w:val="28"/>
          <w:lang w:val="en-US"/>
        </w:rPr>
      </w:pPr>
      <w:r w:rsidRPr="00F55546">
        <w:rPr>
          <w:rStyle w:val="inline-triangle"/>
          <w:rFonts w:ascii="Georgia" w:hAnsi="Georgia"/>
          <w:color w:val="121212"/>
          <w:sz w:val="28"/>
          <w:szCs w:val="28"/>
          <w:lang w:val="en-US"/>
        </w:rPr>
        <w:t> </w:t>
      </w:r>
      <w:r w:rsidRPr="00F55546">
        <w:rPr>
          <w:rFonts w:ascii="Georgia" w:hAnsi="Georgia"/>
          <w:color w:val="121212"/>
          <w:sz w:val="28"/>
          <w:szCs w:val="28"/>
          <w:lang w:val="en-US"/>
        </w:rPr>
        <w:t>The Derry Girls at Dennis’s Wee Shop. Photograph: Peter Marley/Channel 4</w:t>
      </w:r>
    </w:p>
    <w:p w14:paraId="66FB426A" w14:textId="77777777" w:rsidR="00F55546" w:rsidRPr="00F55546" w:rsidRDefault="00F55546" w:rsidP="00F55546">
      <w:pPr>
        <w:pStyle w:val="a3"/>
        <w:shd w:val="clear" w:color="auto" w:fill="FFFFFF"/>
        <w:jc w:val="both"/>
        <w:rPr>
          <w:rFonts w:ascii="Georgia" w:hAnsi="Georgia"/>
          <w:color w:val="121212"/>
          <w:sz w:val="28"/>
          <w:szCs w:val="28"/>
          <w:lang w:val="en-US"/>
        </w:rPr>
      </w:pPr>
      <w:r w:rsidRPr="00F55546">
        <w:rPr>
          <w:rFonts w:ascii="Georgia" w:hAnsi="Georgia"/>
          <w:color w:val="121212"/>
          <w:sz w:val="28"/>
          <w:szCs w:val="28"/>
          <w:lang w:val="en-US"/>
        </w:rPr>
        <w:t xml:space="preserve">Derry Girls may be set in the mid-1990s but in Northern Ireland pebbledash is timeless. Join Erin and her mates (including token male James) as they wander Derry’s streets at a pace known only to teenagers. The show doesn’t often desert its hometown on the River Foyle (and when it does, it only goes as far as Belfast), featuring locations around the walled city, including the Foyle valley museum, Bogside Stores on Westland Street, as well as on </w:t>
      </w:r>
      <w:proofErr w:type="spellStart"/>
      <w:r w:rsidRPr="00F55546">
        <w:rPr>
          <w:rFonts w:ascii="Georgia" w:hAnsi="Georgia"/>
          <w:color w:val="121212"/>
          <w:sz w:val="28"/>
          <w:szCs w:val="28"/>
          <w:lang w:val="en-US"/>
        </w:rPr>
        <w:t>Longtower</w:t>
      </w:r>
      <w:proofErr w:type="spellEnd"/>
      <w:r w:rsidRPr="00F55546">
        <w:rPr>
          <w:rFonts w:ascii="Georgia" w:hAnsi="Georgia"/>
          <w:color w:val="121212"/>
          <w:sz w:val="28"/>
          <w:szCs w:val="28"/>
          <w:lang w:val="en-US"/>
        </w:rPr>
        <w:t xml:space="preserve"> and Limewood Streets: the latter is the steep street the gang walks down to school. The city has its own Derry Girls mural now – on the side of Badger’s Bar, on Orchard Street.</w:t>
      </w:r>
      <w:r w:rsidRPr="00F55546">
        <w:rPr>
          <w:rFonts w:ascii="Georgia" w:hAnsi="Georgia"/>
          <w:color w:val="121212"/>
          <w:sz w:val="28"/>
          <w:szCs w:val="28"/>
          <w:lang w:val="en-US"/>
        </w:rPr>
        <w:br/>
      </w:r>
      <w:r w:rsidRPr="00F55546">
        <w:rPr>
          <w:rStyle w:val="bullet"/>
          <w:rFonts w:ascii="Georgia" w:hAnsi="Georgia"/>
          <w:color w:val="121212"/>
          <w:sz w:val="28"/>
          <w:szCs w:val="28"/>
          <w:lang w:val="en-US"/>
        </w:rPr>
        <w:t>•</w:t>
      </w:r>
      <w:r w:rsidRPr="00F55546">
        <w:rPr>
          <w:rFonts w:ascii="Georgia" w:hAnsi="Georgia"/>
          <w:color w:val="121212"/>
          <w:sz w:val="28"/>
          <w:szCs w:val="28"/>
          <w:lang w:val="en-US"/>
        </w:rPr>
        <w:t> </w:t>
      </w:r>
      <w:r w:rsidRPr="00F55546">
        <w:rPr>
          <w:rStyle w:val="a8"/>
          <w:rFonts w:ascii="Georgia" w:hAnsi="Georgia"/>
          <w:color w:val="121212"/>
          <w:sz w:val="28"/>
          <w:szCs w:val="28"/>
          <w:lang w:val="en-US"/>
        </w:rPr>
        <w:t>See also: The Fall (Belfast)</w:t>
      </w:r>
    </w:p>
    <w:p w14:paraId="502FD7C4" w14:textId="77777777" w:rsidR="00F55546" w:rsidRPr="00F55546" w:rsidRDefault="00F55546" w:rsidP="00F55546">
      <w:pPr>
        <w:pStyle w:val="2"/>
        <w:shd w:val="clear" w:color="auto" w:fill="FFFFFF"/>
        <w:jc w:val="both"/>
        <w:rPr>
          <w:rFonts w:ascii="Georgia" w:hAnsi="Georgia"/>
          <w:color w:val="121212"/>
          <w:sz w:val="28"/>
          <w:szCs w:val="28"/>
          <w:lang w:val="en-US"/>
        </w:rPr>
      </w:pPr>
      <w:hyperlink r:id="rId50" w:history="1">
        <w:r w:rsidRPr="00F55546">
          <w:rPr>
            <w:rStyle w:val="a7"/>
            <w:rFonts w:ascii="Georgia" w:hAnsi="Georgia"/>
            <w:color w:val="7D0068"/>
            <w:sz w:val="28"/>
            <w:szCs w:val="28"/>
            <w:lang w:val="en-US"/>
          </w:rPr>
          <w:t>The Trip</w:t>
        </w:r>
      </w:hyperlink>
      <w:r w:rsidRPr="00F55546">
        <w:rPr>
          <w:rFonts w:ascii="Georgia" w:hAnsi="Georgia"/>
          <w:color w:val="121212"/>
          <w:sz w:val="28"/>
          <w:szCs w:val="28"/>
          <w:lang w:val="en-US"/>
        </w:rPr>
        <w:t>, series 1, Lancashire, Cumbria, North Yorkshire</w:t>
      </w:r>
    </w:p>
    <w:p w14:paraId="56754C53" w14:textId="77777777" w:rsidR="00F55546" w:rsidRPr="00F55546" w:rsidRDefault="00F55546" w:rsidP="00F55546">
      <w:pPr>
        <w:shd w:val="clear" w:color="auto" w:fill="FFFFFF"/>
        <w:jc w:val="both"/>
        <w:rPr>
          <w:rStyle w:val="a7"/>
          <w:color w:val="BB3B80"/>
          <w:sz w:val="28"/>
          <w:szCs w:val="28"/>
          <w:u w:val="none"/>
          <w:lang w:val="en-US"/>
        </w:rPr>
      </w:pPr>
      <w:r w:rsidRPr="00F55546">
        <w:rPr>
          <w:rFonts w:ascii="Georgia" w:hAnsi="Georgia"/>
          <w:color w:val="121212"/>
          <w:sz w:val="28"/>
          <w:szCs w:val="28"/>
        </w:rPr>
        <w:fldChar w:fldCharType="begin"/>
      </w:r>
      <w:r w:rsidRPr="00F55546">
        <w:rPr>
          <w:rFonts w:ascii="Georgia" w:hAnsi="Georgia"/>
          <w:color w:val="121212"/>
          <w:sz w:val="28"/>
          <w:szCs w:val="28"/>
          <w:lang w:val="en-US"/>
        </w:rPr>
        <w:instrText xml:space="preserve"> HYPERLINK "https://www.theguardian.com/travel/2020/apr/21/travel-by-tv-around-the-uk-in-10-great-shows" \l "img-8" </w:instrText>
      </w:r>
      <w:r w:rsidRPr="00F55546">
        <w:rPr>
          <w:rFonts w:ascii="Georgia" w:hAnsi="Georgia"/>
          <w:color w:val="121212"/>
          <w:sz w:val="28"/>
          <w:szCs w:val="28"/>
        </w:rPr>
        <w:fldChar w:fldCharType="separate"/>
      </w:r>
    </w:p>
    <w:p w14:paraId="6CFDE8FC" w14:textId="3C1F777C" w:rsidR="00F55546" w:rsidRPr="00F55546" w:rsidRDefault="00F55546" w:rsidP="00F55546">
      <w:pPr>
        <w:shd w:val="clear" w:color="auto" w:fill="FFFFFF"/>
        <w:jc w:val="both"/>
        <w:rPr>
          <w:sz w:val="28"/>
          <w:szCs w:val="28"/>
        </w:rPr>
      </w:pPr>
      <w:r w:rsidRPr="00F55546">
        <w:rPr>
          <w:rFonts w:ascii="Georgia" w:hAnsi="Georgia"/>
          <w:noProof/>
          <w:color w:val="BB3B80"/>
          <w:sz w:val="28"/>
          <w:szCs w:val="28"/>
        </w:rPr>
        <w:lastRenderedPageBreak/>
        <w:drawing>
          <wp:inline distT="0" distB="0" distL="0" distR="0" wp14:anchorId="09DFE842" wp14:editId="1FAFF38F">
            <wp:extent cx="2857500" cy="2857500"/>
            <wp:effectExtent l="0" t="0" r="0" b="0"/>
            <wp:docPr id="11" name="Рисунок 11" descr="Steve Coogan traversing ‘the north’ in The Trip, series 1.">
              <a:hlinkClick xmlns:a="http://schemas.openxmlformats.org/drawingml/2006/main" r:id="rId5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teve Coogan traversing ‘the north’ in The Trip, series 1.">
                      <a:hlinkClick r:id="rId51"/>
                    </pic:cNvPr>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a:ln>
                      <a:noFill/>
                    </a:ln>
                  </pic:spPr>
                </pic:pic>
              </a:graphicData>
            </a:graphic>
          </wp:inline>
        </w:drawing>
      </w:r>
    </w:p>
    <w:p w14:paraId="63E00DC5" w14:textId="77777777" w:rsidR="00F55546" w:rsidRPr="00F55546" w:rsidRDefault="00F55546" w:rsidP="00F55546">
      <w:pPr>
        <w:shd w:val="clear" w:color="auto" w:fill="FFFFFF"/>
        <w:jc w:val="both"/>
        <w:rPr>
          <w:rFonts w:ascii="Georgia" w:hAnsi="Georgia"/>
          <w:color w:val="121212"/>
          <w:sz w:val="28"/>
          <w:szCs w:val="28"/>
        </w:rPr>
      </w:pPr>
      <w:r w:rsidRPr="00F55546">
        <w:rPr>
          <w:rFonts w:ascii="Georgia" w:hAnsi="Georgia"/>
          <w:color w:val="121212"/>
          <w:sz w:val="28"/>
          <w:szCs w:val="28"/>
        </w:rPr>
        <w:fldChar w:fldCharType="end"/>
      </w:r>
    </w:p>
    <w:p w14:paraId="257D3315" w14:textId="77777777" w:rsidR="00F55546" w:rsidRPr="00F55546" w:rsidRDefault="00F55546" w:rsidP="00F55546">
      <w:pPr>
        <w:shd w:val="clear" w:color="auto" w:fill="FFFFFF"/>
        <w:jc w:val="both"/>
        <w:rPr>
          <w:rFonts w:ascii="Georgia" w:hAnsi="Georgia"/>
          <w:color w:val="121212"/>
          <w:sz w:val="28"/>
          <w:szCs w:val="28"/>
          <w:lang w:val="en-US"/>
        </w:rPr>
      </w:pPr>
      <w:hyperlink r:id="rId53" w:tgtFrame="_blank" w:history="1">
        <w:proofErr w:type="spellStart"/>
        <w:r w:rsidRPr="00F55546">
          <w:rPr>
            <w:rStyle w:val="u-h"/>
            <w:rFonts w:ascii="Georgia" w:hAnsi="Georgia"/>
            <w:color w:val="BB3B80"/>
            <w:sz w:val="28"/>
            <w:szCs w:val="28"/>
            <w:lang w:val="en-US"/>
          </w:rPr>
          <w:t>Facebook</w:t>
        </w:r>
      </w:hyperlink>
      <w:hyperlink r:id="rId54" w:tgtFrame="_blank" w:history="1">
        <w:r w:rsidRPr="00F55546">
          <w:rPr>
            <w:rStyle w:val="u-h"/>
            <w:rFonts w:ascii="Georgia" w:hAnsi="Georgia"/>
            <w:color w:val="BB3B80"/>
            <w:sz w:val="28"/>
            <w:szCs w:val="28"/>
            <w:lang w:val="en-US"/>
          </w:rPr>
          <w:t>Twitter</w:t>
        </w:r>
      </w:hyperlink>
      <w:hyperlink r:id="rId55" w:tgtFrame="_blank" w:history="1">
        <w:r w:rsidRPr="00F55546">
          <w:rPr>
            <w:rStyle w:val="u-h"/>
            <w:rFonts w:ascii="Georgia" w:hAnsi="Georgia"/>
            <w:color w:val="BB3B80"/>
            <w:sz w:val="28"/>
            <w:szCs w:val="28"/>
            <w:lang w:val="en-US"/>
          </w:rPr>
          <w:t>Pinterest</w:t>
        </w:r>
        <w:proofErr w:type="spellEnd"/>
      </w:hyperlink>
    </w:p>
    <w:p w14:paraId="4F1D716A" w14:textId="77777777" w:rsidR="00F55546" w:rsidRPr="00F55546" w:rsidRDefault="00F55546" w:rsidP="00F55546">
      <w:pPr>
        <w:shd w:val="clear" w:color="auto" w:fill="FFFFFF"/>
        <w:jc w:val="both"/>
        <w:rPr>
          <w:rFonts w:ascii="Georgia" w:hAnsi="Georgia"/>
          <w:color w:val="121212"/>
          <w:sz w:val="28"/>
          <w:szCs w:val="28"/>
          <w:lang w:val="en-US"/>
        </w:rPr>
      </w:pPr>
      <w:r w:rsidRPr="00F55546">
        <w:rPr>
          <w:rStyle w:val="inline-triangle"/>
          <w:rFonts w:ascii="Georgia" w:hAnsi="Georgia"/>
          <w:color w:val="121212"/>
          <w:sz w:val="28"/>
          <w:szCs w:val="28"/>
          <w:lang w:val="en-US"/>
        </w:rPr>
        <w:t> </w:t>
      </w:r>
      <w:r w:rsidRPr="00F55546">
        <w:rPr>
          <w:rFonts w:ascii="Georgia" w:hAnsi="Georgia"/>
          <w:color w:val="121212"/>
          <w:sz w:val="28"/>
          <w:szCs w:val="28"/>
          <w:lang w:val="en-US"/>
        </w:rPr>
        <w:t>Steve Coogan traversing ‘the north’ in The Trip, series 1. Photograph: TCD/</w:t>
      </w:r>
      <w:proofErr w:type="spellStart"/>
      <w:r w:rsidRPr="00F55546">
        <w:rPr>
          <w:rFonts w:ascii="Georgia" w:hAnsi="Georgia"/>
          <w:color w:val="121212"/>
          <w:sz w:val="28"/>
          <w:szCs w:val="28"/>
          <w:lang w:val="en-US"/>
        </w:rPr>
        <w:t>Alamy</w:t>
      </w:r>
      <w:proofErr w:type="spellEnd"/>
    </w:p>
    <w:p w14:paraId="3794BF9B" w14:textId="77777777" w:rsidR="00F55546" w:rsidRPr="00F55546" w:rsidRDefault="00F55546" w:rsidP="00F55546">
      <w:pPr>
        <w:pStyle w:val="a3"/>
        <w:shd w:val="clear" w:color="auto" w:fill="FFFFFF"/>
        <w:jc w:val="both"/>
        <w:rPr>
          <w:rFonts w:ascii="Georgia" w:hAnsi="Georgia"/>
          <w:color w:val="121212"/>
          <w:sz w:val="28"/>
          <w:szCs w:val="28"/>
          <w:lang w:val="en-US"/>
        </w:rPr>
      </w:pPr>
      <w:r w:rsidRPr="00F55546">
        <w:rPr>
          <w:rFonts w:ascii="Georgia" w:hAnsi="Georgia"/>
          <w:color w:val="121212"/>
          <w:sz w:val="28"/>
          <w:szCs w:val="28"/>
          <w:lang w:val="en-US"/>
        </w:rPr>
        <w:t xml:space="preserve">Let’s head back to 2010 for an original trip … listen carefully and you can hear Steve Coogan and Rob Brydon doing impressions at each other (yes, mainly the same ones they’re still doing 10 years later in series 4: clap hands twice, pout and shout “Oi, </w:t>
      </w:r>
      <w:proofErr w:type="spellStart"/>
      <w:r w:rsidRPr="00F55546">
        <w:rPr>
          <w:rFonts w:ascii="Georgia" w:hAnsi="Georgia"/>
          <w:color w:val="121212"/>
          <w:sz w:val="28"/>
          <w:szCs w:val="28"/>
          <w:lang w:val="en-US"/>
        </w:rPr>
        <w:t>Keef</w:t>
      </w:r>
      <w:proofErr w:type="spellEnd"/>
      <w:r w:rsidRPr="00F55546">
        <w:rPr>
          <w:rFonts w:ascii="Georgia" w:hAnsi="Georgia"/>
          <w:color w:val="121212"/>
          <w:sz w:val="28"/>
          <w:szCs w:val="28"/>
          <w:lang w:val="en-US"/>
        </w:rPr>
        <w:t>!”). The first outing of The Trip took the duo on a food-and-feelings odyssey from Lancashire’s </w:t>
      </w:r>
      <w:proofErr w:type="spellStart"/>
      <w:r w:rsidRPr="00F55546">
        <w:rPr>
          <w:rStyle w:val="a9"/>
          <w:rFonts w:ascii="Georgia" w:hAnsi="Georgia"/>
          <w:color w:val="121212"/>
          <w:sz w:val="28"/>
          <w:szCs w:val="28"/>
          <w:lang w:val="en-US"/>
        </w:rPr>
        <w:t>Ribble</w:t>
      </w:r>
      <w:proofErr w:type="spellEnd"/>
      <w:r w:rsidRPr="00F55546">
        <w:rPr>
          <w:rStyle w:val="a9"/>
          <w:rFonts w:ascii="Georgia" w:hAnsi="Georgia"/>
          <w:color w:val="121212"/>
          <w:sz w:val="28"/>
          <w:szCs w:val="28"/>
          <w:lang w:val="en-US"/>
        </w:rPr>
        <w:t> Valley</w:t>
      </w:r>
      <w:r w:rsidRPr="00F55546">
        <w:rPr>
          <w:rFonts w:ascii="Georgia" w:hAnsi="Georgia"/>
          <w:color w:val="121212"/>
          <w:sz w:val="28"/>
          <w:szCs w:val="28"/>
          <w:lang w:val="en-US"/>
        </w:rPr>
        <w:t xml:space="preserve"> to </w:t>
      </w:r>
      <w:proofErr w:type="spellStart"/>
      <w:r w:rsidRPr="00F55546">
        <w:rPr>
          <w:rFonts w:ascii="Georgia" w:hAnsi="Georgia"/>
          <w:color w:val="121212"/>
          <w:sz w:val="28"/>
          <w:szCs w:val="28"/>
          <w:lang w:val="en-US"/>
        </w:rPr>
        <w:t>Hetton</w:t>
      </w:r>
      <w:proofErr w:type="spellEnd"/>
      <w:r w:rsidRPr="00F55546">
        <w:rPr>
          <w:rFonts w:ascii="Georgia" w:hAnsi="Georgia"/>
          <w:color w:val="121212"/>
          <w:sz w:val="28"/>
          <w:szCs w:val="28"/>
          <w:lang w:val="en-US"/>
        </w:rPr>
        <w:t xml:space="preserve"> in the </w:t>
      </w:r>
      <w:r w:rsidRPr="00F55546">
        <w:rPr>
          <w:rStyle w:val="a9"/>
          <w:rFonts w:ascii="Georgia" w:hAnsi="Georgia"/>
          <w:color w:val="121212"/>
          <w:sz w:val="28"/>
          <w:szCs w:val="28"/>
          <w:lang w:val="en-US"/>
        </w:rPr>
        <w:t>Yorkshire Dales</w:t>
      </w:r>
      <w:r w:rsidRPr="00F55546">
        <w:rPr>
          <w:rFonts w:ascii="Georgia" w:hAnsi="Georgia"/>
          <w:color w:val="121212"/>
          <w:sz w:val="28"/>
          <w:szCs w:val="28"/>
          <w:lang w:val="en-US"/>
        </w:rPr>
        <w:t>, by way of </w:t>
      </w:r>
      <w:r w:rsidRPr="00F55546">
        <w:rPr>
          <w:rStyle w:val="a9"/>
          <w:rFonts w:ascii="Georgia" w:hAnsi="Georgia"/>
          <w:color w:val="121212"/>
          <w:sz w:val="28"/>
          <w:szCs w:val="28"/>
          <w:lang w:val="en-US"/>
        </w:rPr>
        <w:t>the</w:t>
      </w:r>
      <w:r w:rsidRPr="00F55546">
        <w:rPr>
          <w:rFonts w:ascii="Georgia" w:hAnsi="Georgia"/>
          <w:color w:val="121212"/>
          <w:sz w:val="28"/>
          <w:szCs w:val="28"/>
          <w:lang w:val="en-US"/>
        </w:rPr>
        <w:t> </w:t>
      </w:r>
      <w:r w:rsidRPr="00F55546">
        <w:rPr>
          <w:rStyle w:val="a9"/>
          <w:rFonts w:ascii="Georgia" w:hAnsi="Georgia"/>
          <w:color w:val="121212"/>
          <w:sz w:val="28"/>
          <w:szCs w:val="28"/>
          <w:lang w:val="en-US"/>
        </w:rPr>
        <w:t>Lakes</w:t>
      </w:r>
      <w:r w:rsidRPr="00F55546">
        <w:rPr>
          <w:rFonts w:ascii="Georgia" w:hAnsi="Georgia"/>
          <w:color w:val="121212"/>
          <w:sz w:val="28"/>
          <w:szCs w:val="28"/>
          <w:lang w:val="en-US"/>
        </w:rPr>
        <w:t>. Settle back and let Rob or Steve do the driving, while you marvel at rugged landscapes. Perhaps you could attempt a cook-along, or maybe perfect your Ronnie Corbett: adjust glasses, adopt faint Scottish accent: “Heh, heh, heh, as the producer said to me …”</w:t>
      </w:r>
      <w:r w:rsidRPr="00F55546">
        <w:rPr>
          <w:rFonts w:ascii="Georgia" w:hAnsi="Georgia"/>
          <w:color w:val="121212"/>
          <w:sz w:val="28"/>
          <w:szCs w:val="28"/>
          <w:lang w:val="en-US"/>
        </w:rPr>
        <w:br/>
      </w:r>
      <w:r w:rsidRPr="00F55546">
        <w:rPr>
          <w:rStyle w:val="bullet"/>
          <w:rFonts w:ascii="Georgia" w:hAnsi="Georgia"/>
          <w:color w:val="121212"/>
          <w:sz w:val="28"/>
          <w:szCs w:val="28"/>
          <w:lang w:val="en-US"/>
        </w:rPr>
        <w:t>•</w:t>
      </w:r>
      <w:r w:rsidRPr="00F55546">
        <w:rPr>
          <w:rFonts w:ascii="Georgia" w:hAnsi="Georgia"/>
          <w:color w:val="121212"/>
          <w:sz w:val="28"/>
          <w:szCs w:val="28"/>
          <w:lang w:val="en-US"/>
        </w:rPr>
        <w:t> </w:t>
      </w:r>
      <w:r w:rsidRPr="00F55546">
        <w:rPr>
          <w:rStyle w:val="a8"/>
          <w:rFonts w:ascii="Georgia" w:hAnsi="Georgia"/>
          <w:color w:val="121212"/>
          <w:sz w:val="28"/>
          <w:szCs w:val="28"/>
          <w:lang w:val="en-US"/>
        </w:rPr>
        <w:t>See also: The English Game (</w:t>
      </w:r>
      <w:proofErr w:type="spellStart"/>
      <w:r w:rsidRPr="00F55546">
        <w:rPr>
          <w:rStyle w:val="a8"/>
          <w:rFonts w:ascii="Georgia" w:hAnsi="Georgia"/>
          <w:color w:val="121212"/>
          <w:sz w:val="28"/>
          <w:szCs w:val="28"/>
          <w:lang w:val="en-US"/>
        </w:rPr>
        <w:t>Saltaire</w:t>
      </w:r>
      <w:proofErr w:type="spellEnd"/>
      <w:r w:rsidRPr="00F55546">
        <w:rPr>
          <w:rStyle w:val="a8"/>
          <w:rFonts w:ascii="Georgia" w:hAnsi="Georgia"/>
          <w:color w:val="121212"/>
          <w:sz w:val="28"/>
          <w:szCs w:val="28"/>
          <w:lang w:val="en-US"/>
        </w:rPr>
        <w:t xml:space="preserve">, Bradford, </w:t>
      </w:r>
      <w:proofErr w:type="spellStart"/>
      <w:r w:rsidRPr="00F55546">
        <w:rPr>
          <w:rStyle w:val="a8"/>
          <w:rFonts w:ascii="Georgia" w:hAnsi="Georgia"/>
          <w:color w:val="121212"/>
          <w:sz w:val="28"/>
          <w:szCs w:val="28"/>
          <w:lang w:val="en-US"/>
        </w:rPr>
        <w:t>Keighley</w:t>
      </w:r>
      <w:proofErr w:type="spellEnd"/>
      <w:r w:rsidRPr="00F55546">
        <w:rPr>
          <w:rStyle w:val="a8"/>
          <w:rFonts w:ascii="Georgia" w:hAnsi="Georgia"/>
          <w:color w:val="121212"/>
          <w:sz w:val="28"/>
          <w:szCs w:val="28"/>
          <w:lang w:val="en-US"/>
        </w:rPr>
        <w:t xml:space="preserve"> &amp; Worth Valley Railway)</w:t>
      </w:r>
    </w:p>
    <w:p w14:paraId="60877DD1" w14:textId="77777777" w:rsidR="00F55546" w:rsidRPr="00F55546" w:rsidRDefault="00F55546" w:rsidP="00F55546">
      <w:pPr>
        <w:pStyle w:val="2"/>
        <w:shd w:val="clear" w:color="auto" w:fill="FFFFFF"/>
        <w:jc w:val="both"/>
        <w:rPr>
          <w:rFonts w:ascii="Georgia" w:hAnsi="Georgia"/>
          <w:color w:val="121212"/>
          <w:sz w:val="28"/>
          <w:szCs w:val="28"/>
        </w:rPr>
      </w:pPr>
      <w:hyperlink r:id="rId56" w:history="1">
        <w:proofErr w:type="spellStart"/>
        <w:r w:rsidRPr="00F55546">
          <w:rPr>
            <w:rStyle w:val="a7"/>
            <w:rFonts w:ascii="Georgia" w:hAnsi="Georgia"/>
            <w:color w:val="7D0068"/>
            <w:sz w:val="28"/>
            <w:szCs w:val="28"/>
          </w:rPr>
          <w:t>Detectorists</w:t>
        </w:r>
        <w:proofErr w:type="spellEnd"/>
      </w:hyperlink>
      <w:r w:rsidRPr="00F55546">
        <w:rPr>
          <w:rFonts w:ascii="Georgia" w:hAnsi="Georgia"/>
          <w:color w:val="121212"/>
          <w:sz w:val="28"/>
          <w:szCs w:val="28"/>
        </w:rPr>
        <w:t xml:space="preserve">, </w:t>
      </w:r>
      <w:proofErr w:type="spellStart"/>
      <w:r w:rsidRPr="00F55546">
        <w:rPr>
          <w:rFonts w:ascii="Georgia" w:hAnsi="Georgia"/>
          <w:color w:val="121212"/>
          <w:sz w:val="28"/>
          <w:szCs w:val="28"/>
        </w:rPr>
        <w:t>Suffolk</w:t>
      </w:r>
      <w:proofErr w:type="spellEnd"/>
    </w:p>
    <w:p w14:paraId="48F292F7" w14:textId="77777777" w:rsidR="00F55546" w:rsidRPr="00F55546" w:rsidRDefault="00F55546" w:rsidP="00F55546">
      <w:pPr>
        <w:shd w:val="clear" w:color="auto" w:fill="FFFFFF"/>
        <w:jc w:val="both"/>
        <w:rPr>
          <w:rStyle w:val="a7"/>
          <w:color w:val="BB3B80"/>
          <w:sz w:val="28"/>
          <w:szCs w:val="28"/>
          <w:u w:val="none"/>
        </w:rPr>
      </w:pPr>
      <w:r w:rsidRPr="00F55546">
        <w:rPr>
          <w:rFonts w:ascii="Georgia" w:hAnsi="Georgia"/>
          <w:color w:val="121212"/>
          <w:sz w:val="28"/>
          <w:szCs w:val="28"/>
        </w:rPr>
        <w:fldChar w:fldCharType="begin"/>
      </w:r>
      <w:r w:rsidRPr="00F55546">
        <w:rPr>
          <w:rFonts w:ascii="Georgia" w:hAnsi="Georgia"/>
          <w:color w:val="121212"/>
          <w:sz w:val="28"/>
          <w:szCs w:val="28"/>
        </w:rPr>
        <w:instrText xml:space="preserve"> HYPERLINK "https://www.theguardian.com/travel/2020/apr/21/travel-by-tv-around-the-uk-in-10-great-shows" \l "img-9" </w:instrText>
      </w:r>
      <w:r w:rsidRPr="00F55546">
        <w:rPr>
          <w:rFonts w:ascii="Georgia" w:hAnsi="Georgia"/>
          <w:color w:val="121212"/>
          <w:sz w:val="28"/>
          <w:szCs w:val="28"/>
        </w:rPr>
        <w:fldChar w:fldCharType="separate"/>
      </w:r>
    </w:p>
    <w:p w14:paraId="1CFCF7FB" w14:textId="43085921" w:rsidR="00F55546" w:rsidRPr="00F55546" w:rsidRDefault="00F55546" w:rsidP="00F55546">
      <w:pPr>
        <w:shd w:val="clear" w:color="auto" w:fill="FFFFFF"/>
        <w:jc w:val="both"/>
        <w:rPr>
          <w:sz w:val="28"/>
          <w:szCs w:val="28"/>
        </w:rPr>
      </w:pPr>
      <w:r w:rsidRPr="00F55546">
        <w:rPr>
          <w:rFonts w:ascii="Georgia" w:hAnsi="Georgia"/>
          <w:noProof/>
          <w:color w:val="BB3B80"/>
          <w:sz w:val="28"/>
          <w:szCs w:val="28"/>
        </w:rPr>
        <w:drawing>
          <wp:inline distT="0" distB="0" distL="0" distR="0" wp14:anchorId="6DDDF002" wp14:editId="1FB377D1">
            <wp:extent cx="2857500" cy="1714500"/>
            <wp:effectExtent l="0" t="0" r="0" b="0"/>
            <wp:docPr id="10" name="Рисунок 10" descr="Mackenzie Crook (left) and Toby Jones in a scene from Detectorists.">
              <a:hlinkClick xmlns:a="http://schemas.openxmlformats.org/drawingml/2006/main" r:id="rId5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kenzie Crook (left) and Toby Jones in a scene from Detectorists.">
                      <a:hlinkClick r:id="rId57"/>
                    </pic:cNvPr>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857500" cy="1714500"/>
                    </a:xfrm>
                    <a:prstGeom prst="rect">
                      <a:avLst/>
                    </a:prstGeom>
                    <a:noFill/>
                    <a:ln>
                      <a:noFill/>
                    </a:ln>
                  </pic:spPr>
                </pic:pic>
              </a:graphicData>
            </a:graphic>
          </wp:inline>
        </w:drawing>
      </w:r>
    </w:p>
    <w:p w14:paraId="2FC22164" w14:textId="77777777" w:rsidR="00F55546" w:rsidRPr="00F55546" w:rsidRDefault="00F55546" w:rsidP="00F55546">
      <w:pPr>
        <w:shd w:val="clear" w:color="auto" w:fill="FFFFFF"/>
        <w:jc w:val="both"/>
        <w:rPr>
          <w:rFonts w:ascii="Georgia" w:hAnsi="Georgia"/>
          <w:color w:val="121212"/>
          <w:sz w:val="28"/>
          <w:szCs w:val="28"/>
        </w:rPr>
      </w:pPr>
      <w:r w:rsidRPr="00F55546">
        <w:rPr>
          <w:rFonts w:ascii="Georgia" w:hAnsi="Georgia"/>
          <w:color w:val="121212"/>
          <w:sz w:val="28"/>
          <w:szCs w:val="28"/>
        </w:rPr>
        <w:fldChar w:fldCharType="end"/>
      </w:r>
    </w:p>
    <w:p w14:paraId="4587BE90" w14:textId="77777777" w:rsidR="00F55546" w:rsidRPr="00F55546" w:rsidRDefault="00F55546" w:rsidP="00F55546">
      <w:pPr>
        <w:shd w:val="clear" w:color="auto" w:fill="FFFFFF"/>
        <w:jc w:val="both"/>
        <w:rPr>
          <w:rFonts w:ascii="Georgia" w:hAnsi="Georgia"/>
          <w:color w:val="121212"/>
          <w:sz w:val="28"/>
          <w:szCs w:val="28"/>
          <w:lang w:val="en-US"/>
        </w:rPr>
      </w:pPr>
      <w:hyperlink r:id="rId59" w:tgtFrame="_blank" w:history="1">
        <w:proofErr w:type="spellStart"/>
        <w:r w:rsidRPr="00F55546">
          <w:rPr>
            <w:rStyle w:val="u-h"/>
            <w:rFonts w:ascii="Georgia" w:hAnsi="Georgia"/>
            <w:color w:val="BB3B80"/>
            <w:sz w:val="28"/>
            <w:szCs w:val="28"/>
            <w:lang w:val="en-US"/>
          </w:rPr>
          <w:t>Facebook</w:t>
        </w:r>
      </w:hyperlink>
      <w:hyperlink r:id="rId60" w:tgtFrame="_blank" w:history="1">
        <w:r w:rsidRPr="00F55546">
          <w:rPr>
            <w:rStyle w:val="u-h"/>
            <w:rFonts w:ascii="Georgia" w:hAnsi="Georgia"/>
            <w:color w:val="BB3B80"/>
            <w:sz w:val="28"/>
            <w:szCs w:val="28"/>
            <w:lang w:val="en-US"/>
          </w:rPr>
          <w:t>Twitter</w:t>
        </w:r>
      </w:hyperlink>
      <w:hyperlink r:id="rId61" w:tgtFrame="_blank" w:history="1">
        <w:r w:rsidRPr="00F55546">
          <w:rPr>
            <w:rStyle w:val="u-h"/>
            <w:rFonts w:ascii="Georgia" w:hAnsi="Georgia"/>
            <w:color w:val="BB3B80"/>
            <w:sz w:val="28"/>
            <w:szCs w:val="28"/>
            <w:lang w:val="en-US"/>
          </w:rPr>
          <w:t>Pinterest</w:t>
        </w:r>
        <w:proofErr w:type="spellEnd"/>
      </w:hyperlink>
    </w:p>
    <w:p w14:paraId="03A66DDD" w14:textId="77777777" w:rsidR="00F55546" w:rsidRPr="00F55546" w:rsidRDefault="00F55546" w:rsidP="00F55546">
      <w:pPr>
        <w:shd w:val="clear" w:color="auto" w:fill="FFFFFF"/>
        <w:jc w:val="both"/>
        <w:rPr>
          <w:rFonts w:ascii="Georgia" w:hAnsi="Georgia"/>
          <w:color w:val="121212"/>
          <w:sz w:val="28"/>
          <w:szCs w:val="28"/>
          <w:lang w:val="en-US"/>
        </w:rPr>
      </w:pPr>
      <w:r w:rsidRPr="00F55546">
        <w:rPr>
          <w:rStyle w:val="inline-triangle"/>
          <w:rFonts w:ascii="Georgia" w:hAnsi="Georgia"/>
          <w:color w:val="121212"/>
          <w:sz w:val="28"/>
          <w:szCs w:val="28"/>
          <w:lang w:val="en-US"/>
        </w:rPr>
        <w:lastRenderedPageBreak/>
        <w:t> </w:t>
      </w:r>
      <w:r w:rsidRPr="00F55546">
        <w:rPr>
          <w:rFonts w:ascii="Georgia" w:hAnsi="Georgia"/>
          <w:color w:val="121212"/>
          <w:sz w:val="28"/>
          <w:szCs w:val="28"/>
          <w:lang w:val="en-US"/>
        </w:rPr>
        <w:t>Mackenzie Crook (left) and Toby Jones in a scene from Detectorists. Photograph: Jonathan Barclay/BBC/Channel X North/Treasure Trove/Lola Entertainment</w:t>
      </w:r>
    </w:p>
    <w:p w14:paraId="22D158B5" w14:textId="77777777" w:rsidR="00F55546" w:rsidRPr="00F55546" w:rsidRDefault="00F55546" w:rsidP="00F55546">
      <w:pPr>
        <w:pStyle w:val="a3"/>
        <w:shd w:val="clear" w:color="auto" w:fill="FFFFFF"/>
        <w:jc w:val="both"/>
        <w:rPr>
          <w:rFonts w:ascii="Georgia" w:hAnsi="Georgia"/>
          <w:color w:val="121212"/>
          <w:sz w:val="28"/>
          <w:szCs w:val="28"/>
          <w:lang w:val="en-US"/>
        </w:rPr>
      </w:pPr>
      <w:r w:rsidRPr="00F55546">
        <w:rPr>
          <w:rFonts w:ascii="Georgia" w:hAnsi="Georgia"/>
          <w:color w:val="121212"/>
          <w:sz w:val="28"/>
          <w:szCs w:val="28"/>
          <w:lang w:val="en-US"/>
        </w:rPr>
        <w:t>Though set in Essex, this gentle, pastoral comedy starring Mackenzie Crook and Toby Jones is shot in Suffolk. It’s filmed predominantly in the market town of </w:t>
      </w:r>
      <w:r w:rsidRPr="00F55546">
        <w:rPr>
          <w:rStyle w:val="a9"/>
          <w:rFonts w:ascii="Georgia" w:hAnsi="Georgia"/>
          <w:color w:val="121212"/>
          <w:sz w:val="28"/>
          <w:szCs w:val="28"/>
          <w:lang w:val="en-US"/>
        </w:rPr>
        <w:t>Framlingham</w:t>
      </w:r>
      <w:r w:rsidRPr="00F55546">
        <w:rPr>
          <w:rFonts w:ascii="Georgia" w:hAnsi="Georgia"/>
          <w:color w:val="121212"/>
          <w:sz w:val="28"/>
          <w:szCs w:val="28"/>
          <w:lang w:val="en-US"/>
        </w:rPr>
        <w:t>, where Andy (Crook) and Lance’s (Jones) local, the Two Brewers, is actually the town’s Castle Inn, and the scout hut for their metal detecting club is St Michael’s Rooms – adjacent to Framlingham’s impressive Norman castle. Much of the show’s beauty, though, comes from their strolls through the countryside, including near </w:t>
      </w:r>
      <w:r w:rsidRPr="00F55546">
        <w:rPr>
          <w:rStyle w:val="a9"/>
          <w:rFonts w:ascii="Georgia" w:hAnsi="Georgia"/>
          <w:color w:val="121212"/>
          <w:sz w:val="28"/>
          <w:szCs w:val="28"/>
          <w:lang w:val="en-US"/>
        </w:rPr>
        <w:t>Parham</w:t>
      </w:r>
      <w:r w:rsidRPr="00F55546">
        <w:rPr>
          <w:rFonts w:ascii="Georgia" w:hAnsi="Georgia"/>
          <w:color w:val="121212"/>
          <w:sz w:val="28"/>
          <w:szCs w:val="28"/>
          <w:lang w:val="en-US"/>
        </w:rPr>
        <w:t> village and around </w:t>
      </w:r>
      <w:proofErr w:type="spellStart"/>
      <w:r w:rsidRPr="00F55546">
        <w:rPr>
          <w:rStyle w:val="a9"/>
          <w:rFonts w:ascii="Georgia" w:hAnsi="Georgia"/>
          <w:color w:val="121212"/>
          <w:sz w:val="28"/>
          <w:szCs w:val="28"/>
          <w:lang w:val="en-US"/>
        </w:rPr>
        <w:t>Orford</w:t>
      </w:r>
      <w:proofErr w:type="spellEnd"/>
      <w:r w:rsidRPr="00F55546">
        <w:rPr>
          <w:rFonts w:ascii="Georgia" w:hAnsi="Georgia"/>
          <w:color w:val="121212"/>
          <w:sz w:val="28"/>
          <w:szCs w:val="28"/>
          <w:lang w:val="en-US"/>
        </w:rPr>
        <w:t> and </w:t>
      </w:r>
      <w:proofErr w:type="spellStart"/>
      <w:r w:rsidRPr="00F55546">
        <w:rPr>
          <w:rStyle w:val="a9"/>
          <w:rFonts w:ascii="Georgia" w:hAnsi="Georgia"/>
          <w:color w:val="121212"/>
          <w:sz w:val="28"/>
          <w:szCs w:val="28"/>
          <w:lang w:val="en-US"/>
        </w:rPr>
        <w:t>Orford</w:t>
      </w:r>
      <w:proofErr w:type="spellEnd"/>
      <w:r w:rsidRPr="00F55546">
        <w:rPr>
          <w:rStyle w:val="a9"/>
          <w:rFonts w:ascii="Georgia" w:hAnsi="Georgia"/>
          <w:color w:val="121212"/>
          <w:sz w:val="28"/>
          <w:szCs w:val="28"/>
          <w:lang w:val="en-US"/>
        </w:rPr>
        <w:t xml:space="preserve"> Ness national nature reserve</w:t>
      </w:r>
      <w:r w:rsidRPr="00F55546">
        <w:rPr>
          <w:rFonts w:ascii="Georgia" w:hAnsi="Georgia"/>
          <w:color w:val="121212"/>
          <w:sz w:val="28"/>
          <w:szCs w:val="28"/>
          <w:lang w:val="en-US"/>
        </w:rPr>
        <w:t>.</w:t>
      </w:r>
      <w:r w:rsidRPr="00F55546">
        <w:rPr>
          <w:rFonts w:ascii="Georgia" w:hAnsi="Georgia"/>
          <w:color w:val="121212"/>
          <w:sz w:val="28"/>
          <w:szCs w:val="28"/>
          <w:lang w:val="en-US"/>
        </w:rPr>
        <w:br/>
      </w:r>
      <w:r w:rsidRPr="00F55546">
        <w:rPr>
          <w:rStyle w:val="bullet"/>
          <w:rFonts w:ascii="Georgia" w:hAnsi="Georgia"/>
          <w:color w:val="121212"/>
          <w:sz w:val="28"/>
          <w:szCs w:val="28"/>
          <w:lang w:val="en-US"/>
        </w:rPr>
        <w:t>•</w:t>
      </w:r>
      <w:r w:rsidRPr="00F55546">
        <w:rPr>
          <w:rFonts w:ascii="Georgia" w:hAnsi="Georgia"/>
          <w:color w:val="121212"/>
          <w:sz w:val="28"/>
          <w:szCs w:val="28"/>
          <w:lang w:val="en-US"/>
        </w:rPr>
        <w:t> </w:t>
      </w:r>
      <w:r w:rsidRPr="00F55546">
        <w:rPr>
          <w:rStyle w:val="a8"/>
          <w:rFonts w:ascii="Georgia" w:hAnsi="Georgia"/>
          <w:color w:val="121212"/>
          <w:sz w:val="28"/>
          <w:szCs w:val="28"/>
          <w:lang w:val="en-US"/>
        </w:rPr>
        <w:t>See also: Grantchester (</w:t>
      </w:r>
      <w:proofErr w:type="spellStart"/>
      <w:r w:rsidRPr="00F55546">
        <w:rPr>
          <w:rStyle w:val="a8"/>
          <w:rFonts w:ascii="Georgia" w:hAnsi="Georgia"/>
          <w:color w:val="121212"/>
          <w:sz w:val="28"/>
          <w:szCs w:val="28"/>
          <w:lang w:val="en-US"/>
        </w:rPr>
        <w:t>Cambridgeshire</w:t>
      </w:r>
      <w:proofErr w:type="spellEnd"/>
      <w:r w:rsidRPr="00F55546">
        <w:rPr>
          <w:rStyle w:val="a8"/>
          <w:rFonts w:ascii="Georgia" w:hAnsi="Georgia"/>
          <w:color w:val="121212"/>
          <w:sz w:val="28"/>
          <w:szCs w:val="28"/>
          <w:lang w:val="en-US"/>
        </w:rPr>
        <w:t>), Alan Partridge (north Norfolk, naturally)</w:t>
      </w:r>
    </w:p>
    <w:p w14:paraId="5444CBAE" w14:textId="77777777" w:rsidR="00F55546" w:rsidRPr="00F55546" w:rsidRDefault="00F55546" w:rsidP="00F55546">
      <w:pPr>
        <w:pStyle w:val="2"/>
        <w:shd w:val="clear" w:color="auto" w:fill="FFFFFF"/>
        <w:jc w:val="both"/>
        <w:rPr>
          <w:rFonts w:ascii="Georgia" w:hAnsi="Georgia"/>
          <w:color w:val="121212"/>
          <w:sz w:val="28"/>
          <w:szCs w:val="28"/>
          <w:lang w:val="en-US"/>
        </w:rPr>
      </w:pPr>
      <w:hyperlink r:id="rId62" w:history="1">
        <w:r w:rsidRPr="00F55546">
          <w:rPr>
            <w:rStyle w:val="a7"/>
            <w:rFonts w:ascii="Georgia" w:hAnsi="Georgia"/>
            <w:color w:val="7D0068"/>
            <w:sz w:val="28"/>
            <w:szCs w:val="28"/>
            <w:lang w:val="en-US"/>
          </w:rPr>
          <w:t>Deep Water</w:t>
        </w:r>
      </w:hyperlink>
      <w:r w:rsidRPr="00F55546">
        <w:rPr>
          <w:rFonts w:ascii="Georgia" w:hAnsi="Georgia"/>
          <w:color w:val="121212"/>
          <w:sz w:val="28"/>
          <w:szCs w:val="28"/>
          <w:lang w:val="en-US"/>
        </w:rPr>
        <w:t>, Lake District</w:t>
      </w:r>
    </w:p>
    <w:p w14:paraId="6E46A754" w14:textId="77777777" w:rsidR="00F55546" w:rsidRPr="00F55546" w:rsidRDefault="00F55546" w:rsidP="00F55546">
      <w:pPr>
        <w:shd w:val="clear" w:color="auto" w:fill="FFFFFF"/>
        <w:jc w:val="both"/>
        <w:rPr>
          <w:rStyle w:val="a7"/>
          <w:color w:val="BB3B80"/>
          <w:sz w:val="28"/>
          <w:szCs w:val="28"/>
          <w:u w:val="none"/>
          <w:lang w:val="en-US"/>
        </w:rPr>
      </w:pPr>
      <w:r w:rsidRPr="00F55546">
        <w:rPr>
          <w:rFonts w:ascii="Georgia" w:hAnsi="Georgia"/>
          <w:color w:val="121212"/>
          <w:sz w:val="28"/>
          <w:szCs w:val="28"/>
        </w:rPr>
        <w:fldChar w:fldCharType="begin"/>
      </w:r>
      <w:r w:rsidRPr="00F55546">
        <w:rPr>
          <w:rFonts w:ascii="Georgia" w:hAnsi="Georgia"/>
          <w:color w:val="121212"/>
          <w:sz w:val="28"/>
          <w:szCs w:val="28"/>
          <w:lang w:val="en-US"/>
        </w:rPr>
        <w:instrText xml:space="preserve"> HYPERLINK "https://www.theguardian.com/travel/2020/apr/21/travel-by-tv-around-the-uk-in-10-great-shows" \l "img-10" </w:instrText>
      </w:r>
      <w:r w:rsidRPr="00F55546">
        <w:rPr>
          <w:rFonts w:ascii="Georgia" w:hAnsi="Georgia"/>
          <w:color w:val="121212"/>
          <w:sz w:val="28"/>
          <w:szCs w:val="28"/>
        </w:rPr>
        <w:fldChar w:fldCharType="separate"/>
      </w:r>
    </w:p>
    <w:p w14:paraId="278E288B" w14:textId="5C14E1B7" w:rsidR="00F55546" w:rsidRPr="00F55546" w:rsidRDefault="00F55546" w:rsidP="00F55546">
      <w:pPr>
        <w:shd w:val="clear" w:color="auto" w:fill="FFFFFF"/>
        <w:jc w:val="both"/>
        <w:rPr>
          <w:sz w:val="28"/>
          <w:szCs w:val="28"/>
        </w:rPr>
      </w:pPr>
      <w:r w:rsidRPr="00F55546">
        <w:rPr>
          <w:rFonts w:ascii="Georgia" w:hAnsi="Georgia"/>
          <w:noProof/>
          <w:color w:val="BB3B80"/>
          <w:sz w:val="28"/>
          <w:szCs w:val="28"/>
        </w:rPr>
        <w:drawing>
          <wp:inline distT="0" distB="0" distL="0" distR="0" wp14:anchorId="764D7A3A" wp14:editId="12623195">
            <wp:extent cx="2857500" cy="1714500"/>
            <wp:effectExtent l="0" t="0" r="0" b="0"/>
            <wp:docPr id="9" name="Рисунок 9" descr="Anna Friel as Lisa Kallisto, Rosalind Eleazar as Kate Riverty and Sinead Keenan as Roz Toovey, in ITV’s Deep Water">
              <a:hlinkClick xmlns:a="http://schemas.openxmlformats.org/drawingml/2006/main" r:id="rId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Anna Friel as Lisa Kallisto, Rosalind Eleazar as Kate Riverty and Sinead Keenan as Roz Toovey, in ITV’s Deep Water">
                      <a:hlinkClick r:id="rId63"/>
                    </pic:cNvPr>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857500" cy="1714500"/>
                    </a:xfrm>
                    <a:prstGeom prst="rect">
                      <a:avLst/>
                    </a:prstGeom>
                    <a:noFill/>
                    <a:ln>
                      <a:noFill/>
                    </a:ln>
                  </pic:spPr>
                </pic:pic>
              </a:graphicData>
            </a:graphic>
          </wp:inline>
        </w:drawing>
      </w:r>
    </w:p>
    <w:p w14:paraId="13B62D0C" w14:textId="77777777" w:rsidR="00F55546" w:rsidRPr="00F55546" w:rsidRDefault="00F55546" w:rsidP="00F55546">
      <w:pPr>
        <w:shd w:val="clear" w:color="auto" w:fill="FFFFFF"/>
        <w:jc w:val="both"/>
        <w:rPr>
          <w:rFonts w:ascii="Georgia" w:hAnsi="Georgia"/>
          <w:color w:val="121212"/>
          <w:sz w:val="28"/>
          <w:szCs w:val="28"/>
        </w:rPr>
      </w:pPr>
      <w:r w:rsidRPr="00F55546">
        <w:rPr>
          <w:rFonts w:ascii="Georgia" w:hAnsi="Georgia"/>
          <w:color w:val="121212"/>
          <w:sz w:val="28"/>
          <w:szCs w:val="28"/>
        </w:rPr>
        <w:fldChar w:fldCharType="end"/>
      </w:r>
    </w:p>
    <w:p w14:paraId="4EEAE2F3" w14:textId="77777777" w:rsidR="00F55546" w:rsidRPr="00F55546" w:rsidRDefault="00F55546" w:rsidP="00F55546">
      <w:pPr>
        <w:shd w:val="clear" w:color="auto" w:fill="FFFFFF"/>
        <w:jc w:val="both"/>
        <w:rPr>
          <w:rFonts w:ascii="Georgia" w:hAnsi="Georgia"/>
          <w:color w:val="121212"/>
          <w:sz w:val="28"/>
          <w:szCs w:val="28"/>
          <w:lang w:val="en-US"/>
        </w:rPr>
      </w:pPr>
      <w:hyperlink r:id="rId65" w:tgtFrame="_blank" w:history="1">
        <w:proofErr w:type="spellStart"/>
        <w:r w:rsidRPr="00F55546">
          <w:rPr>
            <w:rStyle w:val="u-h"/>
            <w:rFonts w:ascii="Georgia" w:hAnsi="Georgia"/>
            <w:color w:val="BB3B80"/>
            <w:sz w:val="28"/>
            <w:szCs w:val="28"/>
            <w:lang w:val="en-US"/>
          </w:rPr>
          <w:t>Facebook</w:t>
        </w:r>
      </w:hyperlink>
      <w:hyperlink r:id="rId66" w:tgtFrame="_blank" w:history="1">
        <w:r w:rsidRPr="00F55546">
          <w:rPr>
            <w:rStyle w:val="u-h"/>
            <w:rFonts w:ascii="Georgia" w:hAnsi="Georgia"/>
            <w:color w:val="BB3B80"/>
            <w:sz w:val="28"/>
            <w:szCs w:val="28"/>
            <w:lang w:val="en-US"/>
          </w:rPr>
          <w:t>Twitter</w:t>
        </w:r>
      </w:hyperlink>
      <w:hyperlink r:id="rId67" w:tgtFrame="_blank" w:history="1">
        <w:r w:rsidRPr="00F55546">
          <w:rPr>
            <w:rStyle w:val="u-h"/>
            <w:rFonts w:ascii="Georgia" w:hAnsi="Georgia"/>
            <w:color w:val="BB3B80"/>
            <w:sz w:val="28"/>
            <w:szCs w:val="28"/>
            <w:lang w:val="en-US"/>
          </w:rPr>
          <w:t>Pinterest</w:t>
        </w:r>
        <w:proofErr w:type="spellEnd"/>
      </w:hyperlink>
    </w:p>
    <w:p w14:paraId="241169F5" w14:textId="77777777" w:rsidR="00F55546" w:rsidRPr="00F55546" w:rsidRDefault="00F55546" w:rsidP="00F55546">
      <w:pPr>
        <w:shd w:val="clear" w:color="auto" w:fill="FFFFFF"/>
        <w:jc w:val="both"/>
        <w:rPr>
          <w:rFonts w:ascii="Georgia" w:hAnsi="Georgia"/>
          <w:color w:val="121212"/>
          <w:sz w:val="28"/>
          <w:szCs w:val="28"/>
          <w:lang w:val="en-US"/>
        </w:rPr>
      </w:pPr>
      <w:r w:rsidRPr="00F55546">
        <w:rPr>
          <w:rStyle w:val="inline-triangle"/>
          <w:rFonts w:ascii="Georgia" w:hAnsi="Georgia"/>
          <w:color w:val="121212"/>
          <w:sz w:val="28"/>
          <w:szCs w:val="28"/>
          <w:lang w:val="en-US"/>
        </w:rPr>
        <w:t> </w:t>
      </w:r>
      <w:r w:rsidRPr="00F55546">
        <w:rPr>
          <w:rFonts w:ascii="Georgia" w:hAnsi="Georgia"/>
          <w:color w:val="121212"/>
          <w:sz w:val="28"/>
          <w:szCs w:val="28"/>
          <w:lang w:val="en-US"/>
        </w:rPr>
        <w:t>Anna Friel (left) as Lisa, Rosalind Eleazar as Kate and Sinead Keenan (right) as Roz, in Deep Water. Photograph: ITV/REX/Shutterstock</w:t>
      </w:r>
    </w:p>
    <w:p w14:paraId="4B1AA223" w14:textId="77777777" w:rsidR="00F55546" w:rsidRPr="00F55546" w:rsidRDefault="00F55546" w:rsidP="00F55546">
      <w:pPr>
        <w:pStyle w:val="a3"/>
        <w:shd w:val="clear" w:color="auto" w:fill="FFFFFF"/>
        <w:jc w:val="both"/>
        <w:rPr>
          <w:rFonts w:ascii="Georgia" w:hAnsi="Georgia"/>
          <w:color w:val="121212"/>
          <w:sz w:val="28"/>
          <w:szCs w:val="28"/>
          <w:lang w:val="en-US"/>
        </w:rPr>
      </w:pPr>
      <w:r w:rsidRPr="00F55546">
        <w:rPr>
          <w:rFonts w:ascii="Georgia" w:hAnsi="Georgia"/>
          <w:color w:val="121212"/>
          <w:sz w:val="28"/>
          <w:szCs w:val="28"/>
          <w:lang w:val="en-US"/>
        </w:rPr>
        <w:t>Beanie hats and quality outerwear, intrigue, family drama and regular coffeeshop chats by the waterside, ITV’s Deep Water has been dubbed “Britain’s answer to Big Little Lies”. In fact, we, the Guardian, </w:t>
      </w:r>
      <w:hyperlink r:id="rId68" w:history="1">
        <w:r w:rsidRPr="00F55546">
          <w:rPr>
            <w:rStyle w:val="a7"/>
            <w:rFonts w:ascii="Georgia" w:hAnsi="Georgia"/>
            <w:color w:val="7D0068"/>
            <w:sz w:val="28"/>
            <w:szCs w:val="28"/>
            <w:lang w:val="en-US"/>
          </w:rPr>
          <w:t>did the dubbing</w:t>
        </w:r>
      </w:hyperlink>
      <w:r w:rsidRPr="00F55546">
        <w:rPr>
          <w:rFonts w:ascii="Georgia" w:hAnsi="Georgia"/>
          <w:color w:val="121212"/>
          <w:sz w:val="28"/>
          <w:szCs w:val="28"/>
          <w:lang w:val="en-US"/>
        </w:rPr>
        <w:t xml:space="preserve">. Adapted from the Windermere series of novels by Paula Daly, there is plenty of scenery to feast on while following the lives of “three complex and vibrant women, each struggling to keep their heads above very deep water”. </w:t>
      </w:r>
      <w:proofErr w:type="gramStart"/>
      <w:r w:rsidRPr="00F55546">
        <w:rPr>
          <w:rFonts w:ascii="Georgia" w:hAnsi="Georgia"/>
          <w:color w:val="121212"/>
          <w:sz w:val="28"/>
          <w:szCs w:val="28"/>
          <w:lang w:val="en-US"/>
        </w:rPr>
        <w:t>Thanks</w:t>
      </w:r>
      <w:proofErr w:type="gramEnd"/>
      <w:r w:rsidRPr="00F55546">
        <w:rPr>
          <w:rFonts w:ascii="Georgia" w:hAnsi="Georgia"/>
          <w:color w:val="121212"/>
          <w:sz w:val="28"/>
          <w:szCs w:val="28"/>
          <w:lang w:val="en-US"/>
        </w:rPr>
        <w:t xml:space="preserve"> press release. Though it was shot mainly around </w:t>
      </w:r>
      <w:r w:rsidRPr="00F55546">
        <w:rPr>
          <w:rStyle w:val="a9"/>
          <w:rFonts w:ascii="Georgia" w:hAnsi="Georgia"/>
          <w:color w:val="121212"/>
          <w:sz w:val="28"/>
          <w:szCs w:val="28"/>
          <w:lang w:val="en-US"/>
        </w:rPr>
        <w:t>Windermere</w:t>
      </w:r>
      <w:r w:rsidRPr="00F55546">
        <w:rPr>
          <w:rFonts w:ascii="Georgia" w:hAnsi="Georgia"/>
          <w:color w:val="121212"/>
          <w:sz w:val="28"/>
          <w:szCs w:val="28"/>
          <w:lang w:val="en-US"/>
        </w:rPr>
        <w:t> (key characters Kate and Guy have a gorgeous home that overlooks it), there’s also screen time for </w:t>
      </w:r>
      <w:r w:rsidRPr="00F55546">
        <w:rPr>
          <w:rStyle w:val="a9"/>
          <w:rFonts w:ascii="Georgia" w:hAnsi="Georgia"/>
          <w:color w:val="121212"/>
          <w:sz w:val="28"/>
          <w:szCs w:val="28"/>
          <w:lang w:val="en-US"/>
        </w:rPr>
        <w:t>Coniston Water</w:t>
      </w:r>
      <w:r w:rsidRPr="00F55546">
        <w:rPr>
          <w:rFonts w:ascii="Georgia" w:hAnsi="Georgia"/>
          <w:color w:val="121212"/>
          <w:sz w:val="28"/>
          <w:szCs w:val="28"/>
          <w:lang w:val="en-US"/>
        </w:rPr>
        <w:t> – location of aforementioned coffeeshop, the Bluebird Café – and the pretty village of </w:t>
      </w:r>
      <w:r w:rsidRPr="00F55546">
        <w:rPr>
          <w:rStyle w:val="a9"/>
          <w:rFonts w:ascii="Georgia" w:hAnsi="Georgia"/>
          <w:color w:val="121212"/>
          <w:sz w:val="28"/>
          <w:szCs w:val="28"/>
          <w:lang w:val="en-US"/>
        </w:rPr>
        <w:t>Hawkshead</w:t>
      </w:r>
      <w:r w:rsidRPr="00F55546">
        <w:rPr>
          <w:rFonts w:ascii="Georgia" w:hAnsi="Georgia"/>
          <w:color w:val="121212"/>
          <w:sz w:val="28"/>
          <w:szCs w:val="28"/>
          <w:lang w:val="en-US"/>
        </w:rPr>
        <w:t>.</w:t>
      </w:r>
      <w:r w:rsidRPr="00F55546">
        <w:rPr>
          <w:rFonts w:ascii="Georgia" w:hAnsi="Georgia"/>
          <w:color w:val="121212"/>
          <w:sz w:val="28"/>
          <w:szCs w:val="28"/>
          <w:lang w:val="en-US"/>
        </w:rPr>
        <w:br/>
      </w:r>
      <w:r w:rsidRPr="00F55546">
        <w:rPr>
          <w:rStyle w:val="bullet"/>
          <w:rFonts w:ascii="Georgia" w:hAnsi="Georgia"/>
          <w:color w:val="121212"/>
          <w:sz w:val="28"/>
          <w:szCs w:val="28"/>
          <w:lang w:val="en-US"/>
        </w:rPr>
        <w:t>•</w:t>
      </w:r>
      <w:r w:rsidRPr="00F55546">
        <w:rPr>
          <w:rFonts w:ascii="Georgia" w:hAnsi="Georgia"/>
          <w:color w:val="121212"/>
          <w:sz w:val="28"/>
          <w:szCs w:val="28"/>
          <w:lang w:val="en-US"/>
        </w:rPr>
        <w:t> </w:t>
      </w:r>
      <w:r w:rsidRPr="00F55546">
        <w:rPr>
          <w:rStyle w:val="a8"/>
          <w:rFonts w:ascii="Georgia" w:hAnsi="Georgia"/>
          <w:color w:val="121212"/>
          <w:sz w:val="28"/>
          <w:szCs w:val="28"/>
          <w:lang w:val="en-US"/>
        </w:rPr>
        <w:t>See also: The Lakes, The A Word</w:t>
      </w:r>
    </w:p>
    <w:p w14:paraId="5923C725" w14:textId="414E6506" w:rsidR="00F55546" w:rsidRPr="00F55546" w:rsidRDefault="00F55546" w:rsidP="00F55546">
      <w:pPr>
        <w:pStyle w:val="a3"/>
        <w:shd w:val="clear" w:color="auto" w:fill="FFFFFF"/>
        <w:jc w:val="both"/>
        <w:rPr>
          <w:rStyle w:val="textb171"/>
          <w:rFonts w:ascii="Georgia" w:hAnsi="Georgia"/>
          <w:b w:val="0"/>
          <w:bCs w:val="0"/>
          <w:color w:val="121212"/>
          <w:sz w:val="28"/>
          <w:szCs w:val="28"/>
          <w:lang w:val="en-US"/>
        </w:rPr>
      </w:pPr>
      <w:r w:rsidRPr="00F55546">
        <w:rPr>
          <w:rStyle w:val="a9"/>
          <w:rFonts w:ascii="Georgia" w:hAnsi="Georgia"/>
          <w:color w:val="121212"/>
          <w:sz w:val="28"/>
          <w:szCs w:val="28"/>
          <w:lang w:val="en-US"/>
        </w:rPr>
        <w:t>Alternative viewing</w:t>
      </w:r>
      <w:r w:rsidRPr="00F55546">
        <w:rPr>
          <w:rFonts w:ascii="Georgia" w:hAnsi="Georgia"/>
          <w:b/>
          <w:bCs/>
          <w:color w:val="121212"/>
          <w:sz w:val="28"/>
          <w:szCs w:val="28"/>
          <w:lang w:val="en-US"/>
        </w:rPr>
        <w:br/>
      </w:r>
      <w:r w:rsidRPr="00F55546">
        <w:rPr>
          <w:rFonts w:ascii="Georgia" w:hAnsi="Georgia"/>
          <w:color w:val="121212"/>
          <w:sz w:val="28"/>
          <w:szCs w:val="28"/>
          <w:lang w:val="en-US"/>
        </w:rPr>
        <w:t>Peaky Blinders (Birmingham), This is England 86 (Sheffield), This Country (</w:t>
      </w:r>
      <w:proofErr w:type="spellStart"/>
      <w:r w:rsidRPr="00F55546">
        <w:rPr>
          <w:rFonts w:ascii="Georgia" w:hAnsi="Georgia"/>
          <w:color w:val="121212"/>
          <w:sz w:val="28"/>
          <w:szCs w:val="28"/>
          <w:lang w:val="en-US"/>
        </w:rPr>
        <w:t>Cotswolds</w:t>
      </w:r>
      <w:proofErr w:type="spellEnd"/>
      <w:r w:rsidRPr="00F55546">
        <w:rPr>
          <w:rFonts w:ascii="Georgia" w:hAnsi="Georgia"/>
          <w:color w:val="121212"/>
          <w:sz w:val="28"/>
          <w:szCs w:val="28"/>
          <w:lang w:val="en-US"/>
        </w:rPr>
        <w:t>), Cold Feet (Manchester), Save Me &amp; Save Me Too (London), Luther (London)</w:t>
      </w:r>
      <w:bookmarkStart w:id="0" w:name="_GoBack"/>
      <w:bookmarkEnd w:id="0"/>
    </w:p>
    <w:sectPr w:rsidR="00F55546" w:rsidRPr="00F55546" w:rsidSect="00F55546">
      <w:footerReference w:type="even" r:id="rId69"/>
      <w:footerReference w:type="default" r:id="rId70"/>
      <w:pgSz w:w="11906" w:h="16838"/>
      <w:pgMar w:top="851" w:right="1134" w:bottom="567"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E805CF" w14:textId="77777777" w:rsidR="008B407A" w:rsidRDefault="008B407A">
      <w:r>
        <w:separator/>
      </w:r>
    </w:p>
  </w:endnote>
  <w:endnote w:type="continuationSeparator" w:id="0">
    <w:p w14:paraId="21689327" w14:textId="77777777" w:rsidR="008B407A" w:rsidRDefault="008B40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6DDBC" w14:textId="77777777" w:rsidR="00ED67D6" w:rsidRDefault="003D499F" w:rsidP="00975F7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2F155069" w14:textId="77777777" w:rsidR="00ED67D6" w:rsidRDefault="008B407A">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C68E80" w14:textId="77777777" w:rsidR="00ED67D6" w:rsidRDefault="003D499F" w:rsidP="00975F7E">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Pr>
        <w:rStyle w:val="a6"/>
        <w:noProof/>
      </w:rPr>
      <w:t>1</w:t>
    </w:r>
    <w:r>
      <w:rPr>
        <w:rStyle w:val="a6"/>
      </w:rPr>
      <w:fldChar w:fldCharType="end"/>
    </w:r>
  </w:p>
  <w:p w14:paraId="7D5572BA" w14:textId="77777777" w:rsidR="00ED67D6" w:rsidRDefault="008B407A">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21B650" w14:textId="77777777" w:rsidR="008B407A" w:rsidRDefault="008B407A">
      <w:r>
        <w:separator/>
      </w:r>
    </w:p>
  </w:footnote>
  <w:footnote w:type="continuationSeparator" w:id="0">
    <w:p w14:paraId="1892E1D2" w14:textId="77777777" w:rsidR="008B407A" w:rsidRDefault="008B407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8530BD"/>
    <w:multiLevelType w:val="multilevel"/>
    <w:tmpl w:val="20D29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623464"/>
    <w:multiLevelType w:val="multilevel"/>
    <w:tmpl w:val="47805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597"/>
    <w:rsid w:val="000E7397"/>
    <w:rsid w:val="002509D6"/>
    <w:rsid w:val="00251FC7"/>
    <w:rsid w:val="003D499F"/>
    <w:rsid w:val="00440597"/>
    <w:rsid w:val="004745B5"/>
    <w:rsid w:val="004E4AB1"/>
    <w:rsid w:val="00575A1D"/>
    <w:rsid w:val="006464A0"/>
    <w:rsid w:val="006805F3"/>
    <w:rsid w:val="006E3141"/>
    <w:rsid w:val="007B0984"/>
    <w:rsid w:val="007D66E1"/>
    <w:rsid w:val="008B407A"/>
    <w:rsid w:val="00906414"/>
    <w:rsid w:val="00A84889"/>
    <w:rsid w:val="00B823AF"/>
    <w:rsid w:val="00BC04F5"/>
    <w:rsid w:val="00C37C01"/>
    <w:rsid w:val="00CD620F"/>
    <w:rsid w:val="00D56A86"/>
    <w:rsid w:val="00EB4E51"/>
    <w:rsid w:val="00EE3506"/>
    <w:rsid w:val="00F12447"/>
    <w:rsid w:val="00F1606F"/>
    <w:rsid w:val="00F468D8"/>
    <w:rsid w:val="00F555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85DD2"/>
  <w15:chartTrackingRefBased/>
  <w15:docId w15:val="{4F5A9423-4B11-4DDE-B65F-B016B099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12447"/>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styleId="1">
    <w:name w:val="heading 1"/>
    <w:basedOn w:val="a"/>
    <w:link w:val="10"/>
    <w:uiPriority w:val="9"/>
    <w:qFormat/>
    <w:rsid w:val="004745B5"/>
    <w:pPr>
      <w:overflowPunct/>
      <w:autoSpaceDE/>
      <w:autoSpaceDN/>
      <w:adjustRightInd/>
      <w:spacing w:before="100" w:beforeAutospacing="1" w:after="100" w:afterAutospacing="1"/>
      <w:textAlignment w:val="auto"/>
      <w:outlineLvl w:val="0"/>
    </w:pPr>
    <w:rPr>
      <w:b/>
      <w:bCs/>
      <w:kern w:val="36"/>
      <w:sz w:val="48"/>
      <w:szCs w:val="48"/>
    </w:rPr>
  </w:style>
  <w:style w:type="paragraph" w:styleId="2">
    <w:name w:val="heading 2"/>
    <w:basedOn w:val="a"/>
    <w:link w:val="20"/>
    <w:uiPriority w:val="9"/>
    <w:qFormat/>
    <w:rsid w:val="004745B5"/>
    <w:pPr>
      <w:overflowPunct/>
      <w:autoSpaceDE/>
      <w:autoSpaceDN/>
      <w:adjustRightInd/>
      <w:spacing w:before="100" w:beforeAutospacing="1" w:after="100" w:afterAutospacing="1"/>
      <w:textAlignment w:val="auto"/>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F12447"/>
    <w:pPr>
      <w:overflowPunct/>
      <w:autoSpaceDE/>
      <w:autoSpaceDN/>
      <w:adjustRightInd/>
      <w:spacing w:before="100" w:beforeAutospacing="1" w:after="100" w:afterAutospacing="1" w:line="210" w:lineRule="atLeast"/>
      <w:textAlignment w:val="auto"/>
    </w:pPr>
    <w:rPr>
      <w:rFonts w:ascii="Arial" w:hAnsi="Arial" w:cs="Arial"/>
      <w:color w:val="000000"/>
      <w:sz w:val="18"/>
      <w:szCs w:val="18"/>
    </w:rPr>
  </w:style>
  <w:style w:type="character" w:customStyle="1" w:styleId="textb171">
    <w:name w:val="textb171"/>
    <w:basedOn w:val="a0"/>
    <w:rsid w:val="00F12447"/>
    <w:rPr>
      <w:rFonts w:ascii="Arial" w:hAnsi="Arial" w:cs="Arial" w:hint="default"/>
      <w:b/>
      <w:bCs/>
      <w:color w:val="000000"/>
      <w:sz w:val="26"/>
      <w:szCs w:val="26"/>
    </w:rPr>
  </w:style>
  <w:style w:type="paragraph" w:styleId="a4">
    <w:name w:val="footer"/>
    <w:basedOn w:val="a"/>
    <w:link w:val="a5"/>
    <w:rsid w:val="00F12447"/>
    <w:pPr>
      <w:tabs>
        <w:tab w:val="center" w:pos="4677"/>
        <w:tab w:val="right" w:pos="9355"/>
      </w:tabs>
    </w:pPr>
  </w:style>
  <w:style w:type="character" w:customStyle="1" w:styleId="a5">
    <w:name w:val="Нижний колонтитул Знак"/>
    <w:basedOn w:val="a0"/>
    <w:link w:val="a4"/>
    <w:rsid w:val="00F12447"/>
    <w:rPr>
      <w:rFonts w:ascii="Times New Roman" w:eastAsia="Times New Roman" w:hAnsi="Times New Roman" w:cs="Times New Roman"/>
      <w:sz w:val="20"/>
      <w:szCs w:val="20"/>
      <w:lang w:eastAsia="ru-RU"/>
    </w:rPr>
  </w:style>
  <w:style w:type="character" w:styleId="a6">
    <w:name w:val="page number"/>
    <w:basedOn w:val="a0"/>
    <w:rsid w:val="00F12447"/>
  </w:style>
  <w:style w:type="character" w:customStyle="1" w:styleId="10">
    <w:name w:val="Заголовок 1 Знак"/>
    <w:basedOn w:val="a0"/>
    <w:link w:val="1"/>
    <w:uiPriority w:val="9"/>
    <w:rsid w:val="004745B5"/>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4745B5"/>
    <w:rPr>
      <w:rFonts w:ascii="Times New Roman" w:eastAsia="Times New Roman" w:hAnsi="Times New Roman" w:cs="Times New Roman"/>
      <w:b/>
      <w:bCs/>
      <w:sz w:val="36"/>
      <w:szCs w:val="36"/>
      <w:lang w:eastAsia="ru-RU"/>
    </w:rPr>
  </w:style>
  <w:style w:type="paragraph" w:customStyle="1" w:styleId="byline">
    <w:name w:val="byline"/>
    <w:basedOn w:val="a"/>
    <w:rsid w:val="004745B5"/>
    <w:pPr>
      <w:overflowPunct/>
      <w:autoSpaceDE/>
      <w:autoSpaceDN/>
      <w:adjustRightInd/>
      <w:spacing w:before="100" w:beforeAutospacing="1" w:after="100" w:afterAutospacing="1"/>
      <w:textAlignment w:val="auto"/>
    </w:pPr>
    <w:rPr>
      <w:sz w:val="24"/>
      <w:szCs w:val="24"/>
    </w:rPr>
  </w:style>
  <w:style w:type="character" w:styleId="a7">
    <w:name w:val="Hyperlink"/>
    <w:basedOn w:val="a0"/>
    <w:uiPriority w:val="99"/>
    <w:semiHidden/>
    <w:unhideWhenUsed/>
    <w:rsid w:val="004745B5"/>
    <w:rPr>
      <w:color w:val="0000FF"/>
      <w:u w:val="single"/>
    </w:rPr>
  </w:style>
  <w:style w:type="character" w:customStyle="1" w:styleId="inline-twitter-bird">
    <w:name w:val="inline-twitter-bird"/>
    <w:basedOn w:val="a0"/>
    <w:rsid w:val="004745B5"/>
  </w:style>
  <w:style w:type="paragraph" w:customStyle="1" w:styleId="contentdateline">
    <w:name w:val="content__dateline"/>
    <w:basedOn w:val="a"/>
    <w:rsid w:val="004745B5"/>
    <w:pPr>
      <w:overflowPunct/>
      <w:autoSpaceDE/>
      <w:autoSpaceDN/>
      <w:adjustRightInd/>
      <w:spacing w:before="100" w:beforeAutospacing="1" w:after="100" w:afterAutospacing="1"/>
      <w:textAlignment w:val="auto"/>
    </w:pPr>
    <w:rPr>
      <w:sz w:val="24"/>
      <w:szCs w:val="24"/>
    </w:rPr>
  </w:style>
  <w:style w:type="character" w:customStyle="1" w:styleId="contentdateline-time">
    <w:name w:val="content__dateline-time"/>
    <w:basedOn w:val="a0"/>
    <w:rsid w:val="004745B5"/>
  </w:style>
  <w:style w:type="paragraph" w:customStyle="1" w:styleId="socialitem">
    <w:name w:val="social__item"/>
    <w:basedOn w:val="a"/>
    <w:rsid w:val="004745B5"/>
    <w:pPr>
      <w:overflowPunct/>
      <w:autoSpaceDE/>
      <w:autoSpaceDN/>
      <w:adjustRightInd/>
      <w:spacing w:before="100" w:beforeAutospacing="1" w:after="100" w:afterAutospacing="1"/>
      <w:textAlignment w:val="auto"/>
    </w:pPr>
    <w:rPr>
      <w:sz w:val="24"/>
      <w:szCs w:val="24"/>
    </w:rPr>
  </w:style>
  <w:style w:type="character" w:customStyle="1" w:styleId="sharecounttext">
    <w:name w:val="sharecount__text"/>
    <w:basedOn w:val="a0"/>
    <w:rsid w:val="004745B5"/>
  </w:style>
  <w:style w:type="character" w:customStyle="1" w:styleId="inline-triangle">
    <w:name w:val="inline-triangle"/>
    <w:basedOn w:val="a0"/>
    <w:rsid w:val="004745B5"/>
  </w:style>
  <w:style w:type="character" w:customStyle="1" w:styleId="drop-capinner">
    <w:name w:val="drop-cap__inner"/>
    <w:basedOn w:val="a0"/>
    <w:rsid w:val="004745B5"/>
  </w:style>
  <w:style w:type="character" w:customStyle="1" w:styleId="inline-garnett-quote">
    <w:name w:val="inline-garnett-quote"/>
    <w:basedOn w:val="a0"/>
    <w:rsid w:val="004745B5"/>
  </w:style>
  <w:style w:type="paragraph" w:customStyle="1" w:styleId="pullquote-paragraph">
    <w:name w:val="pullquote-paragraph"/>
    <w:basedOn w:val="a"/>
    <w:rsid w:val="004745B5"/>
    <w:pPr>
      <w:overflowPunct/>
      <w:autoSpaceDE/>
      <w:autoSpaceDN/>
      <w:adjustRightInd/>
      <w:spacing w:before="100" w:beforeAutospacing="1" w:after="100" w:afterAutospacing="1"/>
      <w:textAlignment w:val="auto"/>
    </w:pPr>
    <w:rPr>
      <w:sz w:val="24"/>
      <w:szCs w:val="24"/>
    </w:rPr>
  </w:style>
  <w:style w:type="character" w:customStyle="1" w:styleId="u-h">
    <w:name w:val="u-h"/>
    <w:basedOn w:val="a0"/>
    <w:rsid w:val="004745B5"/>
  </w:style>
  <w:style w:type="character" w:styleId="a8">
    <w:name w:val="Emphasis"/>
    <w:basedOn w:val="a0"/>
    <w:uiPriority w:val="20"/>
    <w:qFormat/>
    <w:rsid w:val="00CD620F"/>
    <w:rPr>
      <w:i/>
      <w:iCs/>
    </w:rPr>
  </w:style>
  <w:style w:type="character" w:customStyle="1" w:styleId="bullet">
    <w:name w:val="bullet"/>
    <w:basedOn w:val="a0"/>
    <w:rsid w:val="00CD620F"/>
  </w:style>
  <w:style w:type="character" w:customStyle="1" w:styleId="labellink-wrapper">
    <w:name w:val="label__link-wrapper"/>
    <w:basedOn w:val="a0"/>
    <w:rsid w:val="00F55546"/>
  </w:style>
  <w:style w:type="character" w:styleId="a9">
    <w:name w:val="Strong"/>
    <w:basedOn w:val="a0"/>
    <w:uiPriority w:val="22"/>
    <w:qFormat/>
    <w:rsid w:val="00F555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234099">
      <w:bodyDiv w:val="1"/>
      <w:marLeft w:val="0"/>
      <w:marRight w:val="0"/>
      <w:marTop w:val="0"/>
      <w:marBottom w:val="0"/>
      <w:divBdr>
        <w:top w:val="none" w:sz="0" w:space="0" w:color="auto"/>
        <w:left w:val="none" w:sz="0" w:space="0" w:color="auto"/>
        <w:bottom w:val="none" w:sz="0" w:space="0" w:color="auto"/>
        <w:right w:val="none" w:sz="0" w:space="0" w:color="auto"/>
      </w:divBdr>
      <w:divsChild>
        <w:div w:id="1638560282">
          <w:marLeft w:val="0"/>
          <w:marRight w:val="0"/>
          <w:marTop w:val="0"/>
          <w:marBottom w:val="0"/>
          <w:divBdr>
            <w:top w:val="none" w:sz="0" w:space="0" w:color="auto"/>
            <w:left w:val="none" w:sz="0" w:space="0" w:color="auto"/>
            <w:bottom w:val="none" w:sz="0" w:space="0" w:color="auto"/>
            <w:right w:val="none" w:sz="0" w:space="0" w:color="auto"/>
          </w:divBdr>
          <w:divsChild>
            <w:div w:id="865413508">
              <w:marLeft w:val="0"/>
              <w:marRight w:val="0"/>
              <w:marTop w:val="0"/>
              <w:marBottom w:val="0"/>
              <w:divBdr>
                <w:top w:val="none" w:sz="0" w:space="0" w:color="auto"/>
                <w:left w:val="none" w:sz="0" w:space="0" w:color="auto"/>
                <w:bottom w:val="none" w:sz="0" w:space="0" w:color="auto"/>
                <w:right w:val="none" w:sz="0" w:space="0" w:color="auto"/>
              </w:divBdr>
              <w:divsChild>
                <w:div w:id="236524597">
                  <w:marLeft w:val="0"/>
                  <w:marRight w:val="0"/>
                  <w:marTop w:val="0"/>
                  <w:marBottom w:val="0"/>
                  <w:divBdr>
                    <w:top w:val="none" w:sz="0" w:space="0" w:color="auto"/>
                    <w:left w:val="none" w:sz="0" w:space="0" w:color="auto"/>
                    <w:bottom w:val="none" w:sz="0" w:space="0" w:color="auto"/>
                    <w:right w:val="none" w:sz="0" w:space="0" w:color="auto"/>
                  </w:divBdr>
                </w:div>
              </w:divsChild>
            </w:div>
            <w:div w:id="921791314">
              <w:marLeft w:val="0"/>
              <w:marRight w:val="0"/>
              <w:marTop w:val="0"/>
              <w:marBottom w:val="0"/>
              <w:divBdr>
                <w:top w:val="none" w:sz="0" w:space="0" w:color="auto"/>
                <w:left w:val="none" w:sz="0" w:space="0" w:color="auto"/>
                <w:bottom w:val="none" w:sz="0" w:space="0" w:color="auto"/>
                <w:right w:val="none" w:sz="0" w:space="0" w:color="auto"/>
              </w:divBdr>
              <w:divsChild>
                <w:div w:id="1318533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556316">
          <w:marLeft w:val="0"/>
          <w:marRight w:val="0"/>
          <w:marTop w:val="0"/>
          <w:marBottom w:val="0"/>
          <w:divBdr>
            <w:top w:val="none" w:sz="0" w:space="0" w:color="auto"/>
            <w:left w:val="none" w:sz="0" w:space="0" w:color="auto"/>
            <w:bottom w:val="none" w:sz="0" w:space="0" w:color="auto"/>
            <w:right w:val="none" w:sz="0" w:space="0" w:color="auto"/>
          </w:divBdr>
          <w:divsChild>
            <w:div w:id="1246957813">
              <w:marLeft w:val="0"/>
              <w:marRight w:val="0"/>
              <w:marTop w:val="0"/>
              <w:marBottom w:val="0"/>
              <w:divBdr>
                <w:top w:val="none" w:sz="0" w:space="0" w:color="auto"/>
                <w:left w:val="none" w:sz="0" w:space="0" w:color="auto"/>
                <w:bottom w:val="none" w:sz="0" w:space="0" w:color="auto"/>
                <w:right w:val="none" w:sz="0" w:space="0" w:color="auto"/>
              </w:divBdr>
              <w:divsChild>
                <w:div w:id="1825706174">
                  <w:marLeft w:val="0"/>
                  <w:marRight w:val="0"/>
                  <w:marTop w:val="0"/>
                  <w:marBottom w:val="0"/>
                  <w:divBdr>
                    <w:top w:val="none" w:sz="0" w:space="0" w:color="auto"/>
                    <w:left w:val="none" w:sz="0" w:space="0" w:color="auto"/>
                    <w:bottom w:val="none" w:sz="0" w:space="0" w:color="auto"/>
                    <w:right w:val="none" w:sz="0" w:space="0" w:color="auto"/>
                  </w:divBdr>
                </w:div>
              </w:divsChild>
            </w:div>
            <w:div w:id="280964942">
              <w:marLeft w:val="0"/>
              <w:marRight w:val="0"/>
              <w:marTop w:val="0"/>
              <w:marBottom w:val="0"/>
              <w:divBdr>
                <w:top w:val="none" w:sz="0" w:space="0" w:color="auto"/>
                <w:left w:val="none" w:sz="0" w:space="0" w:color="auto"/>
                <w:bottom w:val="none" w:sz="0" w:space="0" w:color="auto"/>
                <w:right w:val="none" w:sz="0" w:space="0" w:color="auto"/>
              </w:divBdr>
              <w:divsChild>
                <w:div w:id="420372594">
                  <w:marLeft w:val="0"/>
                  <w:marRight w:val="0"/>
                  <w:marTop w:val="0"/>
                  <w:marBottom w:val="0"/>
                  <w:divBdr>
                    <w:top w:val="none" w:sz="0" w:space="0" w:color="auto"/>
                    <w:left w:val="none" w:sz="0" w:space="0" w:color="auto"/>
                    <w:bottom w:val="none" w:sz="0" w:space="0" w:color="auto"/>
                    <w:right w:val="none" w:sz="0" w:space="0" w:color="auto"/>
                  </w:divBdr>
                </w:div>
              </w:divsChild>
            </w:div>
            <w:div w:id="464350098">
              <w:marLeft w:val="0"/>
              <w:marRight w:val="0"/>
              <w:marTop w:val="0"/>
              <w:marBottom w:val="0"/>
              <w:divBdr>
                <w:top w:val="none" w:sz="0" w:space="0" w:color="auto"/>
                <w:left w:val="none" w:sz="0" w:space="0" w:color="auto"/>
                <w:bottom w:val="none" w:sz="0" w:space="0" w:color="auto"/>
                <w:right w:val="none" w:sz="0" w:space="0" w:color="auto"/>
              </w:divBdr>
              <w:divsChild>
                <w:div w:id="1144196741">
                  <w:marLeft w:val="0"/>
                  <w:marRight w:val="0"/>
                  <w:marTop w:val="0"/>
                  <w:marBottom w:val="0"/>
                  <w:divBdr>
                    <w:top w:val="none" w:sz="0" w:space="0" w:color="auto"/>
                    <w:left w:val="none" w:sz="0" w:space="0" w:color="auto"/>
                    <w:bottom w:val="none" w:sz="0" w:space="0" w:color="auto"/>
                    <w:right w:val="none" w:sz="0" w:space="0" w:color="auto"/>
                  </w:divBdr>
                </w:div>
                <w:div w:id="43649022">
                  <w:marLeft w:val="0"/>
                  <w:marRight w:val="0"/>
                  <w:marTop w:val="0"/>
                  <w:marBottom w:val="0"/>
                  <w:divBdr>
                    <w:top w:val="none" w:sz="0" w:space="0" w:color="auto"/>
                    <w:left w:val="none" w:sz="0" w:space="0" w:color="auto"/>
                    <w:bottom w:val="none" w:sz="0" w:space="0" w:color="auto"/>
                    <w:right w:val="none" w:sz="0" w:space="0" w:color="auto"/>
                  </w:divBdr>
                  <w:divsChild>
                    <w:div w:id="147020585">
                      <w:marLeft w:val="0"/>
                      <w:marRight w:val="0"/>
                      <w:marTop w:val="0"/>
                      <w:marBottom w:val="0"/>
                      <w:divBdr>
                        <w:top w:val="none" w:sz="0" w:space="0" w:color="auto"/>
                        <w:left w:val="none" w:sz="0" w:space="0" w:color="auto"/>
                        <w:bottom w:val="none" w:sz="0" w:space="0" w:color="auto"/>
                        <w:right w:val="none" w:sz="0" w:space="0" w:color="auto"/>
                      </w:divBdr>
                    </w:div>
                    <w:div w:id="135079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568663">
          <w:marLeft w:val="0"/>
          <w:marRight w:val="0"/>
          <w:marTop w:val="0"/>
          <w:marBottom w:val="0"/>
          <w:divBdr>
            <w:top w:val="none" w:sz="0" w:space="0" w:color="auto"/>
            <w:left w:val="none" w:sz="0" w:space="0" w:color="auto"/>
            <w:bottom w:val="none" w:sz="0" w:space="0" w:color="auto"/>
            <w:right w:val="none" w:sz="0" w:space="0" w:color="auto"/>
          </w:divBdr>
        </w:div>
        <w:div w:id="1254122456">
          <w:marLeft w:val="0"/>
          <w:marRight w:val="0"/>
          <w:marTop w:val="0"/>
          <w:marBottom w:val="0"/>
          <w:divBdr>
            <w:top w:val="none" w:sz="0" w:space="0" w:color="auto"/>
            <w:left w:val="none" w:sz="0" w:space="0" w:color="auto"/>
            <w:bottom w:val="none" w:sz="0" w:space="0" w:color="auto"/>
            <w:right w:val="none" w:sz="0" w:space="0" w:color="auto"/>
          </w:divBdr>
          <w:divsChild>
            <w:div w:id="1015232699">
              <w:blockQuote w:val="1"/>
              <w:marLeft w:val="0"/>
              <w:marRight w:val="0"/>
              <w:marTop w:val="0"/>
              <w:marBottom w:val="0"/>
              <w:divBdr>
                <w:top w:val="none" w:sz="0" w:space="0" w:color="auto"/>
                <w:left w:val="none" w:sz="0" w:space="0" w:color="auto"/>
                <w:bottom w:val="none" w:sz="0" w:space="0" w:color="auto"/>
                <w:right w:val="none" w:sz="0" w:space="0" w:color="auto"/>
              </w:divBdr>
            </w:div>
            <w:div w:id="1147745932">
              <w:marLeft w:val="0"/>
              <w:marRight w:val="0"/>
              <w:marTop w:val="0"/>
              <w:marBottom w:val="0"/>
              <w:divBdr>
                <w:top w:val="none" w:sz="0" w:space="0" w:color="auto"/>
                <w:left w:val="none" w:sz="0" w:space="0" w:color="auto"/>
                <w:bottom w:val="none" w:sz="0" w:space="0" w:color="auto"/>
                <w:right w:val="none" w:sz="0" w:space="0" w:color="auto"/>
              </w:divBdr>
              <w:divsChild>
                <w:div w:id="2130472919">
                  <w:marLeft w:val="0"/>
                  <w:marRight w:val="0"/>
                  <w:marTop w:val="0"/>
                  <w:marBottom w:val="0"/>
                  <w:divBdr>
                    <w:top w:val="none" w:sz="0" w:space="0" w:color="auto"/>
                    <w:left w:val="none" w:sz="0" w:space="0" w:color="auto"/>
                    <w:bottom w:val="none" w:sz="0" w:space="0" w:color="auto"/>
                    <w:right w:val="none" w:sz="0" w:space="0" w:color="auto"/>
                  </w:divBdr>
                  <w:divsChild>
                    <w:div w:id="48961642">
                      <w:marLeft w:val="0"/>
                      <w:marRight w:val="0"/>
                      <w:marTop w:val="0"/>
                      <w:marBottom w:val="0"/>
                      <w:divBdr>
                        <w:top w:val="none" w:sz="0" w:space="0" w:color="auto"/>
                        <w:left w:val="none" w:sz="0" w:space="0" w:color="auto"/>
                        <w:bottom w:val="none" w:sz="0" w:space="0" w:color="auto"/>
                        <w:right w:val="none" w:sz="0" w:space="0" w:color="auto"/>
                      </w:divBdr>
                    </w:div>
                    <w:div w:id="813136295">
                      <w:marLeft w:val="0"/>
                      <w:marRight w:val="0"/>
                      <w:marTop w:val="0"/>
                      <w:marBottom w:val="0"/>
                      <w:divBdr>
                        <w:top w:val="none" w:sz="0" w:space="0" w:color="auto"/>
                        <w:left w:val="none" w:sz="0" w:space="0" w:color="auto"/>
                        <w:bottom w:val="none" w:sz="0" w:space="0" w:color="auto"/>
                        <w:right w:val="none" w:sz="0" w:space="0" w:color="auto"/>
                      </w:divBdr>
                    </w:div>
                    <w:div w:id="733433181">
                      <w:marLeft w:val="0"/>
                      <w:marRight w:val="0"/>
                      <w:marTop w:val="0"/>
                      <w:marBottom w:val="0"/>
                      <w:divBdr>
                        <w:top w:val="none" w:sz="0" w:space="0" w:color="auto"/>
                        <w:left w:val="none" w:sz="0" w:space="0" w:color="auto"/>
                        <w:bottom w:val="none" w:sz="0" w:space="0" w:color="auto"/>
                        <w:right w:val="none" w:sz="0" w:space="0" w:color="auto"/>
                      </w:divBdr>
                      <w:divsChild>
                        <w:div w:id="38706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603734">
              <w:marLeft w:val="0"/>
              <w:marRight w:val="0"/>
              <w:marTop w:val="0"/>
              <w:marBottom w:val="0"/>
              <w:divBdr>
                <w:top w:val="none" w:sz="0" w:space="0" w:color="auto"/>
                <w:left w:val="none" w:sz="0" w:space="0" w:color="auto"/>
                <w:bottom w:val="none" w:sz="0" w:space="0" w:color="auto"/>
                <w:right w:val="none" w:sz="0" w:space="0" w:color="auto"/>
              </w:divBdr>
            </w:div>
            <w:div w:id="246305958">
              <w:marLeft w:val="0"/>
              <w:marRight w:val="0"/>
              <w:marTop w:val="0"/>
              <w:marBottom w:val="0"/>
              <w:divBdr>
                <w:top w:val="none" w:sz="0" w:space="0" w:color="auto"/>
                <w:left w:val="none" w:sz="0" w:space="0" w:color="auto"/>
                <w:bottom w:val="none" w:sz="0" w:space="0" w:color="auto"/>
                <w:right w:val="none" w:sz="0" w:space="0" w:color="auto"/>
              </w:divBdr>
            </w:div>
            <w:div w:id="1031222864">
              <w:marLeft w:val="0"/>
              <w:marRight w:val="0"/>
              <w:marTop w:val="0"/>
              <w:marBottom w:val="0"/>
              <w:divBdr>
                <w:top w:val="none" w:sz="0" w:space="0" w:color="auto"/>
                <w:left w:val="none" w:sz="0" w:space="0" w:color="auto"/>
                <w:bottom w:val="none" w:sz="0" w:space="0" w:color="auto"/>
                <w:right w:val="none" w:sz="0" w:space="0" w:color="auto"/>
              </w:divBdr>
            </w:div>
            <w:div w:id="1093933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449978">
      <w:bodyDiv w:val="1"/>
      <w:marLeft w:val="0"/>
      <w:marRight w:val="0"/>
      <w:marTop w:val="0"/>
      <w:marBottom w:val="0"/>
      <w:divBdr>
        <w:top w:val="none" w:sz="0" w:space="0" w:color="auto"/>
        <w:left w:val="none" w:sz="0" w:space="0" w:color="auto"/>
        <w:bottom w:val="none" w:sz="0" w:space="0" w:color="auto"/>
        <w:right w:val="none" w:sz="0" w:space="0" w:color="auto"/>
      </w:divBdr>
      <w:divsChild>
        <w:div w:id="627319909">
          <w:marLeft w:val="0"/>
          <w:marRight w:val="0"/>
          <w:marTop w:val="0"/>
          <w:marBottom w:val="0"/>
          <w:divBdr>
            <w:top w:val="none" w:sz="0" w:space="0" w:color="auto"/>
            <w:left w:val="none" w:sz="0" w:space="0" w:color="auto"/>
            <w:bottom w:val="none" w:sz="0" w:space="0" w:color="auto"/>
            <w:right w:val="none" w:sz="0" w:space="0" w:color="auto"/>
          </w:divBdr>
          <w:divsChild>
            <w:div w:id="46419124">
              <w:marLeft w:val="0"/>
              <w:marRight w:val="0"/>
              <w:marTop w:val="0"/>
              <w:marBottom w:val="0"/>
              <w:divBdr>
                <w:top w:val="none" w:sz="0" w:space="0" w:color="auto"/>
                <w:left w:val="none" w:sz="0" w:space="0" w:color="auto"/>
                <w:bottom w:val="none" w:sz="0" w:space="0" w:color="auto"/>
                <w:right w:val="none" w:sz="0" w:space="0" w:color="auto"/>
              </w:divBdr>
              <w:divsChild>
                <w:div w:id="1262110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951746">
          <w:marLeft w:val="0"/>
          <w:marRight w:val="0"/>
          <w:marTop w:val="0"/>
          <w:marBottom w:val="0"/>
          <w:divBdr>
            <w:top w:val="none" w:sz="0" w:space="0" w:color="auto"/>
            <w:left w:val="none" w:sz="0" w:space="0" w:color="auto"/>
            <w:bottom w:val="none" w:sz="0" w:space="0" w:color="auto"/>
            <w:right w:val="none" w:sz="0" w:space="0" w:color="auto"/>
          </w:divBdr>
          <w:divsChild>
            <w:div w:id="1392650829">
              <w:marLeft w:val="0"/>
              <w:marRight w:val="0"/>
              <w:marTop w:val="0"/>
              <w:marBottom w:val="0"/>
              <w:divBdr>
                <w:top w:val="none" w:sz="0" w:space="0" w:color="auto"/>
                <w:left w:val="none" w:sz="0" w:space="0" w:color="auto"/>
                <w:bottom w:val="none" w:sz="0" w:space="0" w:color="auto"/>
                <w:right w:val="none" w:sz="0" w:space="0" w:color="auto"/>
              </w:divBdr>
            </w:div>
          </w:divsChild>
        </w:div>
        <w:div w:id="1909917977">
          <w:marLeft w:val="0"/>
          <w:marRight w:val="0"/>
          <w:marTop w:val="0"/>
          <w:marBottom w:val="0"/>
          <w:divBdr>
            <w:top w:val="none" w:sz="0" w:space="0" w:color="auto"/>
            <w:left w:val="none" w:sz="0" w:space="0" w:color="auto"/>
            <w:bottom w:val="none" w:sz="0" w:space="0" w:color="auto"/>
            <w:right w:val="none" w:sz="0" w:space="0" w:color="auto"/>
          </w:divBdr>
          <w:divsChild>
            <w:div w:id="1517504757">
              <w:marLeft w:val="0"/>
              <w:marRight w:val="0"/>
              <w:marTop w:val="0"/>
              <w:marBottom w:val="0"/>
              <w:divBdr>
                <w:top w:val="none" w:sz="0" w:space="0" w:color="auto"/>
                <w:left w:val="none" w:sz="0" w:space="0" w:color="auto"/>
                <w:bottom w:val="none" w:sz="0" w:space="0" w:color="auto"/>
                <w:right w:val="none" w:sz="0" w:space="0" w:color="auto"/>
              </w:divBdr>
              <w:divsChild>
                <w:div w:id="1321690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829383">
          <w:marLeft w:val="0"/>
          <w:marRight w:val="0"/>
          <w:marTop w:val="0"/>
          <w:marBottom w:val="0"/>
          <w:divBdr>
            <w:top w:val="none" w:sz="0" w:space="0" w:color="auto"/>
            <w:left w:val="none" w:sz="0" w:space="0" w:color="auto"/>
            <w:bottom w:val="none" w:sz="0" w:space="0" w:color="auto"/>
            <w:right w:val="none" w:sz="0" w:space="0" w:color="auto"/>
          </w:divBdr>
          <w:divsChild>
            <w:div w:id="595594679">
              <w:marLeft w:val="0"/>
              <w:marRight w:val="0"/>
              <w:marTop w:val="0"/>
              <w:marBottom w:val="0"/>
              <w:divBdr>
                <w:top w:val="none" w:sz="0" w:space="0" w:color="auto"/>
                <w:left w:val="none" w:sz="0" w:space="0" w:color="auto"/>
                <w:bottom w:val="none" w:sz="0" w:space="0" w:color="auto"/>
                <w:right w:val="none" w:sz="0" w:space="0" w:color="auto"/>
              </w:divBdr>
              <w:divsChild>
                <w:div w:id="466976718">
                  <w:marLeft w:val="0"/>
                  <w:marRight w:val="0"/>
                  <w:marTop w:val="0"/>
                  <w:marBottom w:val="0"/>
                  <w:divBdr>
                    <w:top w:val="none" w:sz="0" w:space="0" w:color="auto"/>
                    <w:left w:val="none" w:sz="0" w:space="0" w:color="auto"/>
                    <w:bottom w:val="none" w:sz="0" w:space="0" w:color="auto"/>
                    <w:right w:val="none" w:sz="0" w:space="0" w:color="auto"/>
                  </w:divBdr>
                </w:div>
              </w:divsChild>
            </w:div>
            <w:div w:id="399061077">
              <w:marLeft w:val="0"/>
              <w:marRight w:val="0"/>
              <w:marTop w:val="0"/>
              <w:marBottom w:val="0"/>
              <w:divBdr>
                <w:top w:val="none" w:sz="0" w:space="0" w:color="auto"/>
                <w:left w:val="none" w:sz="0" w:space="0" w:color="auto"/>
                <w:bottom w:val="none" w:sz="0" w:space="0" w:color="auto"/>
                <w:right w:val="none" w:sz="0" w:space="0" w:color="auto"/>
              </w:divBdr>
              <w:divsChild>
                <w:div w:id="285087451">
                  <w:marLeft w:val="0"/>
                  <w:marRight w:val="0"/>
                  <w:marTop w:val="0"/>
                  <w:marBottom w:val="0"/>
                  <w:divBdr>
                    <w:top w:val="none" w:sz="0" w:space="0" w:color="auto"/>
                    <w:left w:val="none" w:sz="0" w:space="0" w:color="auto"/>
                    <w:bottom w:val="none" w:sz="0" w:space="0" w:color="auto"/>
                    <w:right w:val="none" w:sz="0" w:space="0" w:color="auto"/>
                  </w:divBdr>
                </w:div>
                <w:div w:id="372001654">
                  <w:marLeft w:val="0"/>
                  <w:marRight w:val="0"/>
                  <w:marTop w:val="0"/>
                  <w:marBottom w:val="0"/>
                  <w:divBdr>
                    <w:top w:val="none" w:sz="0" w:space="0" w:color="auto"/>
                    <w:left w:val="none" w:sz="0" w:space="0" w:color="auto"/>
                    <w:bottom w:val="none" w:sz="0" w:space="0" w:color="auto"/>
                    <w:right w:val="none" w:sz="0" w:space="0" w:color="auto"/>
                  </w:divBdr>
                  <w:divsChild>
                    <w:div w:id="1798986711">
                      <w:marLeft w:val="0"/>
                      <w:marRight w:val="0"/>
                      <w:marTop w:val="0"/>
                      <w:marBottom w:val="0"/>
                      <w:divBdr>
                        <w:top w:val="none" w:sz="0" w:space="0" w:color="auto"/>
                        <w:left w:val="none" w:sz="0" w:space="0" w:color="auto"/>
                        <w:bottom w:val="none" w:sz="0" w:space="0" w:color="auto"/>
                        <w:right w:val="none" w:sz="0" w:space="0" w:color="auto"/>
                      </w:divBdr>
                    </w:div>
                    <w:div w:id="1542940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06382">
          <w:marLeft w:val="0"/>
          <w:marRight w:val="0"/>
          <w:marTop w:val="0"/>
          <w:marBottom w:val="0"/>
          <w:divBdr>
            <w:top w:val="none" w:sz="0" w:space="0" w:color="auto"/>
            <w:left w:val="none" w:sz="0" w:space="0" w:color="auto"/>
            <w:bottom w:val="none" w:sz="0" w:space="0" w:color="auto"/>
            <w:right w:val="none" w:sz="0" w:space="0" w:color="auto"/>
          </w:divBdr>
        </w:div>
        <w:div w:id="349256932">
          <w:marLeft w:val="0"/>
          <w:marRight w:val="0"/>
          <w:marTop w:val="0"/>
          <w:marBottom w:val="0"/>
          <w:divBdr>
            <w:top w:val="none" w:sz="0" w:space="0" w:color="auto"/>
            <w:left w:val="none" w:sz="0" w:space="0" w:color="auto"/>
            <w:bottom w:val="none" w:sz="0" w:space="0" w:color="auto"/>
            <w:right w:val="none" w:sz="0" w:space="0" w:color="auto"/>
          </w:divBdr>
          <w:divsChild>
            <w:div w:id="1529099978">
              <w:marLeft w:val="0"/>
              <w:marRight w:val="0"/>
              <w:marTop w:val="0"/>
              <w:marBottom w:val="0"/>
              <w:divBdr>
                <w:top w:val="none" w:sz="0" w:space="0" w:color="auto"/>
                <w:left w:val="none" w:sz="0" w:space="0" w:color="auto"/>
                <w:bottom w:val="none" w:sz="0" w:space="0" w:color="auto"/>
                <w:right w:val="none" w:sz="0" w:space="0" w:color="auto"/>
              </w:divBdr>
            </w:div>
            <w:div w:id="152723814">
              <w:marLeft w:val="0"/>
              <w:marRight w:val="0"/>
              <w:marTop w:val="0"/>
              <w:marBottom w:val="0"/>
              <w:divBdr>
                <w:top w:val="none" w:sz="0" w:space="0" w:color="auto"/>
                <w:left w:val="none" w:sz="0" w:space="0" w:color="auto"/>
                <w:bottom w:val="none" w:sz="0" w:space="0" w:color="auto"/>
                <w:right w:val="none" w:sz="0" w:space="0" w:color="auto"/>
              </w:divBdr>
            </w:div>
            <w:div w:id="1262566925">
              <w:marLeft w:val="0"/>
              <w:marRight w:val="0"/>
              <w:marTop w:val="0"/>
              <w:marBottom w:val="0"/>
              <w:divBdr>
                <w:top w:val="none" w:sz="0" w:space="0" w:color="auto"/>
                <w:left w:val="none" w:sz="0" w:space="0" w:color="auto"/>
                <w:bottom w:val="none" w:sz="0" w:space="0" w:color="auto"/>
                <w:right w:val="none" w:sz="0" w:space="0" w:color="auto"/>
              </w:divBdr>
            </w:div>
            <w:div w:id="15205620">
              <w:marLeft w:val="0"/>
              <w:marRight w:val="0"/>
              <w:marTop w:val="0"/>
              <w:marBottom w:val="0"/>
              <w:divBdr>
                <w:top w:val="none" w:sz="0" w:space="0" w:color="auto"/>
                <w:left w:val="none" w:sz="0" w:space="0" w:color="auto"/>
                <w:bottom w:val="none" w:sz="0" w:space="0" w:color="auto"/>
                <w:right w:val="none" w:sz="0" w:space="0" w:color="auto"/>
              </w:divBdr>
            </w:div>
            <w:div w:id="1806270020">
              <w:marLeft w:val="0"/>
              <w:marRight w:val="0"/>
              <w:marTop w:val="0"/>
              <w:marBottom w:val="0"/>
              <w:divBdr>
                <w:top w:val="none" w:sz="0" w:space="0" w:color="auto"/>
                <w:left w:val="none" w:sz="0" w:space="0" w:color="auto"/>
                <w:bottom w:val="none" w:sz="0" w:space="0" w:color="auto"/>
                <w:right w:val="none" w:sz="0" w:space="0" w:color="auto"/>
              </w:divBdr>
            </w:div>
            <w:div w:id="733628377">
              <w:marLeft w:val="0"/>
              <w:marRight w:val="0"/>
              <w:marTop w:val="0"/>
              <w:marBottom w:val="0"/>
              <w:divBdr>
                <w:top w:val="none" w:sz="0" w:space="0" w:color="auto"/>
                <w:left w:val="none" w:sz="0" w:space="0" w:color="auto"/>
                <w:bottom w:val="none" w:sz="0" w:space="0" w:color="auto"/>
                <w:right w:val="none" w:sz="0" w:space="0" w:color="auto"/>
              </w:divBdr>
            </w:div>
            <w:div w:id="1789467055">
              <w:marLeft w:val="0"/>
              <w:marRight w:val="0"/>
              <w:marTop w:val="0"/>
              <w:marBottom w:val="0"/>
              <w:divBdr>
                <w:top w:val="none" w:sz="0" w:space="0" w:color="auto"/>
                <w:left w:val="none" w:sz="0" w:space="0" w:color="auto"/>
                <w:bottom w:val="none" w:sz="0" w:space="0" w:color="auto"/>
                <w:right w:val="none" w:sz="0" w:space="0" w:color="auto"/>
              </w:divBdr>
            </w:div>
            <w:div w:id="1475101154">
              <w:marLeft w:val="0"/>
              <w:marRight w:val="0"/>
              <w:marTop w:val="0"/>
              <w:marBottom w:val="0"/>
              <w:divBdr>
                <w:top w:val="none" w:sz="0" w:space="0" w:color="auto"/>
                <w:left w:val="none" w:sz="0" w:space="0" w:color="auto"/>
                <w:bottom w:val="none" w:sz="0" w:space="0" w:color="auto"/>
                <w:right w:val="none" w:sz="0" w:space="0" w:color="auto"/>
              </w:divBdr>
            </w:div>
            <w:div w:id="1561135548">
              <w:marLeft w:val="0"/>
              <w:marRight w:val="0"/>
              <w:marTop w:val="0"/>
              <w:marBottom w:val="0"/>
              <w:divBdr>
                <w:top w:val="none" w:sz="0" w:space="0" w:color="auto"/>
                <w:left w:val="none" w:sz="0" w:space="0" w:color="auto"/>
                <w:bottom w:val="none" w:sz="0" w:space="0" w:color="auto"/>
                <w:right w:val="none" w:sz="0" w:space="0" w:color="auto"/>
              </w:divBdr>
            </w:div>
            <w:div w:id="71590388">
              <w:marLeft w:val="0"/>
              <w:marRight w:val="0"/>
              <w:marTop w:val="0"/>
              <w:marBottom w:val="0"/>
              <w:divBdr>
                <w:top w:val="none" w:sz="0" w:space="0" w:color="auto"/>
                <w:left w:val="none" w:sz="0" w:space="0" w:color="auto"/>
                <w:bottom w:val="none" w:sz="0" w:space="0" w:color="auto"/>
                <w:right w:val="none" w:sz="0" w:space="0" w:color="auto"/>
              </w:divBdr>
            </w:div>
            <w:div w:id="2025472220">
              <w:marLeft w:val="0"/>
              <w:marRight w:val="0"/>
              <w:marTop w:val="0"/>
              <w:marBottom w:val="0"/>
              <w:divBdr>
                <w:top w:val="none" w:sz="0" w:space="0" w:color="auto"/>
                <w:left w:val="none" w:sz="0" w:space="0" w:color="auto"/>
                <w:bottom w:val="none" w:sz="0" w:space="0" w:color="auto"/>
                <w:right w:val="none" w:sz="0" w:space="0" w:color="auto"/>
              </w:divBdr>
            </w:div>
            <w:div w:id="1635477372">
              <w:marLeft w:val="0"/>
              <w:marRight w:val="0"/>
              <w:marTop w:val="0"/>
              <w:marBottom w:val="0"/>
              <w:divBdr>
                <w:top w:val="none" w:sz="0" w:space="0" w:color="auto"/>
                <w:left w:val="none" w:sz="0" w:space="0" w:color="auto"/>
                <w:bottom w:val="none" w:sz="0" w:space="0" w:color="auto"/>
                <w:right w:val="none" w:sz="0" w:space="0" w:color="auto"/>
              </w:divBdr>
            </w:div>
            <w:div w:id="1746225827">
              <w:marLeft w:val="0"/>
              <w:marRight w:val="0"/>
              <w:marTop w:val="0"/>
              <w:marBottom w:val="0"/>
              <w:divBdr>
                <w:top w:val="none" w:sz="0" w:space="0" w:color="auto"/>
                <w:left w:val="none" w:sz="0" w:space="0" w:color="auto"/>
                <w:bottom w:val="none" w:sz="0" w:space="0" w:color="auto"/>
                <w:right w:val="none" w:sz="0" w:space="0" w:color="auto"/>
              </w:divBdr>
            </w:div>
            <w:div w:id="1861310634">
              <w:marLeft w:val="0"/>
              <w:marRight w:val="0"/>
              <w:marTop w:val="0"/>
              <w:marBottom w:val="0"/>
              <w:divBdr>
                <w:top w:val="none" w:sz="0" w:space="0" w:color="auto"/>
                <w:left w:val="none" w:sz="0" w:space="0" w:color="auto"/>
                <w:bottom w:val="none" w:sz="0" w:space="0" w:color="auto"/>
                <w:right w:val="none" w:sz="0" w:space="0" w:color="auto"/>
              </w:divBdr>
            </w:div>
            <w:div w:id="1581056630">
              <w:marLeft w:val="0"/>
              <w:marRight w:val="0"/>
              <w:marTop w:val="0"/>
              <w:marBottom w:val="0"/>
              <w:divBdr>
                <w:top w:val="none" w:sz="0" w:space="0" w:color="auto"/>
                <w:left w:val="none" w:sz="0" w:space="0" w:color="auto"/>
                <w:bottom w:val="none" w:sz="0" w:space="0" w:color="auto"/>
                <w:right w:val="none" w:sz="0" w:space="0" w:color="auto"/>
              </w:divBdr>
            </w:div>
            <w:div w:id="1907259117">
              <w:marLeft w:val="0"/>
              <w:marRight w:val="0"/>
              <w:marTop w:val="0"/>
              <w:marBottom w:val="0"/>
              <w:divBdr>
                <w:top w:val="none" w:sz="0" w:space="0" w:color="auto"/>
                <w:left w:val="none" w:sz="0" w:space="0" w:color="auto"/>
                <w:bottom w:val="none" w:sz="0" w:space="0" w:color="auto"/>
                <w:right w:val="none" w:sz="0" w:space="0" w:color="auto"/>
              </w:divBdr>
            </w:div>
            <w:div w:id="881020341">
              <w:marLeft w:val="0"/>
              <w:marRight w:val="0"/>
              <w:marTop w:val="0"/>
              <w:marBottom w:val="0"/>
              <w:divBdr>
                <w:top w:val="none" w:sz="0" w:space="0" w:color="auto"/>
                <w:left w:val="none" w:sz="0" w:space="0" w:color="auto"/>
                <w:bottom w:val="none" w:sz="0" w:space="0" w:color="auto"/>
                <w:right w:val="none" w:sz="0" w:space="0" w:color="auto"/>
              </w:divBdr>
            </w:div>
            <w:div w:id="726956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theguardian.com/tv-and-radio/2020/jan/17/sex-education-season-two-review-netflix" TargetMode="External"/><Relationship Id="rId21" Type="http://schemas.openxmlformats.org/officeDocument/2006/relationships/image" Target="media/image3.jpeg"/><Relationship Id="rId42" Type="http://schemas.openxmlformats.org/officeDocument/2006/relationships/hyperlink" Target="https://twitter.com/intent/tweet?text=Travel%20by%20TV%3A%20around%20the%20UK%20in%2010%20great%20shows&amp;url=https%3A%2F%2Fwww.theguardian.com%2Ftravel%2F2020%2Fapr%2F21%2Ftravel-by-tv-around-the-uk-in-10-great-shows%3FCMP%3Dshare_btn_tw%26page%3Dwith%3Aimg-6%23img-6" TargetMode="External"/><Relationship Id="rId47" Type="http://schemas.openxmlformats.org/officeDocument/2006/relationships/hyperlink" Target="https://www.facebook.com/dialog/share?app_id=180444840287&amp;href=https%3A%2F%2Fwww.theguardian.com%2Ftravel%2F2020%2Fapr%2F21%2Ftravel-by-tv-around-the-uk-in-10-great-shows%3FCMP%3Dshare_btn_fb%26page%3Dwith%3Aimg-7%23img-7&amp;picture=https%3A%2F%2Fmedia.guim.co.uk%2F76b76c96ad963b56e183516072c52c0f2b8a3d04%2F0_0_2695_1617%2F2695.jpg" TargetMode="External"/><Relationship Id="rId63" Type="http://schemas.openxmlformats.org/officeDocument/2006/relationships/hyperlink" Target="https://www.theguardian.com/travel/2020/apr/21/travel-by-tv-around-the-uk-in-10-great-shows#img-10" TargetMode="External"/><Relationship Id="rId68" Type="http://schemas.openxmlformats.org/officeDocument/2006/relationships/hyperlink" Target="https://www.theguardian.com/tv-and-radio/2019/aug/14/deep-water-review-its-britains-answer-to-big-little-lies" TargetMode="External"/><Relationship Id="rId7" Type="http://schemas.openxmlformats.org/officeDocument/2006/relationships/hyperlink" Target="https://www.theguardian.com/travel/uk" TargetMode="External"/><Relationship Id="rId71"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facebook.com/dialog/share?app_id=180444840287&amp;href=https%3A%2F%2Fwww.theguardian.com%2Ftravel%2F2020%2Fapr%2F21%2Ftravel-by-tv-around-the-uk-in-10-great-shows%3FCMP%3Dshare_btn_fb%26page%3Dwith%3Aimg-2%23img-2&amp;picture=https%3A%2F%2Fmedia.guim.co.uk%2F5fcf5271d42b74903bf1bd61cce1608e0f9bddaf%2F245_0_5090_3056%2F5090.jpg" TargetMode="External"/><Relationship Id="rId29" Type="http://schemas.openxmlformats.org/officeDocument/2006/relationships/hyperlink" Target="https://www.facebook.com/dialog/share?app_id=180444840287&amp;href=https%3A%2F%2Fwww.theguardian.com%2Ftravel%2F2020%2Fapr%2F21%2Ftravel-by-tv-around-the-uk-in-10-great-shows%3FCMP%3Dshare_btn_fb%26page%3Dwith%3Aimg-4%23img-4&amp;picture=https%3A%2F%2Fmedia.guim.co.uk%2Fda4821833e6a34696041104e12dfe74ab6a6d19a%2F0_259_6647_3987%2F6647.jpg" TargetMode="External"/><Relationship Id="rId11" Type="http://schemas.openxmlformats.org/officeDocument/2006/relationships/image" Target="media/image1.jpeg"/><Relationship Id="rId24" Type="http://schemas.openxmlformats.org/officeDocument/2006/relationships/hyperlink" Target="http://www.pinterest.com/pin/create/button/?description=Travel%20by%20TV%3A%20around%20the%20UK%20in%2010%20great%20shows&amp;url=https%3A%2F%2Fwww.theguardian.com%2Ftravel%2F2020%2Fapr%2F21%2Ftravel-by-tv-around-the-uk-in-10-great-shows%3Fpage%3Dwith%3Aimg-3%23img-3&amp;media=https%3A%2F%2Fmedia.guim.co.uk%2F457d8cdd593e2e3f6f902db0918ed34948c4c33c%2F0_157_3981_2387%2F3981.jpg" TargetMode="External"/><Relationship Id="rId32" Type="http://schemas.openxmlformats.org/officeDocument/2006/relationships/hyperlink" Target="https://www.theguardian.com/tv-and-radio/broadchurch" TargetMode="External"/><Relationship Id="rId37" Type="http://schemas.openxmlformats.org/officeDocument/2006/relationships/hyperlink" Target="http://www.pinterest.com/pin/create/button/?description=Travel%20by%20TV%3A%20around%20the%20UK%20in%2010%20great%20shows&amp;url=https%3A%2F%2Fwww.theguardian.com%2Ftravel%2F2020%2Fapr%2F21%2Ftravel-by-tv-around-the-uk-in-10-great-shows%3Fpage%3Dwith%3Aimg-5%23img-5&amp;media=https%3A%2F%2Fmedia.guim.co.uk%2F2886fe6b8945db114a31f49c09583fc803d13522%2F0_283_3884_2330%2F3884.jpg" TargetMode="External"/><Relationship Id="rId40" Type="http://schemas.openxmlformats.org/officeDocument/2006/relationships/image" Target="media/image6.jpeg"/><Relationship Id="rId45" Type="http://schemas.openxmlformats.org/officeDocument/2006/relationships/hyperlink" Target="https://www.theguardian.com/travel/2020/apr/21/travel-by-tv-around-the-uk-in-10-great-shows#img-7" TargetMode="External"/><Relationship Id="rId53" Type="http://schemas.openxmlformats.org/officeDocument/2006/relationships/hyperlink" Target="https://www.facebook.com/dialog/share?app_id=180444840287&amp;href=https%3A%2F%2Fwww.theguardian.com%2Ftravel%2F2020%2Fapr%2F21%2Ftravel-by-tv-around-the-uk-in-10-great-shows%3FCMP%3Dshare_btn_fb%26page%3Dwith%3Aimg-8%23img-8&amp;picture=https%3A%2F%2Fmedia.guim.co.uk%2F0e60ac26f7ae1fb6628ae7e18e48bc6ad3986be9%2F69_832_2801_2799%2F2801.jpg" TargetMode="External"/><Relationship Id="rId58" Type="http://schemas.openxmlformats.org/officeDocument/2006/relationships/image" Target="media/image9.jpeg"/><Relationship Id="rId66" Type="http://schemas.openxmlformats.org/officeDocument/2006/relationships/hyperlink" Target="https://twitter.com/intent/tweet?text=Travel%20by%20TV%3A%20around%20the%20UK%20in%2010%20great%20shows&amp;url=https%3A%2F%2Fwww.theguardian.com%2Ftravel%2F2020%2Fapr%2F21%2Ftravel-by-tv-around-the-uk-in-10-great-shows%3FCMP%3Dshare_btn_tw%26page%3Dwith%3Aimg-10%23img-10" TargetMode="External"/><Relationship Id="rId5" Type="http://schemas.openxmlformats.org/officeDocument/2006/relationships/footnotes" Target="footnotes.xml"/><Relationship Id="rId61" Type="http://schemas.openxmlformats.org/officeDocument/2006/relationships/hyperlink" Target="http://www.pinterest.com/pin/create/button/?description=Travel%20by%20TV%3A%20around%20the%20UK%20in%2010%20great%20shows&amp;url=https%3A%2F%2Fwww.theguardian.com%2Ftravel%2F2020%2Fapr%2F21%2Ftravel-by-tv-around-the-uk-in-10-great-shows%3Fpage%3Dwith%3Aimg-9%23img-9&amp;media=https%3A%2F%2Fmedia.guim.co.uk%2F0b5d7223081c4def23a367553e4a03d6916add57%2F0_52_4284_2570%2F4284.jpg" TargetMode="External"/><Relationship Id="rId19" Type="http://schemas.openxmlformats.org/officeDocument/2006/relationships/hyperlink" Target="https://www.theguardian.com/tv-and-radio/2016/feb/01/vera-brenda-blethyn-review-solvable-murder" TargetMode="External"/><Relationship Id="rId14" Type="http://schemas.openxmlformats.org/officeDocument/2006/relationships/hyperlink" Target="https://www.theguardian.com/travel/2020/apr/21/travel-by-tv-around-the-uk-in-10-great-shows#img-2" TargetMode="External"/><Relationship Id="rId22" Type="http://schemas.openxmlformats.org/officeDocument/2006/relationships/hyperlink" Target="https://www.facebook.com/dialog/share?app_id=180444840287&amp;href=https%3A%2F%2Fwww.theguardian.com%2Ftravel%2F2020%2Fapr%2F21%2Ftravel-by-tv-around-the-uk-in-10-great-shows%3FCMP%3Dshare_btn_fb%26page%3Dwith%3Aimg-3%23img-3&amp;picture=https%3A%2F%2Fmedia.guim.co.uk%2F457d8cdd593e2e3f6f902db0918ed34948c4c33c%2F0_157_3981_2387%2F3981.jpg" TargetMode="External"/><Relationship Id="rId27" Type="http://schemas.openxmlformats.org/officeDocument/2006/relationships/hyperlink" Target="https://www.theguardian.com/travel/2020/apr/21/travel-by-tv-around-the-uk-in-10-great-shows#img-4" TargetMode="External"/><Relationship Id="rId30" Type="http://schemas.openxmlformats.org/officeDocument/2006/relationships/hyperlink" Target="https://twitter.com/intent/tweet?text=Travel%20by%20TV%3A%20around%20the%20UK%20in%2010%20great%20shows&amp;url=https%3A%2F%2Fwww.theguardian.com%2Ftravel%2F2020%2Fapr%2F21%2Ftravel-by-tv-around-the-uk-in-10-great-shows%3FCMP%3Dshare_btn_tw%26page%3Dwith%3Aimg-4%23img-4" TargetMode="External"/><Relationship Id="rId35" Type="http://schemas.openxmlformats.org/officeDocument/2006/relationships/hyperlink" Target="https://www.facebook.com/dialog/share?app_id=180444840287&amp;href=https%3A%2F%2Fwww.theguardian.com%2Ftravel%2F2020%2Fapr%2F21%2Ftravel-by-tv-around-the-uk-in-10-great-shows%3FCMP%3Dshare_btn_fb%26page%3Dwith%3Aimg-5%23img-5&amp;picture=https%3A%2F%2Fmedia.guim.co.uk%2F2886fe6b8945db114a31f49c09583fc803d13522%2F0_283_3884_2330%2F3884.jpg" TargetMode="External"/><Relationship Id="rId43" Type="http://schemas.openxmlformats.org/officeDocument/2006/relationships/hyperlink" Target="http://www.pinterest.com/pin/create/button/?description=Travel%20by%20TV%3A%20around%20the%20UK%20in%2010%20great%20shows&amp;url=https%3A%2F%2Fwww.theguardian.com%2Ftravel%2F2020%2Fapr%2F21%2Ftravel-by-tv-around-the-uk-in-10-great-shows%3Fpage%3Dwith%3Aimg-6%23img-6&amp;media=https%3A%2F%2Fmedia.guim.co.uk%2F2641586b29d898480144a5d7c47cc4b3dc1912f5%2F0_99_4242_2545%2F4242.jpg" TargetMode="External"/><Relationship Id="rId48" Type="http://schemas.openxmlformats.org/officeDocument/2006/relationships/hyperlink" Target="https://twitter.com/intent/tweet?text=Travel%20by%20TV%3A%20around%20the%20UK%20in%2010%20great%20shows&amp;url=https%3A%2F%2Fwww.theguardian.com%2Ftravel%2F2020%2Fapr%2F21%2Ftravel-by-tv-around-the-uk-in-10-great-shows%3FCMP%3Dshare_btn_tw%26page%3Dwith%3Aimg-7%23img-7" TargetMode="External"/><Relationship Id="rId56" Type="http://schemas.openxmlformats.org/officeDocument/2006/relationships/hyperlink" Target="https://www.theguardian.com/tv-and-radio/2014/dec/04/detectorists-toby-jones-mackenzie-crook-box-set-review" TargetMode="External"/><Relationship Id="rId64" Type="http://schemas.openxmlformats.org/officeDocument/2006/relationships/image" Target="media/image10.jpeg"/><Relationship Id="rId69" Type="http://schemas.openxmlformats.org/officeDocument/2006/relationships/footer" Target="footer1.xml"/><Relationship Id="rId8" Type="http://schemas.openxmlformats.org/officeDocument/2006/relationships/hyperlink" Target="https://www.theguardian.com/profile/robert-hull" TargetMode="External"/><Relationship Id="rId51" Type="http://schemas.openxmlformats.org/officeDocument/2006/relationships/hyperlink" Target="https://www.theguardian.com/travel/2020/apr/21/travel-by-tv-around-the-uk-in-10-great-shows#img-8" TargetMode="External"/><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theguardian.com/tv-and-radio/poldark" TargetMode="External"/><Relationship Id="rId17" Type="http://schemas.openxmlformats.org/officeDocument/2006/relationships/hyperlink" Target="https://twitter.com/intent/tweet?text=Travel%20by%20TV%3A%20around%20the%20UK%20in%2010%20great%20shows&amp;url=https%3A%2F%2Fwww.theguardian.com%2Ftravel%2F2020%2Fapr%2F21%2Ftravel-by-tv-around-the-uk-in-10-great-shows%3FCMP%3Dshare_btn_tw%26page%3Dwith%3Aimg-2%23img-2" TargetMode="External"/><Relationship Id="rId25" Type="http://schemas.openxmlformats.org/officeDocument/2006/relationships/hyperlink" Target="https://www.chroniclelive.co.uk/whats-on/whats-on-news/vera-filmed-new-series-13246656" TargetMode="External"/><Relationship Id="rId33" Type="http://schemas.openxmlformats.org/officeDocument/2006/relationships/hyperlink" Target="https://www.theguardian.com/travel/2020/apr/21/travel-by-tv-around-the-uk-in-10-great-shows#img-5" TargetMode="External"/><Relationship Id="rId38" Type="http://schemas.openxmlformats.org/officeDocument/2006/relationships/hyperlink" Target="https://www.theguardian.com/tv-and-radio/2018/feb/13/shetland-review-stunningly-bleak-drama-bbc-beautiful-scenery" TargetMode="External"/><Relationship Id="rId46" Type="http://schemas.openxmlformats.org/officeDocument/2006/relationships/image" Target="media/image7.jpeg"/><Relationship Id="rId59" Type="http://schemas.openxmlformats.org/officeDocument/2006/relationships/hyperlink" Target="https://www.facebook.com/dialog/share?app_id=180444840287&amp;href=https%3A%2F%2Fwww.theguardian.com%2Ftravel%2F2020%2Fapr%2F21%2Ftravel-by-tv-around-the-uk-in-10-great-shows%3FCMP%3Dshare_btn_fb%26page%3Dwith%3Aimg-9%23img-9&amp;picture=https%3A%2F%2Fmedia.guim.co.uk%2F0b5d7223081c4def23a367553e4a03d6916add57%2F0_52_4284_2570%2F4284.jpg" TargetMode="External"/><Relationship Id="rId67" Type="http://schemas.openxmlformats.org/officeDocument/2006/relationships/hyperlink" Target="http://www.pinterest.com/pin/create/button/?description=Travel%20by%20TV%3A%20around%20the%20UK%20in%2010%20great%20shows&amp;url=https%3A%2F%2Fwww.theguardian.com%2Ftravel%2F2020%2Fapr%2F21%2Ftravel-by-tv-around-the-uk-in-10-great-shows%3Fpage%3Dwith%3Aimg-10%23img-10&amp;media=https%3A%2F%2Fmedia.guim.co.uk%2Fbfa0e78b8c532f08083954580ce83a8a16942e1a%2F3_428_5856_3516%2F5856.jpg" TargetMode="External"/><Relationship Id="rId20" Type="http://schemas.openxmlformats.org/officeDocument/2006/relationships/hyperlink" Target="https://www.theguardian.com/travel/2020/apr/21/travel-by-tv-around-the-uk-in-10-great-shows#img-3" TargetMode="External"/><Relationship Id="rId41" Type="http://schemas.openxmlformats.org/officeDocument/2006/relationships/hyperlink" Target="https://www.facebook.com/dialog/share?app_id=180444840287&amp;href=https%3A%2F%2Fwww.theguardian.com%2Ftravel%2F2020%2Fapr%2F21%2Ftravel-by-tv-around-the-uk-in-10-great-shows%3FCMP%3Dshare_btn_fb%26page%3Dwith%3Aimg-6%23img-6&amp;picture=https%3A%2F%2Fmedia.guim.co.uk%2F2641586b29d898480144a5d7c47cc4b3dc1912f5%2F0_99_4242_2545%2F4242.jpg" TargetMode="External"/><Relationship Id="rId54" Type="http://schemas.openxmlformats.org/officeDocument/2006/relationships/hyperlink" Target="https://twitter.com/intent/tweet?text=Travel%20by%20TV%3A%20around%20the%20UK%20in%2010%20great%20shows&amp;url=https%3A%2F%2Fwww.theguardian.com%2Ftravel%2F2020%2Fapr%2F21%2Ftravel-by-tv-around-the-uk-in-10-great-shows%3FCMP%3Dshare_btn_tw%26page%3Dwith%3Aimg-8%23img-8" TargetMode="External"/><Relationship Id="rId62" Type="http://schemas.openxmlformats.org/officeDocument/2006/relationships/hyperlink" Target="https://www.theguardian.com/tv-and-radio/2019/aug/14/deep-water-review-its-britains-answer-to-big-little-lies" TargetMode="External"/><Relationship Id="rId7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2.jpeg"/><Relationship Id="rId23" Type="http://schemas.openxmlformats.org/officeDocument/2006/relationships/hyperlink" Target="https://twitter.com/intent/tweet?text=Travel%20by%20TV%3A%20around%20the%20UK%20in%2010%20great%20shows&amp;url=https%3A%2F%2Fwww.theguardian.com%2Ftravel%2F2020%2Fapr%2F21%2Ftravel-by-tv-around-the-uk-in-10-great-shows%3FCMP%3Dshare_btn_tw%26page%3Dwith%3Aimg-3%23img-3" TargetMode="External"/><Relationship Id="rId28" Type="http://schemas.openxmlformats.org/officeDocument/2006/relationships/image" Target="media/image4.jpeg"/><Relationship Id="rId36" Type="http://schemas.openxmlformats.org/officeDocument/2006/relationships/hyperlink" Target="https://twitter.com/intent/tweet?text=Travel%20by%20TV%3A%20around%20the%20UK%20in%2010%20great%20shows&amp;url=https%3A%2F%2Fwww.theguardian.com%2Ftravel%2F2020%2Fapr%2F21%2Ftravel-by-tv-around-the-uk-in-10-great-shows%3FCMP%3Dshare_btn_tw%26page%3Dwith%3Aimg-5%23img-5" TargetMode="External"/><Relationship Id="rId49" Type="http://schemas.openxmlformats.org/officeDocument/2006/relationships/hyperlink" Target="http://www.pinterest.com/pin/create/button/?description=Travel%20by%20TV%3A%20around%20the%20UK%20in%2010%20great%20shows&amp;url=https%3A%2F%2Fwww.theguardian.com%2Ftravel%2F2020%2Fapr%2F21%2Ftravel-by-tv-around-the-uk-in-10-great-shows%3Fpage%3Dwith%3Aimg-7%23img-7&amp;media=https%3A%2F%2Fmedia.guim.co.uk%2F76b76c96ad963b56e183516072c52c0f2b8a3d04%2F0_0_2695_1617%2F2695.jpg" TargetMode="External"/><Relationship Id="rId57" Type="http://schemas.openxmlformats.org/officeDocument/2006/relationships/hyperlink" Target="https://www.theguardian.com/travel/2020/apr/21/travel-by-tv-around-the-uk-in-10-great-shows#img-9" TargetMode="External"/><Relationship Id="rId10" Type="http://schemas.openxmlformats.org/officeDocument/2006/relationships/hyperlink" Target="https://www.theguardian.com/travel/2020/apr/21/travel-by-tv-around-the-uk-in-10-great-shows#img-1" TargetMode="External"/><Relationship Id="rId31" Type="http://schemas.openxmlformats.org/officeDocument/2006/relationships/hyperlink" Target="http://www.pinterest.com/pin/create/button/?description=Travel%20by%20TV%3A%20around%20the%20UK%20in%2010%20great%20shows&amp;url=https%3A%2F%2Fwww.theguardian.com%2Ftravel%2F2020%2Fapr%2F21%2Ftravel-by-tv-around-the-uk-in-10-great-shows%3Fpage%3Dwith%3Aimg-4%23img-4&amp;media=https%3A%2F%2Fmedia.guim.co.uk%2Fda4821833e6a34696041104e12dfe74ab6a6d19a%2F0_259_6647_3987%2F6647.jpg" TargetMode="External"/><Relationship Id="rId44" Type="http://schemas.openxmlformats.org/officeDocument/2006/relationships/hyperlink" Target="https://www.theguardian.com/tv-and-radio/derry-girls" TargetMode="External"/><Relationship Id="rId52" Type="http://schemas.openxmlformats.org/officeDocument/2006/relationships/image" Target="media/image8.jpeg"/><Relationship Id="rId60" Type="http://schemas.openxmlformats.org/officeDocument/2006/relationships/hyperlink" Target="https://twitter.com/intent/tweet?text=Travel%20by%20TV%3A%20around%20the%20UK%20in%2010%20great%20shows&amp;url=https%3A%2F%2Fwww.theguardian.com%2Ftravel%2F2020%2Fapr%2F21%2Ftravel-by-tv-around-the-uk-in-10-great-shows%3FCMP%3Dshare_btn_tw%26page%3Dwith%3Aimg-9%23img-9" TargetMode="External"/><Relationship Id="rId65" Type="http://schemas.openxmlformats.org/officeDocument/2006/relationships/hyperlink" Target="https://www.facebook.com/dialog/share?app_id=180444840287&amp;href=https%3A%2F%2Fwww.theguardian.com%2Ftravel%2F2020%2Fapr%2F21%2Ftravel-by-tv-around-the-uk-in-10-great-shows%3FCMP%3Dshare_btn_fb%26page%3Dwith%3Aimg-10%23img-10&amp;picture=https%3A%2F%2Fmedia.guim.co.uk%2Fbfa0e78b8c532f08083954580ce83a8a16942e1a%2F3_428_5856_3516%2F5856.jpg" TargetMode="External"/><Relationship Id="rId4" Type="http://schemas.openxmlformats.org/officeDocument/2006/relationships/webSettings" Target="webSettings.xml"/><Relationship Id="rId9" Type="http://schemas.openxmlformats.org/officeDocument/2006/relationships/hyperlink" Target="https://twitter.com/Rob_Hull" TargetMode="External"/><Relationship Id="rId13" Type="http://schemas.openxmlformats.org/officeDocument/2006/relationships/hyperlink" Target="https://www.theguardian.com/tv-and-radio/2020/mar/02/liar-series-two-review-from-he-said-she-said-hit-to-lazy-thriller" TargetMode="External"/><Relationship Id="rId18" Type="http://schemas.openxmlformats.org/officeDocument/2006/relationships/hyperlink" Target="http://www.pinterest.com/pin/create/button/?description=Travel%20by%20TV%3A%20around%20the%20UK%20in%2010%20great%20shows&amp;url=https%3A%2F%2Fwww.theguardian.com%2Ftravel%2F2020%2Fapr%2F21%2Ftravel-by-tv-around-the-uk-in-10-great-shows%3Fpage%3Dwith%3Aimg-2%23img-2&amp;media=https%3A%2F%2Fmedia.guim.co.uk%2F5fcf5271d42b74903bf1bd61cce1608e0f9bddaf%2F245_0_5090_3056%2F5090.jpg" TargetMode="External"/><Relationship Id="rId39" Type="http://schemas.openxmlformats.org/officeDocument/2006/relationships/hyperlink" Target="https://www.theguardian.com/travel/2020/apr/21/travel-by-tv-around-the-uk-in-10-great-shows#img-6" TargetMode="External"/><Relationship Id="rId34" Type="http://schemas.openxmlformats.org/officeDocument/2006/relationships/image" Target="media/image5.jpeg"/><Relationship Id="rId50" Type="http://schemas.openxmlformats.org/officeDocument/2006/relationships/hyperlink" Target="https://www.theguardian.com/tv-and-radio/the-trip" TargetMode="External"/><Relationship Id="rId55" Type="http://schemas.openxmlformats.org/officeDocument/2006/relationships/hyperlink" Target="http://www.pinterest.com/pin/create/button/?description=Travel%20by%20TV%3A%20around%20the%20UK%20in%2010%20great%20shows&amp;url=https%3A%2F%2Fwww.theguardian.com%2Ftravel%2F2020%2Fapr%2F21%2Ftravel-by-tv-around-the-uk-in-10-great-shows%3Fpage%3Dwith%3Aimg-8%23img-8&amp;media=https%3A%2F%2Fmedia.guim.co.uk%2F0e60ac26f7ae1fb6628ae7e18e48bc6ad3986be9%2F69_832_2801_2799%2F2801.jp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7</Pages>
  <Words>3244</Words>
  <Characters>18495</Characters>
  <Application>Microsoft Office Word</Application>
  <DocSecurity>0</DocSecurity>
  <Lines>154</Lines>
  <Paragraphs>43</Paragraphs>
  <ScaleCrop>false</ScaleCrop>
  <Company/>
  <LinksUpToDate>false</LinksUpToDate>
  <CharactersWithSpaces>21696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15</cp:revision>
  <dcterms:created xsi:type="dcterms:W3CDTF">2020-03-17T20:07:00Z</dcterms:created>
  <dcterms:modified xsi:type="dcterms:W3CDTF">2020-04-23T09:30:00Z</dcterms:modified>
</cp:coreProperties>
</file>