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6687D" w:rsidRDefault="00760093" w:rsidP="0046687D">
      <w:pPr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Короткова Евгения</w:t>
      </w:r>
    </w:p>
    <w:p w:rsidR="00760093" w:rsidRPr="0046687D" w:rsidRDefault="00760093" w:rsidP="0046687D">
      <w:pPr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Д-ПБ-31</w:t>
      </w:r>
    </w:p>
    <w:p w:rsidR="00AB750C" w:rsidRPr="0046687D" w:rsidRDefault="00AB750C" w:rsidP="0011190F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6687D">
        <w:rPr>
          <w:rFonts w:ascii="Times New Roman" w:hAnsi="Times New Roman" w:cs="Times New Roman"/>
          <w:b/>
          <w:sz w:val="28"/>
          <w:szCs w:val="28"/>
        </w:rPr>
        <w:t>СРЕДСТВА ОБУЧЕНИЯ ДЕТЕЙ С ОВЗ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785"/>
        <w:gridCol w:w="4786"/>
      </w:tblGrid>
      <w:tr w:rsidR="00BE02FF" w:rsidRPr="0046687D" w:rsidTr="00BE02FF">
        <w:tc>
          <w:tcPr>
            <w:tcW w:w="4785" w:type="dxa"/>
          </w:tcPr>
          <w:p w:rsidR="00BE02FF" w:rsidRPr="0046687D" w:rsidRDefault="00B20E2C" w:rsidP="0068508D">
            <w:pPr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ar-SA"/>
              </w:rPr>
            </w:pPr>
            <w:r w:rsidRPr="007B27AC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ar-SA"/>
              </w:rPr>
              <w:t>Средства обучения  слабослышащих и глухих детей</w:t>
            </w:r>
          </w:p>
        </w:tc>
        <w:tc>
          <w:tcPr>
            <w:tcW w:w="4786" w:type="dxa"/>
          </w:tcPr>
          <w:p w:rsidR="00B20E2C" w:rsidRPr="007B27AC" w:rsidRDefault="00B20E2C" w:rsidP="00B20E2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C404A" w:rsidRPr="007B27AC" w:rsidRDefault="00B20E2C" w:rsidP="007B27AC">
            <w:pPr>
              <w:pStyle w:val="a4"/>
              <w:numPr>
                <w:ilvl w:val="0"/>
                <w:numId w:val="7"/>
              </w:num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B27AC">
              <w:rPr>
                <w:rFonts w:ascii="Times New Roman" w:hAnsi="Times New Roman" w:cs="Times New Roman"/>
                <w:b/>
                <w:sz w:val="28"/>
                <w:szCs w:val="28"/>
              </w:rPr>
              <w:t>Дактильная</w:t>
            </w:r>
            <w:proofErr w:type="spellEnd"/>
            <w:r w:rsidRPr="007B27AC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речь</w:t>
            </w:r>
            <w:r w:rsidRPr="007B27AC">
              <w:rPr>
                <w:rFonts w:ascii="Times New Roman" w:hAnsi="Times New Roman" w:cs="Times New Roman"/>
                <w:sz w:val="28"/>
                <w:szCs w:val="28"/>
              </w:rPr>
              <w:t xml:space="preserve"> представляет собой общение при помощи ручной азбуки, где каждая буква алфавита изображается пальцами руки знака — </w:t>
            </w:r>
            <w:proofErr w:type="spellStart"/>
            <w:r w:rsidRPr="007B27AC">
              <w:rPr>
                <w:rFonts w:ascii="Times New Roman" w:hAnsi="Times New Roman" w:cs="Times New Roman"/>
                <w:sz w:val="28"/>
                <w:szCs w:val="28"/>
              </w:rPr>
              <w:t>дактилемы</w:t>
            </w:r>
            <w:proofErr w:type="spellEnd"/>
            <w:r w:rsidRPr="007B27AC">
              <w:rPr>
                <w:rFonts w:ascii="Times New Roman" w:hAnsi="Times New Roman" w:cs="Times New Roman"/>
                <w:sz w:val="28"/>
                <w:szCs w:val="28"/>
              </w:rPr>
              <w:t xml:space="preserve">. </w:t>
            </w:r>
          </w:p>
          <w:p w:rsidR="00B20E2C" w:rsidRPr="007B27AC" w:rsidRDefault="00B20E2C" w:rsidP="007B27AC">
            <w:pPr>
              <w:pStyle w:val="a4"/>
              <w:numPr>
                <w:ilvl w:val="0"/>
                <w:numId w:val="7"/>
              </w:num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B27AC">
              <w:rPr>
                <w:rFonts w:ascii="Times New Roman" w:hAnsi="Times New Roman" w:cs="Times New Roman"/>
                <w:sz w:val="28"/>
                <w:szCs w:val="28"/>
              </w:rPr>
              <w:t xml:space="preserve">Система жестового общения имеет сложную структуру. Она включает две разновидности жестовой речи — разговорную и калькирующую. </w:t>
            </w:r>
            <w:r w:rsidRPr="007B27AC">
              <w:rPr>
                <w:rFonts w:ascii="Times New Roman" w:hAnsi="Times New Roman" w:cs="Times New Roman"/>
                <w:b/>
                <w:sz w:val="28"/>
                <w:szCs w:val="28"/>
              </w:rPr>
              <w:t>Калькирующая жестовая речь</w:t>
            </w:r>
            <w:r w:rsidRPr="007B27AC">
              <w:rPr>
                <w:rFonts w:ascii="Times New Roman" w:hAnsi="Times New Roman" w:cs="Times New Roman"/>
                <w:sz w:val="28"/>
                <w:szCs w:val="28"/>
              </w:rPr>
              <w:t xml:space="preserve"> имеет иное строение. В ней каждый жест эквивалентен слову, порядок </w:t>
            </w:r>
            <w:bookmarkStart w:id="0" w:name="_GoBack"/>
            <w:bookmarkEnd w:id="0"/>
            <w:r w:rsidRPr="007B27AC">
              <w:rPr>
                <w:rFonts w:ascii="Times New Roman" w:hAnsi="Times New Roman" w:cs="Times New Roman"/>
                <w:sz w:val="28"/>
                <w:szCs w:val="28"/>
              </w:rPr>
              <w:t>следования жестов идентичен порядку следова</w:t>
            </w:r>
            <w:r w:rsidR="009C404A" w:rsidRPr="007B27AC">
              <w:rPr>
                <w:rFonts w:ascii="Times New Roman" w:hAnsi="Times New Roman" w:cs="Times New Roman"/>
                <w:sz w:val="28"/>
                <w:szCs w:val="28"/>
              </w:rPr>
              <w:t>ния слов в обычном предложении.</w:t>
            </w:r>
          </w:p>
          <w:p w:rsidR="00B20E2C" w:rsidRPr="007B27AC" w:rsidRDefault="00B20E2C" w:rsidP="007B27AC">
            <w:pPr>
              <w:pStyle w:val="a4"/>
              <w:numPr>
                <w:ilvl w:val="0"/>
                <w:numId w:val="7"/>
              </w:num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B27AC">
              <w:rPr>
                <w:rFonts w:ascii="Times New Roman" w:hAnsi="Times New Roman" w:cs="Times New Roman"/>
                <w:sz w:val="28"/>
                <w:szCs w:val="28"/>
              </w:rPr>
              <w:t xml:space="preserve">Еще одно средство, упрощающее процесс восприятия </w:t>
            </w:r>
            <w:proofErr w:type="spellStart"/>
            <w:r w:rsidRPr="007B27AC">
              <w:rPr>
                <w:rFonts w:ascii="Times New Roman" w:hAnsi="Times New Roman" w:cs="Times New Roman"/>
                <w:sz w:val="28"/>
                <w:szCs w:val="28"/>
              </w:rPr>
              <w:t>неслышащими</w:t>
            </w:r>
            <w:proofErr w:type="spellEnd"/>
            <w:r w:rsidRPr="007B27AC">
              <w:rPr>
                <w:rFonts w:ascii="Times New Roman" w:hAnsi="Times New Roman" w:cs="Times New Roman"/>
                <w:sz w:val="28"/>
                <w:szCs w:val="28"/>
              </w:rPr>
              <w:t xml:space="preserve"> информации — </w:t>
            </w:r>
            <w:r w:rsidRPr="007B27AC">
              <w:rPr>
                <w:rFonts w:ascii="Times New Roman" w:hAnsi="Times New Roman" w:cs="Times New Roman"/>
                <w:b/>
                <w:sz w:val="28"/>
                <w:szCs w:val="28"/>
              </w:rPr>
              <w:t>зрительное восприятие устной речи — «чтение с лица».</w:t>
            </w:r>
            <w:r w:rsidRPr="007B27AC">
              <w:rPr>
                <w:rFonts w:ascii="Times New Roman" w:hAnsi="Times New Roman" w:cs="Times New Roman"/>
                <w:sz w:val="28"/>
                <w:szCs w:val="28"/>
              </w:rPr>
              <w:t xml:space="preserve"> Зрительное восприятие устной речи в большинстве литературных источников принято называть чтением с губ. </w:t>
            </w:r>
          </w:p>
          <w:p w:rsidR="009C404A" w:rsidRPr="007B27AC" w:rsidRDefault="009C404A" w:rsidP="007B27AC">
            <w:pPr>
              <w:pStyle w:val="a4"/>
              <w:numPr>
                <w:ilvl w:val="0"/>
                <w:numId w:val="7"/>
              </w:num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B27AC">
              <w:rPr>
                <w:rStyle w:val="apple-converted-space"/>
                <w:rFonts w:ascii="Georgia" w:hAnsi="Georgia"/>
                <w:color w:val="333333"/>
                <w:sz w:val="28"/>
                <w:szCs w:val="28"/>
              </w:rPr>
              <w:t> </w:t>
            </w:r>
            <w:hyperlink r:id="rId7" w:history="1">
              <w:r w:rsidRPr="007B27AC">
                <w:rPr>
                  <w:rStyle w:val="a6"/>
                  <w:rFonts w:ascii="Times New Roman" w:hAnsi="Times New Roman" w:cs="Times New Roman"/>
                  <w:b/>
                  <w:color w:val="auto"/>
                  <w:sz w:val="28"/>
                  <w:szCs w:val="28"/>
                  <w:u w:val="none"/>
                </w:rPr>
                <w:t>Письменная речь</w:t>
              </w:r>
            </w:hyperlink>
            <w:r w:rsidRPr="007B27AC">
              <w:rPr>
                <w:rFonts w:ascii="Times New Roman" w:hAnsi="Times New Roman" w:cs="Times New Roman"/>
                <w:b/>
                <w:sz w:val="28"/>
                <w:szCs w:val="28"/>
              </w:rPr>
              <w:t>. Письмо и чтение для слабослышащих детей</w:t>
            </w:r>
            <w:r w:rsidRPr="007B27AC">
              <w:rPr>
                <w:rFonts w:ascii="Times New Roman" w:hAnsi="Times New Roman" w:cs="Times New Roman"/>
                <w:sz w:val="28"/>
                <w:szCs w:val="28"/>
              </w:rPr>
              <w:t xml:space="preserve"> – доступный способ усвоения знаний и источник для овладения языком. </w:t>
            </w:r>
          </w:p>
          <w:p w:rsidR="007B27AC" w:rsidRPr="007B27AC" w:rsidRDefault="009C404A" w:rsidP="007B27AC">
            <w:pPr>
              <w:pStyle w:val="a4"/>
              <w:numPr>
                <w:ilvl w:val="0"/>
                <w:numId w:val="7"/>
              </w:num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B27AC">
              <w:rPr>
                <w:rFonts w:ascii="Times New Roman" w:hAnsi="Times New Roman" w:cs="Times New Roman"/>
                <w:sz w:val="28"/>
                <w:szCs w:val="28"/>
              </w:rPr>
              <w:t xml:space="preserve">Большое значение имеют </w:t>
            </w:r>
            <w:r w:rsidRPr="007B27AC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наглядно-действенные средства и приёмы, </w:t>
            </w:r>
          </w:p>
          <w:p w:rsidR="009C404A" w:rsidRPr="007B27AC" w:rsidRDefault="009C404A" w:rsidP="007B27A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B27AC">
              <w:rPr>
                <w:rFonts w:ascii="Times New Roman" w:hAnsi="Times New Roman" w:cs="Times New Roman"/>
                <w:sz w:val="28"/>
                <w:szCs w:val="28"/>
              </w:rPr>
              <w:t xml:space="preserve">направленные на формирование представлений и понятий: </w:t>
            </w:r>
            <w:r w:rsidRPr="007B27AC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преднамеренное создание ситуации, инсценировка, драматизация и др</w:t>
            </w:r>
            <w:r w:rsidR="00C6044E" w:rsidRPr="007B27AC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7B27AC" w:rsidRDefault="00C6044E" w:rsidP="007B27AC">
            <w:pPr>
              <w:pStyle w:val="a4"/>
              <w:numPr>
                <w:ilvl w:val="0"/>
                <w:numId w:val="7"/>
              </w:num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B27AC">
              <w:rPr>
                <w:rFonts w:ascii="Times New Roman" w:hAnsi="Times New Roman" w:cs="Times New Roman"/>
                <w:b/>
                <w:sz w:val="28"/>
                <w:szCs w:val="28"/>
              </w:rPr>
              <w:t>Компьютерные программы</w:t>
            </w:r>
          </w:p>
          <w:p w:rsidR="00C6044E" w:rsidRPr="007B27AC" w:rsidRDefault="00C6044E" w:rsidP="007B27A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B27AC">
              <w:rPr>
                <w:rFonts w:ascii="Times New Roman" w:hAnsi="Times New Roman" w:cs="Times New Roman"/>
                <w:sz w:val="28"/>
                <w:szCs w:val="28"/>
              </w:rPr>
              <w:t>по учебным предметам помогают слабослышащим учащимся получать информацию в более доступном варианте – на зрительной основе.</w:t>
            </w:r>
          </w:p>
          <w:p w:rsidR="00386B74" w:rsidRPr="007B27AC" w:rsidRDefault="00386B74" w:rsidP="007B27AC">
            <w:pPr>
              <w:pStyle w:val="a4"/>
              <w:numPr>
                <w:ilvl w:val="0"/>
                <w:numId w:val="5"/>
              </w:numPr>
              <w:rPr>
                <w:rFonts w:ascii="Times New Roman" w:hAnsi="Times New Roman" w:cs="Times New Roman"/>
                <w:b/>
                <w:bCs/>
                <w:iCs/>
                <w:sz w:val="28"/>
                <w:szCs w:val="28"/>
              </w:rPr>
            </w:pPr>
            <w:r w:rsidRPr="007B27AC">
              <w:rPr>
                <w:rFonts w:ascii="Times New Roman" w:hAnsi="Times New Roman" w:cs="Times New Roman"/>
                <w:b/>
                <w:bCs/>
                <w:iCs/>
                <w:sz w:val="28"/>
                <w:szCs w:val="28"/>
              </w:rPr>
              <w:t>Музыкальные средств воспитания</w:t>
            </w:r>
          </w:p>
          <w:p w:rsidR="00386B74" w:rsidRPr="0046687D" w:rsidRDefault="00386B74" w:rsidP="007B27A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6687D"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>Занятия оказывают положительное влияние на совершенствование ритмико-мелодической стороны устной речи учащихся, развитие их слухового восприятия.</w:t>
            </w:r>
          </w:p>
          <w:p w:rsidR="007B27AC" w:rsidRDefault="00C6044E" w:rsidP="007B27AC">
            <w:pPr>
              <w:pStyle w:val="a4"/>
              <w:numPr>
                <w:ilvl w:val="0"/>
                <w:numId w:val="4"/>
              </w:num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B27AC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Фонетическая зарядка </w:t>
            </w:r>
          </w:p>
          <w:p w:rsidR="00C6044E" w:rsidRPr="007B27AC" w:rsidRDefault="00C6044E" w:rsidP="007B27AC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B27AC">
              <w:rPr>
                <w:rFonts w:ascii="Times New Roman" w:hAnsi="Times New Roman" w:cs="Times New Roman"/>
                <w:sz w:val="28"/>
                <w:szCs w:val="28"/>
              </w:rPr>
              <w:t>работа с дежурным звуком; развитие фонематического слуха, коррекция звукопроизношения на речевом материале.</w:t>
            </w:r>
          </w:p>
        </w:tc>
      </w:tr>
      <w:tr w:rsidR="00C6044E" w:rsidRPr="0046687D" w:rsidTr="00BE02FF">
        <w:tc>
          <w:tcPr>
            <w:tcW w:w="4785" w:type="dxa"/>
          </w:tcPr>
          <w:p w:rsidR="00C6044E" w:rsidRPr="0046687D" w:rsidRDefault="00C6044E" w:rsidP="0068508D">
            <w:pPr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ar-SA"/>
              </w:rPr>
            </w:pPr>
            <w:r w:rsidRPr="0046687D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ar-SA"/>
              </w:rPr>
              <w:lastRenderedPageBreak/>
              <w:t xml:space="preserve">Средства обучения  </w:t>
            </w:r>
            <w:r w:rsidR="00900644" w:rsidRPr="0046687D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ar-SA"/>
              </w:rPr>
              <w:t>слабовидящих и незрячих детей</w:t>
            </w:r>
          </w:p>
        </w:tc>
        <w:tc>
          <w:tcPr>
            <w:tcW w:w="4786" w:type="dxa"/>
          </w:tcPr>
          <w:p w:rsidR="007B27AC" w:rsidRPr="007B27AC" w:rsidRDefault="007B27AC" w:rsidP="007B27AC">
            <w:pPr>
              <w:pStyle w:val="a4"/>
              <w:numPr>
                <w:ilvl w:val="0"/>
                <w:numId w:val="2"/>
              </w:numPr>
              <w:rPr>
                <w:rFonts w:ascii="Georgia" w:hAnsi="Georgia"/>
                <w:color w:val="333333"/>
                <w:sz w:val="28"/>
                <w:szCs w:val="28"/>
              </w:rPr>
            </w:pPr>
            <w:r w:rsidRPr="007B27AC">
              <w:rPr>
                <w:rFonts w:ascii="Times New Roman" w:hAnsi="Times New Roman" w:cs="Times New Roman"/>
                <w:b/>
                <w:sz w:val="28"/>
                <w:szCs w:val="28"/>
              </w:rPr>
              <w:t>У</w:t>
            </w:r>
            <w:r w:rsidRPr="007B27AC">
              <w:rPr>
                <w:rFonts w:ascii="Times New Roman" w:hAnsi="Times New Roman" w:cs="Times New Roman"/>
                <w:b/>
                <w:iCs/>
                <w:sz w:val="28"/>
                <w:szCs w:val="28"/>
              </w:rPr>
              <w:t>чебники</w:t>
            </w:r>
            <w:r w:rsidR="00900644" w:rsidRPr="007B27AC">
              <w:rPr>
                <w:rFonts w:ascii="Times New Roman" w:hAnsi="Times New Roman" w:cs="Times New Roman"/>
                <w:b/>
                <w:iCs/>
                <w:sz w:val="28"/>
                <w:szCs w:val="28"/>
              </w:rPr>
              <w:t xml:space="preserve"> с крупным</w:t>
            </w:r>
            <w:r w:rsidR="00900644" w:rsidRPr="007B27AC">
              <w:rPr>
                <w:rStyle w:val="apple-converted-space"/>
                <w:rFonts w:ascii="Times New Roman" w:hAnsi="Times New Roman" w:cs="Times New Roman"/>
                <w:b/>
                <w:iCs/>
                <w:sz w:val="28"/>
                <w:szCs w:val="28"/>
              </w:rPr>
              <w:t> </w:t>
            </w:r>
            <w:r w:rsidR="00900644" w:rsidRPr="007B27AC">
              <w:rPr>
                <w:rFonts w:ascii="Times New Roman" w:hAnsi="Times New Roman" w:cs="Times New Roman"/>
                <w:b/>
                <w:sz w:val="28"/>
                <w:szCs w:val="28"/>
              </w:rPr>
              <w:t>шрифтом</w:t>
            </w:r>
            <w:r w:rsidRPr="007B27AC">
              <w:rPr>
                <w:rFonts w:ascii="Georgia" w:hAnsi="Georgia"/>
                <w:color w:val="333333"/>
                <w:sz w:val="28"/>
                <w:szCs w:val="28"/>
              </w:rPr>
              <w:t>;</w:t>
            </w:r>
          </w:p>
          <w:p w:rsidR="002817F7" w:rsidRPr="007B27AC" w:rsidRDefault="002817F7" w:rsidP="007B27AC">
            <w:pPr>
              <w:pStyle w:val="a4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 w:rsidRPr="007B27AC">
              <w:rPr>
                <w:rFonts w:ascii="Times New Roman" w:hAnsi="Times New Roman" w:cs="Times New Roman"/>
                <w:b/>
                <w:sz w:val="28"/>
                <w:szCs w:val="28"/>
              </w:rPr>
              <w:t>Технические средства</w:t>
            </w:r>
            <w:r w:rsidR="007B27AC" w:rsidRPr="007B27AC">
              <w:rPr>
                <w:rFonts w:ascii="Times New Roman" w:hAnsi="Times New Roman" w:cs="Times New Roman"/>
                <w:b/>
                <w:sz w:val="28"/>
                <w:szCs w:val="28"/>
              </w:rPr>
              <w:t>;</w:t>
            </w:r>
          </w:p>
          <w:p w:rsidR="002817F7" w:rsidRPr="007B27AC" w:rsidRDefault="002817F7" w:rsidP="007B27AC">
            <w:pPr>
              <w:pStyle w:val="a4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 w:rsidRPr="007B27AC">
              <w:rPr>
                <w:rFonts w:ascii="Times New Roman" w:hAnsi="Times New Roman" w:cs="Times New Roman"/>
                <w:b/>
                <w:sz w:val="28"/>
                <w:szCs w:val="28"/>
              </w:rPr>
              <w:t>Наглядные пособия и приборы для восприятия и наблюдения предметов и явлений окружающей действи</w:t>
            </w:r>
            <w:r w:rsidRPr="007B27AC">
              <w:rPr>
                <w:rFonts w:ascii="Times New Roman" w:hAnsi="Times New Roman" w:cs="Times New Roman"/>
                <w:b/>
                <w:sz w:val="28"/>
                <w:szCs w:val="28"/>
              </w:rPr>
              <w:softHyphen/>
              <w:t>тельности, а также специальные технические средства</w:t>
            </w:r>
            <w:r w:rsidRPr="007B27AC">
              <w:rPr>
                <w:rFonts w:ascii="Times New Roman" w:hAnsi="Times New Roman" w:cs="Times New Roman"/>
                <w:sz w:val="28"/>
                <w:szCs w:val="28"/>
              </w:rPr>
              <w:t>:</w:t>
            </w:r>
          </w:p>
          <w:p w:rsidR="002817F7" w:rsidRPr="0046687D" w:rsidRDefault="002817F7" w:rsidP="007B27A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46687D">
              <w:rPr>
                <w:rFonts w:ascii="Times New Roman" w:hAnsi="Times New Roman" w:cs="Times New Roman"/>
                <w:sz w:val="28"/>
                <w:szCs w:val="28"/>
              </w:rPr>
              <w:t>— живые объекты (растения, животные, насекомые),</w:t>
            </w:r>
            <w:r w:rsidRPr="0046687D">
              <w:rPr>
                <w:rFonts w:ascii="Times New Roman" w:hAnsi="Times New Roman" w:cs="Times New Roman"/>
                <w:sz w:val="28"/>
                <w:szCs w:val="28"/>
              </w:rPr>
              <w:br/>
              <w:t>- неживые объекты природы (коллекции минералов, упо</w:t>
            </w:r>
            <w:r w:rsidRPr="0046687D">
              <w:rPr>
                <w:rFonts w:ascii="Times New Roman" w:hAnsi="Times New Roman" w:cs="Times New Roman"/>
                <w:sz w:val="28"/>
                <w:szCs w:val="28"/>
              </w:rPr>
              <w:softHyphen/>
              <w:t>требляемых в учебно-трудовой и производственной дея</w:t>
            </w:r>
            <w:r w:rsidRPr="0046687D">
              <w:rPr>
                <w:rFonts w:ascii="Times New Roman" w:hAnsi="Times New Roman" w:cs="Times New Roman"/>
                <w:sz w:val="28"/>
                <w:szCs w:val="28"/>
              </w:rPr>
              <w:softHyphen/>
              <w:t>тельности, предметы материальной культуры, которые</w:t>
            </w:r>
            <w:r w:rsidRPr="0046687D">
              <w:rPr>
                <w:rFonts w:ascii="Times New Roman" w:hAnsi="Times New Roman" w:cs="Times New Roman"/>
                <w:sz w:val="28"/>
                <w:szCs w:val="28"/>
              </w:rPr>
              <w:br/>
              <w:t>собираются учащимися во время краеведческих экскур</w:t>
            </w:r>
            <w:r w:rsidRPr="0046687D">
              <w:rPr>
                <w:rFonts w:ascii="Times New Roman" w:hAnsi="Times New Roman" w:cs="Times New Roman"/>
                <w:sz w:val="28"/>
                <w:szCs w:val="28"/>
              </w:rPr>
              <w:softHyphen/>
              <w:t>сий, походов, путешествий) и др.;</w:t>
            </w:r>
            <w:proofErr w:type="gramEnd"/>
          </w:p>
          <w:p w:rsidR="002817F7" w:rsidRPr="0046687D" w:rsidRDefault="002817F7" w:rsidP="007B27A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6687D">
              <w:rPr>
                <w:rFonts w:ascii="Times New Roman" w:hAnsi="Times New Roman" w:cs="Times New Roman"/>
                <w:sz w:val="28"/>
                <w:szCs w:val="28"/>
              </w:rPr>
              <w:t>— объемные наглядные пособия, воспроизводящие</w:t>
            </w:r>
            <w:r w:rsidRPr="0046687D">
              <w:rPr>
                <w:rFonts w:ascii="Times New Roman" w:hAnsi="Times New Roman" w:cs="Times New Roman"/>
                <w:sz w:val="28"/>
                <w:szCs w:val="28"/>
              </w:rPr>
              <w:br/>
              <w:t>натуральные объекты (чучела птиц и животных, муля</w:t>
            </w:r>
            <w:r w:rsidRPr="0046687D">
              <w:rPr>
                <w:rFonts w:ascii="Times New Roman" w:hAnsi="Times New Roman" w:cs="Times New Roman"/>
                <w:sz w:val="28"/>
                <w:szCs w:val="28"/>
              </w:rPr>
              <w:softHyphen/>
              <w:t xml:space="preserve">жи, модели, </w:t>
            </w:r>
            <w:r w:rsidRPr="0046687D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геометрические тела и др.); самодельные</w:t>
            </w:r>
            <w:r w:rsidRPr="0046687D">
              <w:rPr>
                <w:rFonts w:ascii="Times New Roman" w:hAnsi="Times New Roman" w:cs="Times New Roman"/>
                <w:sz w:val="28"/>
                <w:szCs w:val="28"/>
              </w:rPr>
              <w:br/>
              <w:t>учебные пособия и приборы, изготовленные самими уча</w:t>
            </w:r>
            <w:r w:rsidRPr="0046687D">
              <w:rPr>
                <w:rFonts w:ascii="Times New Roman" w:hAnsi="Times New Roman" w:cs="Times New Roman"/>
                <w:sz w:val="28"/>
                <w:szCs w:val="28"/>
              </w:rPr>
              <w:softHyphen/>
              <w:t>щимися в связи с изучением основ наук и общетехниче</w:t>
            </w:r>
            <w:r w:rsidRPr="0046687D">
              <w:rPr>
                <w:rFonts w:ascii="Times New Roman" w:hAnsi="Times New Roman" w:cs="Times New Roman"/>
                <w:sz w:val="28"/>
                <w:szCs w:val="28"/>
              </w:rPr>
              <w:softHyphen/>
              <w:t>ских дисциплин;</w:t>
            </w:r>
          </w:p>
          <w:p w:rsidR="002817F7" w:rsidRPr="0046687D" w:rsidRDefault="002817F7" w:rsidP="007B27A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46687D">
              <w:rPr>
                <w:rFonts w:ascii="Times New Roman" w:hAnsi="Times New Roman" w:cs="Times New Roman"/>
                <w:sz w:val="28"/>
                <w:szCs w:val="28"/>
              </w:rPr>
              <w:t>— изобразительные средства наглядности: схемы, диаграммы, рисунки, чертежи, топографические и исто</w:t>
            </w:r>
            <w:r w:rsidRPr="0046687D">
              <w:rPr>
                <w:rFonts w:ascii="Times New Roman" w:hAnsi="Times New Roman" w:cs="Times New Roman"/>
                <w:sz w:val="28"/>
                <w:szCs w:val="28"/>
              </w:rPr>
              <w:softHyphen/>
              <w:t xml:space="preserve">рические карты, </w:t>
            </w:r>
            <w:proofErr w:type="spellStart"/>
            <w:r w:rsidRPr="0046687D">
              <w:rPr>
                <w:rFonts w:ascii="Times New Roman" w:hAnsi="Times New Roman" w:cs="Times New Roman"/>
                <w:sz w:val="28"/>
                <w:szCs w:val="28"/>
              </w:rPr>
              <w:t>диапроекции</w:t>
            </w:r>
            <w:proofErr w:type="spellEnd"/>
            <w:r w:rsidRPr="0046687D">
              <w:rPr>
                <w:rFonts w:ascii="Times New Roman" w:hAnsi="Times New Roman" w:cs="Times New Roman"/>
                <w:sz w:val="28"/>
                <w:szCs w:val="28"/>
              </w:rPr>
              <w:t xml:space="preserve"> и т. п.;</w:t>
            </w:r>
            <w:proofErr w:type="gramEnd"/>
          </w:p>
          <w:p w:rsidR="002817F7" w:rsidRPr="0046687D" w:rsidRDefault="002817F7" w:rsidP="007B27A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6687D">
              <w:rPr>
                <w:rFonts w:ascii="Times New Roman" w:hAnsi="Times New Roman" w:cs="Times New Roman"/>
                <w:sz w:val="28"/>
                <w:szCs w:val="28"/>
              </w:rPr>
              <w:t>— тактильно-звуковые и другие приборы для вос</w:t>
            </w:r>
            <w:r w:rsidRPr="0046687D">
              <w:rPr>
                <w:rFonts w:ascii="Times New Roman" w:hAnsi="Times New Roman" w:cs="Times New Roman"/>
                <w:sz w:val="28"/>
                <w:szCs w:val="28"/>
              </w:rPr>
              <w:softHyphen/>
              <w:t>приятия слепыми световых явлений с помощью переко</w:t>
            </w:r>
            <w:r w:rsidRPr="0046687D">
              <w:rPr>
                <w:rFonts w:ascii="Times New Roman" w:hAnsi="Times New Roman" w:cs="Times New Roman"/>
                <w:sz w:val="28"/>
                <w:szCs w:val="28"/>
              </w:rPr>
              <w:softHyphen/>
              <w:t>дирующих устройств (</w:t>
            </w:r>
            <w:proofErr w:type="spellStart"/>
            <w:r w:rsidRPr="0046687D">
              <w:rPr>
                <w:rFonts w:ascii="Times New Roman" w:hAnsi="Times New Roman" w:cs="Times New Roman"/>
                <w:sz w:val="28"/>
                <w:szCs w:val="28"/>
              </w:rPr>
              <w:t>фотофоны</w:t>
            </w:r>
            <w:proofErr w:type="spellEnd"/>
            <w:r w:rsidRPr="0046687D">
              <w:rPr>
                <w:rFonts w:ascii="Times New Roman" w:hAnsi="Times New Roman" w:cs="Times New Roman"/>
                <w:sz w:val="28"/>
                <w:szCs w:val="28"/>
              </w:rPr>
              <w:t>, фоноскопы и т. п.);</w:t>
            </w:r>
          </w:p>
          <w:p w:rsidR="002817F7" w:rsidRPr="0046687D" w:rsidRDefault="002817F7" w:rsidP="007B27A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6687D">
              <w:rPr>
                <w:rFonts w:ascii="Times New Roman" w:hAnsi="Times New Roman" w:cs="Times New Roman"/>
                <w:sz w:val="28"/>
                <w:szCs w:val="28"/>
              </w:rPr>
              <w:t>— электронная аппаратура с разными перекодирую</w:t>
            </w:r>
            <w:r w:rsidRPr="0046687D">
              <w:rPr>
                <w:rFonts w:ascii="Times New Roman" w:hAnsi="Times New Roman" w:cs="Times New Roman"/>
                <w:sz w:val="28"/>
                <w:szCs w:val="28"/>
              </w:rPr>
              <w:softHyphen/>
              <w:t>щими устройствами для проведения лабораторных и</w:t>
            </w:r>
            <w:r w:rsidRPr="0046687D">
              <w:rPr>
                <w:rFonts w:ascii="Times New Roman" w:hAnsi="Times New Roman" w:cs="Times New Roman"/>
                <w:sz w:val="28"/>
                <w:szCs w:val="28"/>
              </w:rPr>
              <w:br/>
              <w:t xml:space="preserve">практических работ, визуальных фенологических </w:t>
            </w:r>
            <w:proofErr w:type="spellStart"/>
            <w:r w:rsidRPr="0046687D">
              <w:rPr>
                <w:rFonts w:ascii="Times New Roman" w:hAnsi="Times New Roman" w:cs="Times New Roman"/>
                <w:sz w:val="28"/>
                <w:szCs w:val="28"/>
              </w:rPr>
              <w:t>на</w:t>
            </w:r>
            <w:r w:rsidRPr="0046687D">
              <w:rPr>
                <w:rFonts w:ascii="Times New Roman" w:hAnsi="Times New Roman" w:cs="Times New Roman"/>
                <w:sz w:val="28"/>
                <w:szCs w:val="28"/>
              </w:rPr>
              <w:softHyphen/>
              <w:t>людений</w:t>
            </w:r>
            <w:proofErr w:type="spellEnd"/>
            <w:r w:rsidRPr="0046687D">
              <w:rPr>
                <w:rFonts w:ascii="Times New Roman" w:hAnsi="Times New Roman" w:cs="Times New Roman"/>
                <w:sz w:val="28"/>
                <w:szCs w:val="28"/>
              </w:rPr>
              <w:t xml:space="preserve"> за процессами и явлениями природы.</w:t>
            </w:r>
          </w:p>
          <w:p w:rsidR="002817F7" w:rsidRPr="007B27AC" w:rsidRDefault="002817F7" w:rsidP="007B27AC">
            <w:pPr>
              <w:pStyle w:val="a4"/>
              <w:numPr>
                <w:ilvl w:val="0"/>
                <w:numId w:val="3"/>
              </w:num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B27AC">
              <w:rPr>
                <w:rFonts w:ascii="Times New Roman" w:hAnsi="Times New Roman" w:cs="Times New Roman"/>
                <w:b/>
                <w:sz w:val="28"/>
                <w:szCs w:val="28"/>
              </w:rPr>
              <w:t>Технические средства коммуникации</w:t>
            </w:r>
          </w:p>
          <w:p w:rsidR="007B27AC" w:rsidRPr="007B27AC" w:rsidRDefault="002817F7" w:rsidP="007B27AC">
            <w:pPr>
              <w:jc w:val="both"/>
              <w:rPr>
                <w:rFonts w:ascii="Times New Roman" w:hAnsi="Times New Roman" w:cs="Times New Roman"/>
                <w:color w:val="333333"/>
                <w:sz w:val="28"/>
                <w:szCs w:val="28"/>
              </w:rPr>
            </w:pPr>
            <w:r w:rsidRPr="007B27AC">
              <w:rPr>
                <w:rFonts w:ascii="Times New Roman" w:hAnsi="Times New Roman" w:cs="Times New Roman"/>
                <w:color w:val="333333"/>
                <w:sz w:val="28"/>
                <w:szCs w:val="28"/>
              </w:rPr>
              <w:t>— аудиовизуальные устройства (кино, радио, телеви</w:t>
            </w:r>
            <w:r w:rsidRPr="007B27AC">
              <w:rPr>
                <w:rFonts w:ascii="Times New Roman" w:hAnsi="Times New Roman" w:cs="Times New Roman"/>
                <w:color w:val="333333"/>
                <w:sz w:val="28"/>
                <w:szCs w:val="28"/>
              </w:rPr>
              <w:softHyphen/>
              <w:t>дение, созданная для слепых и слабовидящих звуковая</w:t>
            </w:r>
            <w:r w:rsidRPr="007B27AC">
              <w:rPr>
                <w:rFonts w:ascii="Times New Roman" w:hAnsi="Times New Roman" w:cs="Times New Roman"/>
                <w:color w:val="333333"/>
                <w:sz w:val="28"/>
                <w:szCs w:val="28"/>
              </w:rPr>
              <w:br/>
              <w:t>студия, в которой записывается на пленку и воспроизво</w:t>
            </w:r>
            <w:r w:rsidRPr="007B27AC">
              <w:rPr>
                <w:rFonts w:ascii="Times New Roman" w:hAnsi="Times New Roman" w:cs="Times New Roman"/>
                <w:color w:val="333333"/>
                <w:sz w:val="28"/>
                <w:szCs w:val="28"/>
              </w:rPr>
              <w:softHyphen/>
              <w:t xml:space="preserve">дится словесная речь, </w:t>
            </w:r>
            <w:r w:rsidR="007B27AC">
              <w:rPr>
                <w:rFonts w:ascii="Times New Roman" w:hAnsi="Times New Roman" w:cs="Times New Roman"/>
                <w:color w:val="333333"/>
                <w:sz w:val="28"/>
                <w:szCs w:val="28"/>
              </w:rPr>
              <w:t xml:space="preserve">магнитофоны, «говорящие книги», </w:t>
            </w:r>
            <w:r w:rsidRPr="007B27AC">
              <w:rPr>
                <w:rFonts w:ascii="Times New Roman" w:hAnsi="Times New Roman" w:cs="Times New Roman"/>
                <w:color w:val="333333"/>
                <w:sz w:val="28"/>
                <w:szCs w:val="28"/>
              </w:rPr>
              <w:t>озвученные учебники и т. п.).</w:t>
            </w:r>
            <w:r w:rsidRPr="007B27AC">
              <w:rPr>
                <w:rStyle w:val="apple-converted-space"/>
                <w:rFonts w:ascii="Times New Roman" w:hAnsi="Times New Roman" w:cs="Times New Roman"/>
                <w:color w:val="333333"/>
                <w:sz w:val="28"/>
                <w:szCs w:val="28"/>
              </w:rPr>
              <w:t> </w:t>
            </w:r>
          </w:p>
          <w:p w:rsidR="002817F7" w:rsidRPr="0046687D" w:rsidRDefault="002817F7" w:rsidP="00127EA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27EA6" w:rsidRPr="0046687D" w:rsidTr="00BE02FF">
        <w:tc>
          <w:tcPr>
            <w:tcW w:w="4785" w:type="dxa"/>
          </w:tcPr>
          <w:p w:rsidR="00127EA6" w:rsidRPr="0046687D" w:rsidRDefault="00127EA6" w:rsidP="0068508D">
            <w:pPr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ar-SA"/>
              </w:rPr>
            </w:pPr>
            <w:r w:rsidRPr="0046687D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ar-SA"/>
              </w:rPr>
              <w:lastRenderedPageBreak/>
              <w:t>Средства обучения  детей с нарушениями речи;</w:t>
            </w:r>
          </w:p>
        </w:tc>
        <w:tc>
          <w:tcPr>
            <w:tcW w:w="4786" w:type="dxa"/>
          </w:tcPr>
          <w:p w:rsidR="00127EA6" w:rsidRPr="007B27AC" w:rsidRDefault="00127EA6" w:rsidP="007B27AC">
            <w:pPr>
              <w:jc w:val="both"/>
              <w:rPr>
                <w:rFonts w:ascii="Times New Roman" w:hAnsi="Times New Roman" w:cs="Times New Roman"/>
                <w:color w:val="333333"/>
                <w:sz w:val="28"/>
                <w:szCs w:val="28"/>
              </w:rPr>
            </w:pPr>
            <w:r w:rsidRPr="007B27AC">
              <w:rPr>
                <w:rFonts w:ascii="Times New Roman" w:hAnsi="Times New Roman" w:cs="Times New Roman"/>
                <w:color w:val="333333"/>
                <w:sz w:val="28"/>
                <w:szCs w:val="28"/>
              </w:rPr>
              <w:t>Традиционно используются модификации словесных, наглядных и игровых методических приемов развития речи. Особенно широко применяются словесные приемы: речевой образец, повторное проговаривание, объяснение, оценка детской речи, вопрос.</w:t>
            </w:r>
          </w:p>
          <w:p w:rsidR="0057476A" w:rsidRPr="0057476A" w:rsidRDefault="00127EA6" w:rsidP="0057476A">
            <w:pPr>
              <w:pStyle w:val="a4"/>
              <w:numPr>
                <w:ilvl w:val="0"/>
                <w:numId w:val="3"/>
              </w:numPr>
              <w:jc w:val="both"/>
              <w:rPr>
                <w:rFonts w:ascii="Times New Roman" w:hAnsi="Times New Roman" w:cs="Times New Roman"/>
                <w:b/>
                <w:color w:val="333333"/>
                <w:sz w:val="28"/>
                <w:szCs w:val="28"/>
              </w:rPr>
            </w:pPr>
            <w:r w:rsidRPr="0057476A">
              <w:rPr>
                <w:rFonts w:ascii="Times New Roman" w:hAnsi="Times New Roman" w:cs="Times New Roman"/>
                <w:b/>
                <w:color w:val="333333"/>
                <w:sz w:val="28"/>
                <w:szCs w:val="28"/>
              </w:rPr>
              <w:t xml:space="preserve">Слово учителя </w:t>
            </w:r>
          </w:p>
          <w:p w:rsidR="00386B74" w:rsidRPr="0057476A" w:rsidRDefault="00386B74" w:rsidP="0057476A">
            <w:pPr>
              <w:pStyle w:val="a4"/>
              <w:numPr>
                <w:ilvl w:val="0"/>
                <w:numId w:val="3"/>
              </w:numPr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57476A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Художественно-речевая деятельность</w:t>
            </w:r>
          </w:p>
          <w:p w:rsidR="00386B74" w:rsidRPr="0057476A" w:rsidRDefault="00386B74" w:rsidP="0057476A">
            <w:pPr>
              <w:pStyle w:val="a4"/>
              <w:numPr>
                <w:ilvl w:val="0"/>
                <w:numId w:val="3"/>
              </w:num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 w:rsidRPr="0057476A"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>Театрализованно</w:t>
            </w:r>
            <w:proofErr w:type="spellEnd"/>
            <w:r w:rsidRPr="0057476A">
              <w:rPr>
                <w:rFonts w:ascii="Times New Roman" w:hAnsi="Times New Roman" w:cs="Times New Roman"/>
                <w:b/>
                <w:sz w:val="28"/>
                <w:szCs w:val="28"/>
              </w:rPr>
              <w:t>-игровая деятельность</w:t>
            </w:r>
          </w:p>
          <w:p w:rsidR="00386B74" w:rsidRPr="0057476A" w:rsidRDefault="00386B74" w:rsidP="0057476A">
            <w:pPr>
              <w:pStyle w:val="a4"/>
              <w:numPr>
                <w:ilvl w:val="0"/>
                <w:numId w:val="3"/>
              </w:numPr>
              <w:jc w:val="both"/>
              <w:rPr>
                <w:rFonts w:ascii="Times New Roman" w:hAnsi="Times New Roman" w:cs="Times New Roman"/>
                <w:b/>
                <w:bCs/>
                <w:iCs/>
                <w:sz w:val="28"/>
                <w:szCs w:val="28"/>
              </w:rPr>
            </w:pPr>
            <w:r w:rsidRPr="0057476A">
              <w:rPr>
                <w:rFonts w:ascii="Times New Roman" w:hAnsi="Times New Roman" w:cs="Times New Roman"/>
                <w:b/>
                <w:bCs/>
                <w:iCs/>
                <w:sz w:val="28"/>
                <w:szCs w:val="28"/>
              </w:rPr>
              <w:t>Музыкальные средств воспитания</w:t>
            </w:r>
          </w:p>
          <w:p w:rsidR="00386B74" w:rsidRPr="007B27AC" w:rsidRDefault="005350DB" w:rsidP="007B27AC">
            <w:pPr>
              <w:pStyle w:val="a4"/>
              <w:numPr>
                <w:ilvl w:val="0"/>
                <w:numId w:val="3"/>
              </w:numPr>
              <w:jc w:val="both"/>
              <w:rPr>
                <w:rFonts w:ascii="Georgia" w:hAnsi="Georgia"/>
                <w:b/>
                <w:color w:val="333333"/>
                <w:sz w:val="28"/>
                <w:szCs w:val="28"/>
              </w:rPr>
            </w:pPr>
            <w:r w:rsidRPr="007B27AC">
              <w:rPr>
                <w:rFonts w:ascii="Times New Roman" w:hAnsi="Times New Roman" w:cs="Times New Roman"/>
                <w:b/>
                <w:bCs/>
                <w:iCs/>
                <w:sz w:val="28"/>
                <w:szCs w:val="28"/>
              </w:rPr>
              <w:t>Использование игрушек при обучении детей с речевыми нарушениями</w:t>
            </w:r>
            <w:r w:rsidRPr="007B27AC"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br/>
            </w:r>
          </w:p>
        </w:tc>
      </w:tr>
      <w:tr w:rsidR="00BE02FF" w:rsidRPr="0046687D" w:rsidTr="00BE02FF">
        <w:tc>
          <w:tcPr>
            <w:tcW w:w="4785" w:type="dxa"/>
          </w:tcPr>
          <w:p w:rsidR="00BE02FF" w:rsidRPr="0046687D" w:rsidRDefault="0064068C" w:rsidP="0068508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sz w:val="28"/>
                <w:szCs w:val="28"/>
                <w:lang w:eastAsia="ar-SA"/>
              </w:rPr>
            </w:pPr>
            <w:r w:rsidRPr="0046687D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ar-SA"/>
              </w:rPr>
              <w:lastRenderedPageBreak/>
              <w:t xml:space="preserve">Средства обучения  </w:t>
            </w:r>
            <w:r w:rsidRPr="0046687D">
              <w:rPr>
                <w:rFonts w:ascii="Times New Roman" w:eastAsia="Times New Roman" w:hAnsi="Times New Roman" w:cs="Times New Roman"/>
                <w:b/>
                <w:bCs/>
                <w:iCs/>
                <w:sz w:val="28"/>
                <w:szCs w:val="28"/>
                <w:lang w:eastAsia="ar-SA"/>
              </w:rPr>
              <w:t>умственно отсталых и детей с задержкой развития</w:t>
            </w:r>
          </w:p>
        </w:tc>
        <w:tc>
          <w:tcPr>
            <w:tcW w:w="4786" w:type="dxa"/>
          </w:tcPr>
          <w:p w:rsidR="00BE02FF" w:rsidRPr="0057476A" w:rsidRDefault="0064068C" w:rsidP="0057476A">
            <w:pPr>
              <w:pStyle w:val="a4"/>
              <w:numPr>
                <w:ilvl w:val="0"/>
                <w:numId w:val="9"/>
              </w:num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7476A">
              <w:rPr>
                <w:rFonts w:ascii="Times New Roman" w:hAnsi="Times New Roman" w:cs="Times New Roman"/>
                <w:b/>
                <w:sz w:val="28"/>
                <w:szCs w:val="28"/>
              </w:rPr>
              <w:t>Игровые технологии</w:t>
            </w:r>
            <w:r w:rsidRPr="0057476A">
              <w:rPr>
                <w:rFonts w:ascii="Times New Roman" w:hAnsi="Times New Roman" w:cs="Times New Roman"/>
                <w:sz w:val="28"/>
                <w:szCs w:val="28"/>
              </w:rPr>
              <w:t xml:space="preserve"> – это игровая форма взаимодействия педагога и учащихся через реализацию определенного сюжета (игры, сказки, спектакли, деловое общение).</w:t>
            </w:r>
          </w:p>
          <w:p w:rsidR="0064068C" w:rsidRPr="0057476A" w:rsidRDefault="0064068C" w:rsidP="0057476A">
            <w:pPr>
              <w:pStyle w:val="a4"/>
              <w:numPr>
                <w:ilvl w:val="0"/>
                <w:numId w:val="8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 w:rsidRPr="0057476A">
              <w:rPr>
                <w:rFonts w:ascii="Times New Roman" w:hAnsi="Times New Roman" w:cs="Times New Roman"/>
                <w:b/>
                <w:sz w:val="28"/>
                <w:szCs w:val="28"/>
              </w:rPr>
              <w:t>Информационные технологии</w:t>
            </w:r>
            <w:r w:rsidRPr="0057476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64068C" w:rsidRPr="0057476A" w:rsidRDefault="0064068C" w:rsidP="0057476A">
            <w:pPr>
              <w:pStyle w:val="a4"/>
              <w:numPr>
                <w:ilvl w:val="0"/>
                <w:numId w:val="8"/>
              </w:num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7476A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Внедрение в учебный процесс </w:t>
            </w:r>
            <w:proofErr w:type="spellStart"/>
            <w:r w:rsidRPr="0057476A">
              <w:rPr>
                <w:rFonts w:ascii="Times New Roman" w:hAnsi="Times New Roman" w:cs="Times New Roman"/>
                <w:b/>
                <w:sz w:val="28"/>
                <w:szCs w:val="28"/>
              </w:rPr>
              <w:t>здоровьесберегающих</w:t>
            </w:r>
            <w:proofErr w:type="spellEnd"/>
            <w:r w:rsidRPr="0057476A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технологий</w:t>
            </w:r>
            <w:r w:rsidRPr="0057476A">
              <w:rPr>
                <w:rFonts w:ascii="Times New Roman" w:hAnsi="Times New Roman" w:cs="Times New Roman"/>
                <w:sz w:val="28"/>
                <w:szCs w:val="28"/>
              </w:rPr>
              <w:t xml:space="preserve"> позволяет добиться положительных изменений в состоянии здоровья обучающихся. Это: пальчиковая гимнастика, физкультминутки, подвижные упражнения.</w:t>
            </w:r>
          </w:p>
          <w:p w:rsidR="0064068C" w:rsidRPr="0057476A" w:rsidRDefault="0064068C" w:rsidP="0057476A">
            <w:pPr>
              <w:pStyle w:val="a4"/>
              <w:numPr>
                <w:ilvl w:val="0"/>
                <w:numId w:val="8"/>
              </w:num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7476A">
              <w:rPr>
                <w:rFonts w:ascii="Times New Roman" w:hAnsi="Times New Roman" w:cs="Times New Roman"/>
                <w:b/>
                <w:sz w:val="28"/>
                <w:szCs w:val="28"/>
              </w:rPr>
              <w:t>Ручной труд как</w:t>
            </w:r>
            <w:r w:rsidRPr="0057476A">
              <w:rPr>
                <w:rFonts w:ascii="Times New Roman" w:hAnsi="Times New Roman" w:cs="Times New Roman"/>
                <w:sz w:val="28"/>
                <w:szCs w:val="28"/>
              </w:rPr>
              <w:t xml:space="preserve"> вид декоративно-прикладного искусства развивает моторику, координацию движений, формирует трудовые навыки, приобщает к культуре и искусству народа, края, страны, знакомит с искусствомхудожественных ремесел</w:t>
            </w:r>
            <w:proofErr w:type="gramStart"/>
            <w:r w:rsidRPr="0057476A">
              <w:rPr>
                <w:rFonts w:ascii="Times New Roman" w:hAnsi="Times New Roman" w:cs="Times New Roman"/>
                <w:sz w:val="28"/>
                <w:szCs w:val="28"/>
              </w:rPr>
              <w:t>,р</w:t>
            </w:r>
            <w:proofErr w:type="gramEnd"/>
            <w:r w:rsidRPr="0057476A">
              <w:rPr>
                <w:rFonts w:ascii="Times New Roman" w:hAnsi="Times New Roman" w:cs="Times New Roman"/>
                <w:sz w:val="28"/>
                <w:szCs w:val="28"/>
              </w:rPr>
              <w:t>асширяет кругозор и речевой запас.</w:t>
            </w:r>
          </w:p>
          <w:p w:rsidR="0064068C" w:rsidRPr="0046687D" w:rsidRDefault="0064068C" w:rsidP="00AB750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E02FF" w:rsidRPr="0057476A" w:rsidTr="00BE02FF">
        <w:tc>
          <w:tcPr>
            <w:tcW w:w="4785" w:type="dxa"/>
          </w:tcPr>
          <w:p w:rsidR="00BE02FF" w:rsidRPr="0057476A" w:rsidRDefault="0064068C" w:rsidP="0068508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7476A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ar-SA"/>
              </w:rPr>
              <w:t xml:space="preserve">Средства обучения  </w:t>
            </w:r>
            <w:r w:rsidRPr="0057476A">
              <w:rPr>
                <w:rFonts w:ascii="Times New Roman" w:hAnsi="Times New Roman" w:cs="Times New Roman"/>
                <w:b/>
                <w:sz w:val="28"/>
                <w:szCs w:val="28"/>
              </w:rPr>
              <w:t>детей с нарушениями опорно-двигательного аппарата.</w:t>
            </w:r>
          </w:p>
        </w:tc>
        <w:tc>
          <w:tcPr>
            <w:tcW w:w="4786" w:type="dxa"/>
          </w:tcPr>
          <w:p w:rsidR="00FA608F" w:rsidRPr="0057476A" w:rsidRDefault="00FA608F" w:rsidP="0057476A">
            <w:pPr>
              <w:pStyle w:val="a4"/>
              <w:numPr>
                <w:ilvl w:val="0"/>
                <w:numId w:val="10"/>
              </w:num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7476A">
              <w:rPr>
                <w:rFonts w:ascii="Times New Roman" w:hAnsi="Times New Roman" w:cs="Times New Roman"/>
                <w:b/>
                <w:sz w:val="28"/>
                <w:szCs w:val="28"/>
              </w:rPr>
              <w:t>Ручной труд как</w:t>
            </w:r>
            <w:r w:rsidRPr="0057476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57476A">
              <w:rPr>
                <w:rFonts w:ascii="Times New Roman" w:hAnsi="Times New Roman" w:cs="Times New Roman"/>
                <w:b/>
                <w:sz w:val="28"/>
                <w:szCs w:val="28"/>
              </w:rPr>
              <w:t>вид де</w:t>
            </w:r>
            <w:r w:rsidR="0057476A" w:rsidRPr="0057476A">
              <w:rPr>
                <w:rFonts w:ascii="Times New Roman" w:hAnsi="Times New Roman" w:cs="Times New Roman"/>
                <w:b/>
                <w:sz w:val="28"/>
                <w:szCs w:val="28"/>
              </w:rPr>
              <w:t>коративно-прикладного искусства.</w:t>
            </w:r>
          </w:p>
          <w:p w:rsidR="00152566" w:rsidRPr="0057476A" w:rsidRDefault="00152566" w:rsidP="0057476A">
            <w:pPr>
              <w:pStyle w:val="a4"/>
              <w:numPr>
                <w:ilvl w:val="0"/>
                <w:numId w:val="10"/>
              </w:num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7476A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Устройства, предназначенные для облегчения манипуляций учащихся с двигательными нарушениями</w:t>
            </w:r>
            <w:r w:rsidR="0057476A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.</w:t>
            </w:r>
          </w:p>
          <w:p w:rsidR="00152566" w:rsidRPr="0057476A" w:rsidRDefault="00152566" w:rsidP="0057476A">
            <w:pPr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57476A">
              <w:rPr>
                <w:rFonts w:ascii="Times New Roman" w:hAnsi="Times New Roman" w:cs="Times New Roman"/>
                <w:i/>
                <w:sz w:val="28"/>
                <w:szCs w:val="28"/>
              </w:rPr>
              <w:lastRenderedPageBreak/>
              <w:t>Манипулятор трекбол</w:t>
            </w:r>
          </w:p>
          <w:p w:rsidR="00152566" w:rsidRPr="0057476A" w:rsidRDefault="00152566" w:rsidP="0057476A">
            <w:pPr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57476A">
              <w:rPr>
                <w:rFonts w:ascii="Times New Roman" w:hAnsi="Times New Roman" w:cs="Times New Roman"/>
                <w:i/>
                <w:sz w:val="28"/>
                <w:szCs w:val="28"/>
              </w:rPr>
              <w:t>Сенсорная панель</w:t>
            </w:r>
          </w:p>
          <w:p w:rsidR="00152566" w:rsidRPr="0057476A" w:rsidRDefault="00152566" w:rsidP="0057476A">
            <w:pPr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57476A">
              <w:rPr>
                <w:rFonts w:ascii="Times New Roman" w:hAnsi="Times New Roman" w:cs="Times New Roman"/>
                <w:i/>
                <w:sz w:val="28"/>
                <w:szCs w:val="28"/>
              </w:rPr>
              <w:t>Джойстик</w:t>
            </w:r>
          </w:p>
          <w:p w:rsidR="00152566" w:rsidRPr="0057476A" w:rsidRDefault="00152566" w:rsidP="0057476A">
            <w:pPr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57476A">
              <w:rPr>
                <w:rFonts w:ascii="Times New Roman" w:hAnsi="Times New Roman" w:cs="Times New Roman"/>
                <w:i/>
                <w:sz w:val="28"/>
                <w:szCs w:val="28"/>
              </w:rPr>
              <w:t>Электронные позиционирующие устройства</w:t>
            </w:r>
          </w:p>
          <w:p w:rsidR="00152566" w:rsidRPr="0057476A" w:rsidRDefault="00152566" w:rsidP="0057476A">
            <w:pPr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57476A">
              <w:rPr>
                <w:rFonts w:ascii="Times New Roman" w:hAnsi="Times New Roman" w:cs="Times New Roman"/>
                <w:i/>
                <w:sz w:val="28"/>
                <w:szCs w:val="28"/>
              </w:rPr>
              <w:t>Сенсорный экран</w:t>
            </w:r>
          </w:p>
          <w:p w:rsidR="00882563" w:rsidRPr="0057476A" w:rsidRDefault="00882563" w:rsidP="0057476A">
            <w:pPr>
              <w:pStyle w:val="a4"/>
              <w:numPr>
                <w:ilvl w:val="0"/>
                <w:numId w:val="11"/>
              </w:num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7476A">
              <w:rPr>
                <w:rFonts w:ascii="Times New Roman" w:hAnsi="Times New Roman" w:cs="Times New Roman"/>
                <w:b/>
                <w:sz w:val="28"/>
                <w:szCs w:val="28"/>
              </w:rPr>
              <w:t>Специальное оборудование</w:t>
            </w:r>
          </w:p>
          <w:p w:rsidR="00BE02FF" w:rsidRPr="0057476A" w:rsidRDefault="00882563" w:rsidP="0057476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7476A">
              <w:rPr>
                <w:rFonts w:ascii="Times New Roman" w:hAnsi="Times New Roman" w:cs="Times New Roman"/>
                <w:b/>
                <w:sz w:val="28"/>
                <w:szCs w:val="28"/>
              </w:rPr>
              <w:t>средства передвижения:</w:t>
            </w:r>
            <w:r w:rsidRPr="0057476A">
              <w:rPr>
                <w:rFonts w:ascii="Times New Roman" w:hAnsi="Times New Roman" w:cs="Times New Roman"/>
                <w:sz w:val="28"/>
                <w:szCs w:val="28"/>
              </w:rPr>
              <w:t xml:space="preserve"> различные варианты инвалидных колясок (комнатные, прогулочные, функциональные, спортивные), подъемники для пересаживания, микроавтобус, ходунки и </w:t>
            </w:r>
            <w:proofErr w:type="spellStart"/>
            <w:r w:rsidRPr="0057476A">
              <w:rPr>
                <w:rFonts w:ascii="Times New Roman" w:hAnsi="Times New Roman" w:cs="Times New Roman"/>
                <w:sz w:val="28"/>
                <w:szCs w:val="28"/>
              </w:rPr>
              <w:t>ходилки</w:t>
            </w:r>
            <w:proofErr w:type="spellEnd"/>
            <w:r w:rsidR="000C6D50" w:rsidRPr="0057476A">
              <w:rPr>
                <w:rFonts w:ascii="Times New Roman" w:hAnsi="Times New Roman" w:cs="Times New Roman"/>
                <w:sz w:val="28"/>
                <w:szCs w:val="28"/>
              </w:rPr>
              <w:t xml:space="preserve"> т </w:t>
            </w:r>
            <w:proofErr w:type="spellStart"/>
            <w:proofErr w:type="gramStart"/>
            <w:r w:rsidR="000C6D50" w:rsidRPr="0057476A">
              <w:rPr>
                <w:rFonts w:ascii="Times New Roman" w:hAnsi="Times New Roman" w:cs="Times New Roman"/>
                <w:sz w:val="28"/>
                <w:szCs w:val="28"/>
              </w:rPr>
              <w:t>т</w:t>
            </w:r>
            <w:proofErr w:type="spellEnd"/>
            <w:proofErr w:type="gramEnd"/>
            <w:r w:rsidR="000C6D50" w:rsidRPr="0057476A">
              <w:rPr>
                <w:rFonts w:ascii="Times New Roman" w:hAnsi="Times New Roman" w:cs="Times New Roman"/>
                <w:sz w:val="28"/>
                <w:szCs w:val="28"/>
              </w:rPr>
              <w:t>. д.</w:t>
            </w:r>
            <w:r w:rsidR="00112EA6" w:rsidRPr="0057476A">
              <w:rPr>
                <w:rFonts w:ascii="Times New Roman" w:hAnsi="Times New Roman" w:cs="Times New Roman"/>
                <w:sz w:val="28"/>
                <w:szCs w:val="28"/>
              </w:rPr>
              <w:br/>
            </w:r>
          </w:p>
        </w:tc>
      </w:tr>
    </w:tbl>
    <w:p w:rsidR="00AB750C" w:rsidRPr="0057476A" w:rsidRDefault="00AB750C" w:rsidP="0057476A">
      <w:pPr>
        <w:jc w:val="both"/>
        <w:rPr>
          <w:rFonts w:ascii="Times New Roman" w:hAnsi="Times New Roman" w:cs="Times New Roman"/>
          <w:b/>
          <w:sz w:val="24"/>
        </w:rPr>
      </w:pPr>
    </w:p>
    <w:p w:rsidR="00AB750C" w:rsidRPr="0057476A" w:rsidRDefault="00AB750C" w:rsidP="0057476A">
      <w:pPr>
        <w:jc w:val="both"/>
        <w:rPr>
          <w:rFonts w:ascii="Times New Roman" w:hAnsi="Times New Roman" w:cs="Times New Roman"/>
          <w:b/>
          <w:sz w:val="24"/>
        </w:rPr>
      </w:pPr>
    </w:p>
    <w:sectPr w:rsidR="00AB750C" w:rsidRPr="0057476A" w:rsidSect="00844DD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421"/>
    <w:multiLevelType w:val="hybridMultilevel"/>
    <w:tmpl w:val="134EE36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58A48CC"/>
    <w:multiLevelType w:val="hybridMultilevel"/>
    <w:tmpl w:val="ECB6920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E7B6EC0"/>
    <w:multiLevelType w:val="hybridMultilevel"/>
    <w:tmpl w:val="1764AC6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25D47ED"/>
    <w:multiLevelType w:val="hybridMultilevel"/>
    <w:tmpl w:val="FDF0752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0A12690"/>
    <w:multiLevelType w:val="hybridMultilevel"/>
    <w:tmpl w:val="91A4AD5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861710F"/>
    <w:multiLevelType w:val="hybridMultilevel"/>
    <w:tmpl w:val="1F90344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536641D1"/>
    <w:multiLevelType w:val="hybridMultilevel"/>
    <w:tmpl w:val="E86C3F5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5DB40E4C"/>
    <w:multiLevelType w:val="hybridMultilevel"/>
    <w:tmpl w:val="75802BC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61356CC5"/>
    <w:multiLevelType w:val="hybridMultilevel"/>
    <w:tmpl w:val="0358875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6B340325"/>
    <w:multiLevelType w:val="hybridMultilevel"/>
    <w:tmpl w:val="03DA07F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7E7E6B91"/>
    <w:multiLevelType w:val="hybridMultilevel"/>
    <w:tmpl w:val="6516649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6"/>
  </w:num>
  <w:num w:numId="3">
    <w:abstractNumId w:val="3"/>
  </w:num>
  <w:num w:numId="4">
    <w:abstractNumId w:val="2"/>
  </w:num>
  <w:num w:numId="5">
    <w:abstractNumId w:val="0"/>
  </w:num>
  <w:num w:numId="6">
    <w:abstractNumId w:val="5"/>
  </w:num>
  <w:num w:numId="7">
    <w:abstractNumId w:val="10"/>
  </w:num>
  <w:num w:numId="8">
    <w:abstractNumId w:val="7"/>
  </w:num>
  <w:num w:numId="9">
    <w:abstractNumId w:val="1"/>
  </w:num>
  <w:num w:numId="10">
    <w:abstractNumId w:val="9"/>
  </w:num>
  <w:num w:numId="11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B750C"/>
    <w:rsid w:val="000C6D50"/>
    <w:rsid w:val="0011190F"/>
    <w:rsid w:val="00112EA6"/>
    <w:rsid w:val="00127EA6"/>
    <w:rsid w:val="00152566"/>
    <w:rsid w:val="002817F7"/>
    <w:rsid w:val="00386B74"/>
    <w:rsid w:val="0046687D"/>
    <w:rsid w:val="005350DB"/>
    <w:rsid w:val="0057476A"/>
    <w:rsid w:val="0064068C"/>
    <w:rsid w:val="0068508D"/>
    <w:rsid w:val="006A34DF"/>
    <w:rsid w:val="00760093"/>
    <w:rsid w:val="007B27AC"/>
    <w:rsid w:val="008017DF"/>
    <w:rsid w:val="00844DD6"/>
    <w:rsid w:val="00882563"/>
    <w:rsid w:val="008B65B1"/>
    <w:rsid w:val="00900644"/>
    <w:rsid w:val="009C404A"/>
    <w:rsid w:val="00AB750C"/>
    <w:rsid w:val="00B20E2C"/>
    <w:rsid w:val="00BE02FF"/>
    <w:rsid w:val="00C6044E"/>
    <w:rsid w:val="00C624AF"/>
    <w:rsid w:val="00CF53FE"/>
    <w:rsid w:val="00E46362"/>
    <w:rsid w:val="00ED23DF"/>
    <w:rsid w:val="00FA608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8B65B1"/>
    <w:pPr>
      <w:keepNext/>
      <w:keepLines/>
      <w:spacing w:before="480" w:after="0"/>
      <w:jc w:val="center"/>
      <w:outlineLvl w:val="0"/>
    </w:pPr>
    <w:rPr>
      <w:rFonts w:ascii="Times New Roman" w:eastAsiaTheme="majorEastAsia" w:hAnsi="Times New Roman" w:cstheme="majorBidi"/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8B65B1"/>
    <w:rPr>
      <w:rFonts w:ascii="Times New Roman" w:eastAsiaTheme="majorEastAsia" w:hAnsi="Times New Roman" w:cstheme="majorBidi"/>
      <w:b/>
      <w:bCs/>
      <w:sz w:val="28"/>
      <w:szCs w:val="28"/>
    </w:rPr>
  </w:style>
  <w:style w:type="table" w:styleId="a3">
    <w:name w:val="Table Grid"/>
    <w:basedOn w:val="a1"/>
    <w:uiPriority w:val="59"/>
    <w:rsid w:val="00BE02F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CF53FE"/>
    <w:pPr>
      <w:ind w:left="720"/>
      <w:contextualSpacing/>
    </w:pPr>
  </w:style>
  <w:style w:type="paragraph" w:styleId="a5">
    <w:name w:val="Normal (Web)"/>
    <w:basedOn w:val="a"/>
    <w:uiPriority w:val="99"/>
    <w:semiHidden/>
    <w:unhideWhenUsed/>
    <w:rsid w:val="00CF53FE"/>
    <w:rPr>
      <w:rFonts w:ascii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0"/>
    <w:rsid w:val="009C404A"/>
  </w:style>
  <w:style w:type="character" w:styleId="a6">
    <w:name w:val="Hyperlink"/>
    <w:basedOn w:val="a0"/>
    <w:uiPriority w:val="99"/>
    <w:semiHidden/>
    <w:unhideWhenUsed/>
    <w:rsid w:val="009C404A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8B65B1"/>
    <w:pPr>
      <w:keepNext/>
      <w:keepLines/>
      <w:spacing w:before="480" w:after="0"/>
      <w:jc w:val="center"/>
      <w:outlineLvl w:val="0"/>
    </w:pPr>
    <w:rPr>
      <w:rFonts w:ascii="Times New Roman" w:eastAsiaTheme="majorEastAsia" w:hAnsi="Times New Roman" w:cstheme="majorBidi"/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8B65B1"/>
    <w:rPr>
      <w:rFonts w:ascii="Times New Roman" w:eastAsiaTheme="majorEastAsia" w:hAnsi="Times New Roman" w:cstheme="majorBidi"/>
      <w:b/>
      <w:bCs/>
      <w:sz w:val="28"/>
      <w:szCs w:val="28"/>
    </w:rPr>
  </w:style>
  <w:style w:type="table" w:styleId="a3">
    <w:name w:val="Table Grid"/>
    <w:basedOn w:val="a1"/>
    <w:uiPriority w:val="59"/>
    <w:rsid w:val="00BE02F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CF53FE"/>
    <w:pPr>
      <w:ind w:left="720"/>
      <w:contextualSpacing/>
    </w:pPr>
  </w:style>
  <w:style w:type="paragraph" w:styleId="a5">
    <w:name w:val="Normal (Web)"/>
    <w:basedOn w:val="a"/>
    <w:uiPriority w:val="99"/>
    <w:semiHidden/>
    <w:unhideWhenUsed/>
    <w:rsid w:val="00CF53FE"/>
    <w:rPr>
      <w:rFonts w:ascii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0"/>
    <w:rsid w:val="009C404A"/>
  </w:style>
  <w:style w:type="character" w:styleId="a6">
    <w:name w:val="Hyperlink"/>
    <w:basedOn w:val="a0"/>
    <w:uiPriority w:val="99"/>
    <w:semiHidden/>
    <w:unhideWhenUsed/>
    <w:rsid w:val="009C404A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90732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32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49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s://studopedia.ru/7_189383_ustnaya-i-pismennaya-rech-osobennosti-ustnoy-rechi-vspomogatelnie-sredstva-obshcheniya-i-ih-mesto.html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AAA4171-C688-44B5-A19A-5EBD80E5867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738</Words>
  <Characters>4213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4942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Дом</dc:creator>
  <cp:lastModifiedBy>Acer</cp:lastModifiedBy>
  <cp:revision>2</cp:revision>
  <cp:lastPrinted>2020-12-24T21:49:00Z</cp:lastPrinted>
  <dcterms:created xsi:type="dcterms:W3CDTF">2020-12-28T19:28:00Z</dcterms:created>
  <dcterms:modified xsi:type="dcterms:W3CDTF">2020-12-28T19:28:00Z</dcterms:modified>
</cp:coreProperties>
</file>