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3CCACD3" w14:textId="77777777" w:rsidR="006B02C3" w:rsidRDefault="006B02C3" w:rsidP="006B02C3">
      <w:pPr>
        <w:keepNext/>
        <w:keepLines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Шаховский</w:t>
      </w:r>
      <w:proofErr w:type="spellEnd"/>
      <w:r>
        <w:rPr>
          <w:b/>
          <w:bCs/>
          <w:sz w:val="28"/>
          <w:szCs w:val="28"/>
        </w:rPr>
        <w:t xml:space="preserve"> В.И. Язык и эмоции в аспекте </w:t>
      </w:r>
      <w:proofErr w:type="spellStart"/>
      <w:r>
        <w:rPr>
          <w:b/>
          <w:bCs/>
          <w:sz w:val="28"/>
          <w:szCs w:val="28"/>
        </w:rPr>
        <w:t>лингвокультурологии</w:t>
      </w:r>
      <w:proofErr w:type="spellEnd"/>
      <w:r>
        <w:rPr>
          <w:b/>
          <w:bCs/>
          <w:sz w:val="28"/>
          <w:szCs w:val="28"/>
        </w:rPr>
        <w:t>. – Волгоград: «Перемена», 2009.</w:t>
      </w:r>
    </w:p>
    <w:p w14:paraId="099FB97C" w14:textId="77777777" w:rsidR="00477249" w:rsidRPr="00477249" w:rsidRDefault="00477249" w:rsidP="00477249">
      <w:pPr>
        <w:keepNext/>
        <w:keepLines/>
        <w:autoSpaceDE w:val="0"/>
        <w:autoSpaceDN w:val="0"/>
        <w:adjustRightInd w:val="0"/>
        <w:spacing w:after="113" w:line="232" w:lineRule="atLeast"/>
        <w:jc w:val="center"/>
        <w:rPr>
          <w:b/>
          <w:bCs/>
          <w:sz w:val="28"/>
          <w:szCs w:val="28"/>
        </w:rPr>
      </w:pPr>
      <w:r w:rsidRPr="00477249">
        <w:rPr>
          <w:b/>
          <w:bCs/>
          <w:sz w:val="28"/>
          <w:szCs w:val="28"/>
        </w:rPr>
        <w:t>Лингвистическая теория эмоций как проект</w:t>
      </w:r>
    </w:p>
    <w:p w14:paraId="4F9B81B8" w14:textId="77777777" w:rsidR="00477249" w:rsidRPr="00477249" w:rsidRDefault="00477249" w:rsidP="00477249">
      <w:pPr>
        <w:autoSpaceDE w:val="0"/>
        <w:autoSpaceDN w:val="0"/>
        <w:adjustRightInd w:val="0"/>
        <w:spacing w:line="232" w:lineRule="atLeast"/>
        <w:ind w:firstLine="317"/>
        <w:jc w:val="both"/>
        <w:rPr>
          <w:sz w:val="28"/>
          <w:szCs w:val="28"/>
        </w:rPr>
      </w:pPr>
      <w:r w:rsidRPr="00477249">
        <w:rPr>
          <w:sz w:val="28"/>
          <w:szCs w:val="28"/>
        </w:rPr>
        <w:t>Многообразие и многочисленность концепций эмоций объясняется сложностью и многоаспектностью данного предмета целого ряда наук. Примерами таких концепций являются философская, биологическая, когнитивная, психологическая, социальная, физиолого-активационная, мотивационная, неврологическая, информационная, познавательная, функцио</w:t>
      </w:r>
      <w:r w:rsidRPr="00477249">
        <w:rPr>
          <w:sz w:val="28"/>
          <w:szCs w:val="28"/>
        </w:rPr>
        <w:softHyphen/>
        <w:t>нальная, энергетическая, экзистенциональная, трехфакторная и др.</w:t>
      </w:r>
    </w:p>
    <w:p w14:paraId="1BCC5F1B" w14:textId="77777777" w:rsidR="00477249" w:rsidRPr="00477249" w:rsidRDefault="00477249" w:rsidP="00477249">
      <w:pPr>
        <w:autoSpaceDE w:val="0"/>
        <w:autoSpaceDN w:val="0"/>
        <w:adjustRightInd w:val="0"/>
        <w:spacing w:line="232" w:lineRule="atLeast"/>
        <w:ind w:firstLine="317"/>
        <w:jc w:val="both"/>
        <w:rPr>
          <w:sz w:val="28"/>
          <w:szCs w:val="28"/>
        </w:rPr>
      </w:pPr>
      <w:r w:rsidRPr="00477249">
        <w:rPr>
          <w:sz w:val="28"/>
          <w:szCs w:val="28"/>
        </w:rPr>
        <w:t xml:space="preserve">Можно добавить к этому перечню </w:t>
      </w:r>
      <w:proofErr w:type="spellStart"/>
      <w:r w:rsidRPr="00477249">
        <w:rPr>
          <w:sz w:val="28"/>
          <w:szCs w:val="28"/>
        </w:rPr>
        <w:t>прототипную</w:t>
      </w:r>
      <w:proofErr w:type="spellEnd"/>
      <w:r w:rsidRPr="00477249">
        <w:rPr>
          <w:sz w:val="28"/>
          <w:szCs w:val="28"/>
        </w:rPr>
        <w:t xml:space="preserve"> концепцию, провоз</w:t>
      </w:r>
      <w:r w:rsidRPr="00477249">
        <w:rPr>
          <w:sz w:val="28"/>
          <w:szCs w:val="28"/>
        </w:rPr>
        <w:softHyphen/>
        <w:t>глашающую оценку прототипом эмоции: «мы испытываем какую-либо эмоцию к Х, что ассоциируется с положительной, отрицательной или нулевой оценкой», ибо эмоция — это форма оценки субъектом объекта мира.</w:t>
      </w:r>
    </w:p>
    <w:p w14:paraId="0A694F40" w14:textId="0C994328" w:rsidR="00477249" w:rsidRPr="00477249" w:rsidRDefault="00477249" w:rsidP="00477249">
      <w:pPr>
        <w:autoSpaceDE w:val="0"/>
        <w:autoSpaceDN w:val="0"/>
        <w:adjustRightInd w:val="0"/>
        <w:spacing w:line="232" w:lineRule="atLeast"/>
        <w:ind w:firstLine="317"/>
        <w:jc w:val="both"/>
        <w:rPr>
          <w:sz w:val="28"/>
          <w:szCs w:val="28"/>
        </w:rPr>
      </w:pPr>
      <w:r w:rsidRPr="00477249">
        <w:rPr>
          <w:sz w:val="28"/>
          <w:szCs w:val="28"/>
        </w:rPr>
        <w:t>В связи с обилием концепций напрашивается вывод о том, что ни одна из них не является исчерпывающей: все вышеперечисленные концепции не объединены методологией, едиными фактами, единой терминологией и единой теорией. Различия этих концепций, по мнению В.К.</w:t>
      </w:r>
      <w:r>
        <w:rPr>
          <w:sz w:val="28"/>
          <w:szCs w:val="28"/>
        </w:rPr>
        <w:t> </w:t>
      </w:r>
      <w:proofErr w:type="spellStart"/>
      <w:r w:rsidRPr="00477249">
        <w:rPr>
          <w:sz w:val="28"/>
          <w:szCs w:val="28"/>
        </w:rPr>
        <w:t>Вилюнаса</w:t>
      </w:r>
      <w:proofErr w:type="spellEnd"/>
      <w:r w:rsidRPr="00477249">
        <w:rPr>
          <w:sz w:val="28"/>
          <w:szCs w:val="28"/>
        </w:rPr>
        <w:t xml:space="preserve">, обусловлены различиями в научных традициях стран — родины концепций, в терминологических системах различных языков, на которых эти концепции разработаны, а также различиями в понимании сути эмоций, класса и объема этого объекта. Их различие объясняется и отсутствием преемственности между различными концепциями. И все же, как замечает В.К. </w:t>
      </w:r>
      <w:proofErr w:type="spellStart"/>
      <w:r w:rsidRPr="00477249">
        <w:rPr>
          <w:sz w:val="28"/>
          <w:szCs w:val="28"/>
        </w:rPr>
        <w:t>Вилюнас</w:t>
      </w:r>
      <w:proofErr w:type="spellEnd"/>
      <w:r w:rsidRPr="00477249">
        <w:rPr>
          <w:sz w:val="28"/>
          <w:szCs w:val="28"/>
        </w:rPr>
        <w:t>, «формулируемые в них положения при всей внешней несхожести иногда оказываются больше взаимодополняющими, чем противоречащими». При всех их различиях эти концепции объединяет единый объект — эмоции как явление действительности. Другое дело, что различные концепции (теории) эмоций представляют собой различные этапы их исследования, абсолютизирующие для себя всего лишь одну из подструктур эмоций.</w:t>
      </w:r>
    </w:p>
    <w:p w14:paraId="051205D2" w14:textId="60FD4FD9" w:rsidR="00477249" w:rsidRPr="00477249" w:rsidRDefault="00477249" w:rsidP="00477249">
      <w:pPr>
        <w:autoSpaceDE w:val="0"/>
        <w:autoSpaceDN w:val="0"/>
        <w:adjustRightInd w:val="0"/>
        <w:spacing w:line="232" w:lineRule="atLeast"/>
        <w:ind w:firstLine="317"/>
        <w:jc w:val="both"/>
        <w:rPr>
          <w:sz w:val="28"/>
          <w:szCs w:val="28"/>
        </w:rPr>
      </w:pPr>
      <w:r w:rsidRPr="00477249">
        <w:rPr>
          <w:sz w:val="28"/>
          <w:szCs w:val="28"/>
        </w:rPr>
        <w:t xml:space="preserve">То, что в номенклатуре концепций отсутствует лингвистическая, объясняется просто — лингвистика позже всех осознала, что эмоции являются ее предметом, и еще не сформулировала свою концепцию до конца из-за отсутствия должного объема знаний о нем. Такой пробной концепцией послужила предложенная </w:t>
      </w:r>
      <w:r>
        <w:rPr>
          <w:sz w:val="28"/>
          <w:szCs w:val="28"/>
        </w:rPr>
        <w:t>В.И. Шаховским</w:t>
      </w:r>
      <w:r w:rsidRPr="00477249">
        <w:rPr>
          <w:sz w:val="28"/>
          <w:szCs w:val="28"/>
        </w:rPr>
        <w:t xml:space="preserve"> в 1987 г. лингвистическая концепция эмоций, к настоящему времени сложившаяся в теорию эмоций. </w:t>
      </w:r>
    </w:p>
    <w:p w14:paraId="1F760C47" w14:textId="77777777" w:rsidR="00477249" w:rsidRPr="00477249" w:rsidRDefault="00477249" w:rsidP="00477249">
      <w:pPr>
        <w:autoSpaceDE w:val="0"/>
        <w:autoSpaceDN w:val="0"/>
        <w:adjustRightInd w:val="0"/>
        <w:spacing w:line="232" w:lineRule="atLeast"/>
        <w:ind w:firstLine="317"/>
        <w:jc w:val="both"/>
        <w:rPr>
          <w:sz w:val="28"/>
          <w:szCs w:val="28"/>
        </w:rPr>
      </w:pPr>
      <w:r w:rsidRPr="00477249">
        <w:rPr>
          <w:sz w:val="28"/>
          <w:szCs w:val="28"/>
        </w:rPr>
        <w:t>Познание является высшей формой отражения объективной действительности. Отечественная философия исходит из познания единства отражения, предметно-практической деятельности и коммуникации. Под отражением понимается воспроизведение в сознании и самосознании человека признаков, свойств и отношений отражаемого объекта мира. Это воспроизведение может протекать в форме непосредственного пристрастного переживания, обусловленного отношением объективных свойств мира, ситуаций и явлений к потребностям субъекта, т. е. значимостью для него.</w:t>
      </w:r>
    </w:p>
    <w:p w14:paraId="0EC1C21C" w14:textId="77777777" w:rsidR="00477249" w:rsidRPr="00477249" w:rsidRDefault="00477249" w:rsidP="00477249">
      <w:pPr>
        <w:autoSpaceDE w:val="0"/>
        <w:autoSpaceDN w:val="0"/>
        <w:adjustRightInd w:val="0"/>
        <w:spacing w:line="228" w:lineRule="atLeast"/>
        <w:ind w:firstLine="317"/>
        <w:jc w:val="both"/>
        <w:rPr>
          <w:sz w:val="28"/>
          <w:szCs w:val="28"/>
        </w:rPr>
      </w:pPr>
      <w:r w:rsidRPr="00477249">
        <w:rPr>
          <w:sz w:val="28"/>
          <w:szCs w:val="28"/>
        </w:rPr>
        <w:t>Эта значимость — опытная: определенные объекты, явления и ситуации, предшествующие непосредственному возникновению соответству</w:t>
      </w:r>
      <w:r w:rsidRPr="00477249">
        <w:rPr>
          <w:sz w:val="28"/>
          <w:szCs w:val="28"/>
        </w:rPr>
        <w:softHyphen/>
        <w:t xml:space="preserve">ющих </w:t>
      </w:r>
      <w:r w:rsidRPr="00477249">
        <w:rPr>
          <w:sz w:val="28"/>
          <w:szCs w:val="28"/>
        </w:rPr>
        <w:lastRenderedPageBreak/>
        <w:t>эмоций в прошлом, приобретают способность вызывать их в последующей жизни конкретного человека и всего социума. Посредством эмоций человек, таким образом, получает специфический видовой опыт. Этот опыт закрепляется в сознании, мышлении и в языке, вербально обозначающем объекты мира, явления, ситуации и их эмоциональные оценки человеком. Слова становятся их заместителями в сознании человека, и, согласно учению И.П. Павлова о взаимодействии первой и второй сигнальных систем, они так же способны эмоционально переживаться человеком, они так же значимы для него и могут быть носителями этих переживаний и их выразителями, как и те объекты, ситуации, явления, которые словами замещаются.</w:t>
      </w:r>
    </w:p>
    <w:p w14:paraId="3A405622" w14:textId="52A63B54" w:rsidR="00477249" w:rsidRPr="00477249" w:rsidRDefault="00477249" w:rsidP="00477249">
      <w:pPr>
        <w:autoSpaceDE w:val="0"/>
        <w:autoSpaceDN w:val="0"/>
        <w:adjustRightInd w:val="0"/>
        <w:spacing w:line="228" w:lineRule="atLeast"/>
        <w:ind w:firstLine="317"/>
        <w:jc w:val="both"/>
        <w:rPr>
          <w:sz w:val="28"/>
          <w:szCs w:val="28"/>
        </w:rPr>
      </w:pPr>
      <w:r w:rsidRPr="00477249">
        <w:rPr>
          <w:sz w:val="28"/>
          <w:szCs w:val="28"/>
        </w:rPr>
        <w:t>Мысли и чувства в модели взаимодействия нашего сознания с миром являются двумя способами его восприятия. Отражение имеет две сферы — интеллектуальную и аффективную. Взаимодействие этих способов и сфер, взаимодействие рационального и эмоционального в сознании и мышлении проявляется в том, что человек может эмоционально переживать то, что отражает. Это переживание проявляется в эмоциональном отношении языковой личности к предмету речи. Эмоциональное отношение/состояние может само стать предметом отражения в языке и, следовательно, быть осознаваемым членами языкового коллектива. Поэтому эмоции могут быть более или менее адекватно выражены языком и тем самым включены в коммуникацию — общение языковых личностей друг с другом.</w:t>
      </w:r>
    </w:p>
    <w:p w14:paraId="51352566" w14:textId="77777777" w:rsidR="00477249" w:rsidRPr="00477249" w:rsidRDefault="00477249" w:rsidP="00477249">
      <w:pPr>
        <w:autoSpaceDE w:val="0"/>
        <w:autoSpaceDN w:val="0"/>
        <w:adjustRightInd w:val="0"/>
        <w:spacing w:line="228" w:lineRule="atLeast"/>
        <w:ind w:firstLine="317"/>
        <w:jc w:val="both"/>
        <w:rPr>
          <w:sz w:val="28"/>
          <w:szCs w:val="28"/>
        </w:rPr>
      </w:pPr>
      <w:r w:rsidRPr="00477249">
        <w:rPr>
          <w:sz w:val="28"/>
          <w:szCs w:val="28"/>
        </w:rPr>
        <w:t>Процесс эмоционального отражения действительности в языке происходит через эмоциональный вид познания, при котором субъект отражает мир и его предметы в форме эмоциональных образов. Последние в отличие от рациональных представлений и понятий о действительности, отражающих объективное значение предметов и их независимых от субъекта связей и взаимоотношений, отражают действительность в ее отношении к потребностям и интересам субъекта. Это отражение всегда пристрастное, т. к. оно осуществляется с помощью заинтересованной в нем языковой личности. Возникающая в ее сознании внешняя картина мира в проблемной ситуации как бы совмещается с интроспективной картиной тех эмоцио</w:t>
      </w:r>
      <w:r w:rsidRPr="00477249">
        <w:rPr>
          <w:sz w:val="28"/>
          <w:szCs w:val="28"/>
        </w:rPr>
        <w:softHyphen/>
        <w:t>нальных переживаний, которые вызывает данная ситуация. В результате создается эмоционально окрашенное и обладающее побудительной силой поле отражения воспринимаемой действительности.</w:t>
      </w:r>
    </w:p>
    <w:p w14:paraId="7EE8AC18" w14:textId="77777777" w:rsidR="00477249" w:rsidRPr="00477249" w:rsidRDefault="00477249" w:rsidP="00477249">
      <w:pPr>
        <w:autoSpaceDE w:val="0"/>
        <w:autoSpaceDN w:val="0"/>
        <w:adjustRightInd w:val="0"/>
        <w:spacing w:line="234" w:lineRule="atLeast"/>
        <w:ind w:firstLine="317"/>
        <w:jc w:val="both"/>
        <w:rPr>
          <w:sz w:val="28"/>
          <w:szCs w:val="28"/>
        </w:rPr>
      </w:pPr>
      <w:r w:rsidRPr="00477249">
        <w:rPr>
          <w:sz w:val="28"/>
          <w:szCs w:val="28"/>
        </w:rPr>
        <w:t>Таким образом, эмоции, познание и отражение взаимодействуют друг с другом следующим образом: эмоции участвуют в познании. Они сопровождают и окрашивают познание, и поэтому познание представляется в таком виде: знание + отношение к его содержанию. Это отношение эмоции выражают в виде субъективной значимости содержания знания для языковой личности (</w:t>
      </w:r>
      <w:proofErr w:type="spellStart"/>
      <w:r w:rsidRPr="00477249">
        <w:rPr>
          <w:sz w:val="28"/>
          <w:szCs w:val="28"/>
        </w:rPr>
        <w:t>homo</w:t>
      </w:r>
      <w:proofErr w:type="spellEnd"/>
      <w:r w:rsidRPr="00477249">
        <w:rPr>
          <w:sz w:val="28"/>
          <w:szCs w:val="28"/>
        </w:rPr>
        <w:t xml:space="preserve"> </w:t>
      </w:r>
      <w:proofErr w:type="spellStart"/>
      <w:r w:rsidRPr="00477249">
        <w:rPr>
          <w:sz w:val="28"/>
          <w:szCs w:val="28"/>
        </w:rPr>
        <w:t>sentiens</w:t>
      </w:r>
      <w:proofErr w:type="spellEnd"/>
      <w:r w:rsidRPr="00477249">
        <w:rPr>
          <w:sz w:val="28"/>
          <w:szCs w:val="28"/>
        </w:rPr>
        <w:t>).</w:t>
      </w:r>
    </w:p>
    <w:p w14:paraId="3F1F0017" w14:textId="77777777" w:rsidR="00477249" w:rsidRPr="00477249" w:rsidRDefault="00477249" w:rsidP="00477249">
      <w:pPr>
        <w:autoSpaceDE w:val="0"/>
        <w:autoSpaceDN w:val="0"/>
        <w:adjustRightInd w:val="0"/>
        <w:spacing w:line="234" w:lineRule="atLeast"/>
        <w:ind w:firstLine="317"/>
        <w:jc w:val="both"/>
        <w:rPr>
          <w:sz w:val="28"/>
          <w:szCs w:val="28"/>
        </w:rPr>
      </w:pPr>
      <w:r w:rsidRPr="00477249">
        <w:rPr>
          <w:sz w:val="28"/>
          <w:szCs w:val="28"/>
        </w:rPr>
        <w:t>Отражение в таком случае выступает как воспроизведение в слове эмоционального оценивания объекта мира, явления, свойства, ситуации и как условие для возникновения эмоции (т. е. субъективной значимости объекта эмоционального наименования для языковой личности). В этом заключается качественная специфика эмоциональной формы отражения дейст</w:t>
      </w:r>
      <w:r w:rsidRPr="00477249">
        <w:rPr>
          <w:sz w:val="28"/>
          <w:szCs w:val="28"/>
        </w:rPr>
        <w:softHyphen/>
        <w:t xml:space="preserve">вительности </w:t>
      </w:r>
      <w:r w:rsidRPr="00477249">
        <w:rPr>
          <w:sz w:val="28"/>
          <w:szCs w:val="28"/>
        </w:rPr>
        <w:lastRenderedPageBreak/>
        <w:t>в отличие от ее познавательного отражения: эмоции отражают не сами объективные предметы и явления реального мира, а субъективные отношения, в которых предметы мира находятся к потребностям, целям и мотивам речевой деятельности человека говорящего.</w:t>
      </w:r>
    </w:p>
    <w:p w14:paraId="23535770" w14:textId="77777777" w:rsidR="00477249" w:rsidRPr="00477249" w:rsidRDefault="00477249" w:rsidP="00477249">
      <w:pPr>
        <w:autoSpaceDE w:val="0"/>
        <w:autoSpaceDN w:val="0"/>
        <w:adjustRightInd w:val="0"/>
        <w:spacing w:line="234" w:lineRule="atLeast"/>
        <w:ind w:firstLine="317"/>
        <w:jc w:val="both"/>
        <w:rPr>
          <w:sz w:val="28"/>
          <w:szCs w:val="28"/>
        </w:rPr>
      </w:pPr>
      <w:r w:rsidRPr="00477249">
        <w:rPr>
          <w:sz w:val="28"/>
          <w:szCs w:val="28"/>
        </w:rPr>
        <w:t>В общем виде суть лингвистической концепции эмоций выглядит так: есть мир (объект), есть человек (субъект), способный отражать этот мир. Отражает человек как языковая личность не механически все подряд, а пристрастно — только то, что необходимо в данный момент или по каким-либо причинам представляется ценным. Эмоции этот процесс отражения регулируют, выступая в роли посредника между миром и его отражением в языке человека. Они выражают значение объектов мира для говорящего и слушающего. Эмоции как психическое явление отражают (т. е. воспроизводят) в сознании человека его эмоциональное отношение к действительности. Это эмоциональное отношение является хотя и субъективным, но социально осознанным, и потому более-менее типизированным и кодированным.</w:t>
      </w:r>
    </w:p>
    <w:p w14:paraId="4F4E1870" w14:textId="77777777" w:rsidR="00477249" w:rsidRPr="00477249" w:rsidRDefault="00477249" w:rsidP="00477249">
      <w:pPr>
        <w:autoSpaceDE w:val="0"/>
        <w:autoSpaceDN w:val="0"/>
        <w:adjustRightInd w:val="0"/>
        <w:spacing w:line="234" w:lineRule="atLeast"/>
        <w:ind w:firstLine="317"/>
        <w:jc w:val="both"/>
        <w:rPr>
          <w:sz w:val="28"/>
          <w:szCs w:val="28"/>
        </w:rPr>
      </w:pPr>
      <w:r w:rsidRPr="00477249">
        <w:rPr>
          <w:sz w:val="28"/>
          <w:szCs w:val="28"/>
        </w:rPr>
        <w:t xml:space="preserve">Фиксирование отражения эмоциональных </w:t>
      </w:r>
      <w:proofErr w:type="spellStart"/>
      <w:r w:rsidRPr="00477249">
        <w:rPr>
          <w:sz w:val="28"/>
          <w:szCs w:val="28"/>
        </w:rPr>
        <w:t>оцениваний</w:t>
      </w:r>
      <w:proofErr w:type="spellEnd"/>
      <w:r w:rsidRPr="00477249">
        <w:rPr>
          <w:sz w:val="28"/>
          <w:szCs w:val="28"/>
        </w:rPr>
        <w:t xml:space="preserve"> действительности говорящими субъектами проходит через психический механизм их отражения в семантике слов, словосочетаний и языковых структур, используемых для их вербализации. Отражение видового опыта эмоционального состояния говорящего локализируется в смысловой структуре соответствующих слов — как образов тех объектов, с которыми они соотносятся. Это отображение кодируется специфическими семантическими компонентами, которые формируют </w:t>
      </w:r>
      <w:proofErr w:type="spellStart"/>
      <w:r w:rsidRPr="00477249">
        <w:rPr>
          <w:sz w:val="28"/>
          <w:szCs w:val="28"/>
        </w:rPr>
        <w:t>эмотивность</w:t>
      </w:r>
      <w:proofErr w:type="spellEnd"/>
      <w:r w:rsidRPr="00477249">
        <w:rPr>
          <w:sz w:val="28"/>
          <w:szCs w:val="28"/>
        </w:rPr>
        <w:t xml:space="preserve"> слова, т.е. его семантическую способность репродуцировать в соответствующих типизированных условиях видовой опыт вербального выражения определенных эмоциональных отношений субъектов к тому, что несет данное слово — образ. Эмоция «хранится» в слове в виде идеи о ней, эта идея может «оживать» и «разворачиваться» до соответствующей данному моменту переживаемой человеком эмоции.</w:t>
      </w:r>
    </w:p>
    <w:p w14:paraId="45B26D97" w14:textId="77777777" w:rsidR="00227F29" w:rsidRPr="00477249" w:rsidRDefault="00227F29">
      <w:pPr>
        <w:rPr>
          <w:sz w:val="28"/>
          <w:szCs w:val="28"/>
        </w:rPr>
      </w:pPr>
    </w:p>
    <w:sectPr w:rsidR="00227F29" w:rsidRPr="004772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7F29"/>
    <w:rsid w:val="00227F29"/>
    <w:rsid w:val="00477249"/>
    <w:rsid w:val="006B0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F1911F"/>
  <w15:chartTrackingRefBased/>
  <w15:docId w15:val="{4E0299AF-F13A-41BB-874B-D698DAD28B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772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463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1156</Words>
  <Characters>6591</Characters>
  <Application>Microsoft Office Word</Application>
  <DocSecurity>0</DocSecurity>
  <Lines>54</Lines>
  <Paragraphs>15</Paragraphs>
  <ScaleCrop>false</ScaleCrop>
  <Company/>
  <LinksUpToDate>false</LinksUpToDate>
  <CharactersWithSpaces>7732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3</cp:revision>
  <dcterms:created xsi:type="dcterms:W3CDTF">2020-10-21T21:01:00Z</dcterms:created>
  <dcterms:modified xsi:type="dcterms:W3CDTF">2020-10-21T21:18:00Z</dcterms:modified>
</cp:coreProperties>
</file>