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59C6" w:rsidRDefault="005C59C6" w:rsidP="005C59C6">
      <w:pPr>
        <w:tabs>
          <w:tab w:val="left" w:pos="1118"/>
        </w:tabs>
        <w:ind w:left="-567"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C59C6">
        <w:rPr>
          <w:rFonts w:ascii="Times New Roman" w:hAnsi="Times New Roman" w:cs="Times New Roman"/>
          <w:b/>
          <w:sz w:val="28"/>
          <w:szCs w:val="28"/>
        </w:rPr>
        <w:t xml:space="preserve">Семинар 3. Литературное развитие и литературное образование младших школьников с нарушениями речи. </w:t>
      </w:r>
      <w:r w:rsidRPr="005C59C6">
        <w:rPr>
          <w:rFonts w:ascii="Times New Roman" w:hAnsi="Times New Roman" w:cs="Times New Roman"/>
          <w:b/>
          <w:sz w:val="28"/>
          <w:szCs w:val="28"/>
          <w:lang w:val="en-US"/>
        </w:rPr>
        <w:t>Выявление уровня литературного развития школьников</w:t>
      </w:r>
    </w:p>
    <w:p w:rsidR="005C59C6" w:rsidRPr="005C59C6" w:rsidRDefault="005C59C6" w:rsidP="005C59C6">
      <w:pPr>
        <w:tabs>
          <w:tab w:val="left" w:pos="1118"/>
        </w:tabs>
        <w:ind w:left="-567"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Задания для СРС.</w:t>
      </w:r>
    </w:p>
    <w:p w:rsidR="003C5403" w:rsidRDefault="003C5403" w:rsidP="003C5403">
      <w:pPr>
        <w:ind w:left="-567" w:firstLine="567"/>
        <w:jc w:val="both"/>
        <w:rPr>
          <w:rFonts w:ascii="Times New Roman" w:hAnsi="Times New Roman" w:cs="Times New Roman"/>
          <w:bCs/>
          <w:sz w:val="28"/>
          <w:szCs w:val="28"/>
          <w:highlight w:val="yellow"/>
        </w:rPr>
      </w:pPr>
      <w:r w:rsidRPr="003C5403">
        <w:rPr>
          <w:rFonts w:ascii="Times New Roman" w:hAnsi="Times New Roman" w:cs="Times New Roman"/>
          <w:sz w:val="28"/>
          <w:szCs w:val="28"/>
        </w:rPr>
        <w:t>1) Описать</w:t>
      </w:r>
      <w:r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r w:rsidRPr="003C5403">
        <w:rPr>
          <w:rFonts w:ascii="Times New Roman" w:hAnsi="Times New Roman" w:cs="Times New Roman"/>
          <w:sz w:val="28"/>
          <w:szCs w:val="28"/>
        </w:rPr>
        <w:t>структуру</w:t>
      </w:r>
      <w:r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r w:rsidRPr="003C5403">
        <w:rPr>
          <w:rFonts w:ascii="Times New Roman" w:hAnsi="Times New Roman" w:cs="Times New Roman"/>
          <w:bCs/>
          <w:sz w:val="28"/>
          <w:szCs w:val="28"/>
        </w:rPr>
        <w:t>школы 5 вида для детей с ТНР.</w:t>
      </w:r>
    </w:p>
    <w:p w:rsidR="003C4333" w:rsidRPr="003C4333" w:rsidRDefault="003C4333" w:rsidP="003C4333">
      <w:pPr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C4333">
        <w:rPr>
          <w:rFonts w:ascii="Times New Roman" w:hAnsi="Times New Roman" w:cs="Times New Roman"/>
          <w:sz w:val="28"/>
          <w:szCs w:val="28"/>
        </w:rPr>
        <w:t>Специальная школа V вида предназначена для образования детей с тяжелыми нарушениями речи и может иметь в своем составе одно или два отделения.</w:t>
      </w:r>
    </w:p>
    <w:p w:rsidR="003C4333" w:rsidRPr="003C4333" w:rsidRDefault="003C4333" w:rsidP="003C4333">
      <w:pPr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C4333">
        <w:rPr>
          <w:rFonts w:ascii="Times New Roman" w:hAnsi="Times New Roman" w:cs="Times New Roman"/>
          <w:sz w:val="28"/>
          <w:szCs w:val="28"/>
        </w:rPr>
        <w:t>В первом отделении обучаются дети, имеющие общее недоразвитие речи тяжелой степени (алалия, дизартрия, ринолалия, афазия), а также дети, имеющие общее недоразвитие речи, сопровождающееся заиканием.</w:t>
      </w:r>
    </w:p>
    <w:p w:rsidR="003C4333" w:rsidRPr="003C4333" w:rsidRDefault="003C4333" w:rsidP="003C4333">
      <w:pPr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C4333">
        <w:rPr>
          <w:rFonts w:ascii="Times New Roman" w:hAnsi="Times New Roman" w:cs="Times New Roman"/>
          <w:sz w:val="28"/>
          <w:szCs w:val="28"/>
        </w:rPr>
        <w:t>Во втором отделении учатся дети с тяжелой формой заикания при нормально развитой речи.</w:t>
      </w:r>
    </w:p>
    <w:p w:rsidR="003C4333" w:rsidRPr="003C4333" w:rsidRDefault="003C4333" w:rsidP="003C4333">
      <w:pPr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C4333">
        <w:rPr>
          <w:rFonts w:ascii="Times New Roman" w:hAnsi="Times New Roman" w:cs="Times New Roman"/>
          <w:sz w:val="28"/>
          <w:szCs w:val="28"/>
        </w:rPr>
        <w:t>Внутри первого и второго отделений с учетом уровня речевого развития детей могут создаваться классы (группы), включающие воспитанников с однородными нарушениями речи.</w:t>
      </w:r>
    </w:p>
    <w:p w:rsidR="003C4333" w:rsidRPr="003C4333" w:rsidRDefault="003C4333" w:rsidP="003C4333">
      <w:pPr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C4333">
        <w:rPr>
          <w:rFonts w:ascii="Times New Roman" w:hAnsi="Times New Roman" w:cs="Times New Roman"/>
          <w:sz w:val="28"/>
          <w:szCs w:val="28"/>
        </w:rPr>
        <w:t>Если речевое нарушение устранено, ребенок может на основании заключения ПМПК и с согласия родителей перейти в обычную школу.</w:t>
      </w:r>
    </w:p>
    <w:p w:rsidR="003C4333" w:rsidRPr="003C4333" w:rsidRDefault="003C4333" w:rsidP="003C4333">
      <w:pPr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C4333">
        <w:rPr>
          <w:rFonts w:ascii="Times New Roman" w:hAnsi="Times New Roman" w:cs="Times New Roman"/>
          <w:sz w:val="28"/>
          <w:szCs w:val="28"/>
        </w:rPr>
        <w:t>В первый класс принимаются дети 7-9 лет, в подготовительный - 6-7 лет. За 10-11 лет обучения в школе V вида ребенок может получить основное общее образование.</w:t>
      </w:r>
    </w:p>
    <w:p w:rsidR="00834978" w:rsidRPr="003C5403" w:rsidRDefault="003C4333" w:rsidP="003C4333">
      <w:pPr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C4333">
        <w:rPr>
          <w:rFonts w:ascii="Times New Roman" w:hAnsi="Times New Roman" w:cs="Times New Roman"/>
          <w:sz w:val="28"/>
          <w:szCs w:val="28"/>
        </w:rPr>
        <w:t>Специальная логопедическая и педагогическая помощь оказывается ребенку в процессе обучения и воспитания, на всех уроках и во внеклассное время. В школе предусмотрен специальный речевой режим.</w:t>
      </w:r>
    </w:p>
    <w:p w:rsidR="003C5403" w:rsidRPr="003C5403" w:rsidRDefault="003C5403" w:rsidP="003C5403">
      <w:pPr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highlight w:val="yellow"/>
        </w:rPr>
        <w:t>2) Таблица</w:t>
      </w:r>
      <w:r w:rsidRPr="003C5403">
        <w:rPr>
          <w:rFonts w:ascii="Times New Roman" w:hAnsi="Times New Roman" w:cs="Times New Roman"/>
          <w:sz w:val="28"/>
          <w:szCs w:val="28"/>
          <w:highlight w:val="yellow"/>
        </w:rPr>
        <w:t xml:space="preserve"> сделана в паре с Калиевой Камилой.</w:t>
      </w:r>
      <w:r>
        <w:rPr>
          <w:rFonts w:ascii="Times New Roman" w:hAnsi="Times New Roman" w:cs="Times New Roman"/>
          <w:sz w:val="28"/>
          <w:szCs w:val="28"/>
        </w:rPr>
        <w:t xml:space="preserve"> Характеристика дислексии</w:t>
      </w:r>
      <w:r w:rsidR="008C50A3">
        <w:rPr>
          <w:rFonts w:ascii="Times New Roman" w:hAnsi="Times New Roman" w:cs="Times New Roman"/>
          <w:sz w:val="28"/>
          <w:szCs w:val="28"/>
        </w:rPr>
        <w:t>.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892"/>
        <w:gridCol w:w="4785"/>
      </w:tblGrid>
      <w:tr w:rsidR="00834978" w:rsidRPr="000D2D25" w:rsidTr="00B71B33">
        <w:tc>
          <w:tcPr>
            <w:tcW w:w="4892" w:type="dxa"/>
            <w:shd w:val="clear" w:color="auto" w:fill="auto"/>
          </w:tcPr>
          <w:p w:rsidR="00834978" w:rsidRPr="000D2D25" w:rsidRDefault="00834978" w:rsidP="00B71B33">
            <w:pPr>
              <w:ind w:firstLine="532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0D2D25">
              <w:rPr>
                <w:rFonts w:ascii="Times New Roman" w:hAnsi="Times New Roman" w:cs="Times New Roman"/>
                <w:b/>
                <w:sz w:val="24"/>
              </w:rPr>
              <w:t>Описание нарушения</w:t>
            </w:r>
          </w:p>
        </w:tc>
        <w:tc>
          <w:tcPr>
            <w:tcW w:w="4785" w:type="dxa"/>
          </w:tcPr>
          <w:p w:rsidR="00834978" w:rsidRPr="00537B1D" w:rsidRDefault="00834978" w:rsidP="00B71B33">
            <w:pPr>
              <w:ind w:firstLine="709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37B1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Речевая симптоматика нарушения в овладении чтения</w:t>
            </w:r>
          </w:p>
        </w:tc>
      </w:tr>
      <w:tr w:rsidR="00834978" w:rsidRPr="008D3DF6" w:rsidTr="00B71B33">
        <w:tc>
          <w:tcPr>
            <w:tcW w:w="4892" w:type="dxa"/>
            <w:shd w:val="clear" w:color="auto" w:fill="auto"/>
          </w:tcPr>
          <w:p w:rsidR="00834978" w:rsidRDefault="00834978" w:rsidP="00B71B33">
            <w:pPr>
              <w:spacing w:after="0"/>
              <w:ind w:firstLine="532"/>
              <w:jc w:val="both"/>
              <w:rPr>
                <w:rFonts w:ascii="Times New Roman" w:hAnsi="Times New Roman" w:cs="Times New Roman"/>
                <w:sz w:val="24"/>
              </w:rPr>
            </w:pPr>
            <w:r w:rsidRPr="000D2D25">
              <w:rPr>
                <w:rFonts w:ascii="Times New Roman" w:hAnsi="Times New Roman" w:cs="Times New Roman"/>
                <w:sz w:val="24"/>
              </w:rPr>
              <w:t>Дислексия — частичное специфическое нарушение процесса чтения, обусловленное несформированностъю (нарушением) высших психических функций и проявляющееся в повторяющихся ошибках стойкого характера.</w:t>
            </w:r>
          </w:p>
          <w:p w:rsidR="00834978" w:rsidRPr="00444CC3" w:rsidRDefault="00834978" w:rsidP="00B71B33">
            <w:pPr>
              <w:spacing w:after="0"/>
              <w:ind w:firstLine="532"/>
              <w:jc w:val="both"/>
              <w:rPr>
                <w:rFonts w:ascii="Times New Roman" w:hAnsi="Times New Roman" w:cs="Times New Roman"/>
                <w:b/>
                <w:i/>
                <w:sz w:val="24"/>
              </w:rPr>
            </w:pPr>
            <w:r w:rsidRPr="00444CC3">
              <w:rPr>
                <w:rFonts w:ascii="Times New Roman" w:hAnsi="Times New Roman" w:cs="Times New Roman"/>
                <w:b/>
                <w:i/>
                <w:sz w:val="24"/>
              </w:rPr>
              <w:t xml:space="preserve">Симптоматика дислексии: </w:t>
            </w:r>
          </w:p>
          <w:p w:rsidR="00834978" w:rsidRPr="000D2D25" w:rsidRDefault="00834978" w:rsidP="00B71B33">
            <w:pPr>
              <w:spacing w:after="0"/>
              <w:ind w:firstLine="532"/>
              <w:jc w:val="both"/>
              <w:rPr>
                <w:rFonts w:ascii="Times New Roman" w:hAnsi="Times New Roman" w:cs="Times New Roman"/>
                <w:sz w:val="24"/>
              </w:rPr>
            </w:pPr>
            <w:r w:rsidRPr="000D2D25">
              <w:rPr>
                <w:rFonts w:ascii="Times New Roman" w:hAnsi="Times New Roman" w:cs="Times New Roman"/>
                <w:sz w:val="24"/>
              </w:rPr>
              <w:t xml:space="preserve">При дислексии наблюдаются </w:t>
            </w:r>
            <w:r w:rsidRPr="000D2D25">
              <w:rPr>
                <w:rFonts w:ascii="Times New Roman" w:hAnsi="Times New Roman" w:cs="Times New Roman"/>
                <w:sz w:val="24"/>
              </w:rPr>
              <w:lastRenderedPageBreak/>
              <w:t>следующие группы ошибок:</w:t>
            </w:r>
          </w:p>
          <w:p w:rsidR="00834978" w:rsidRPr="000D2D25" w:rsidRDefault="00834978" w:rsidP="00B71B33">
            <w:pPr>
              <w:spacing w:after="0"/>
              <w:ind w:firstLine="532"/>
              <w:jc w:val="both"/>
              <w:rPr>
                <w:rFonts w:ascii="Times New Roman" w:hAnsi="Times New Roman" w:cs="Times New Roman"/>
                <w:sz w:val="24"/>
              </w:rPr>
            </w:pPr>
            <w:r w:rsidRPr="000D2D25">
              <w:rPr>
                <w:rFonts w:ascii="Times New Roman" w:hAnsi="Times New Roman" w:cs="Times New Roman"/>
                <w:sz w:val="24"/>
              </w:rPr>
              <w:t>1. Замены и смешения звуков при чтении, чаще всего фонетически близких звуков (звонких и глухих, аффрикат и звуков, входящих в их состав, и др.), а также зам</w:t>
            </w:r>
            <w:r>
              <w:rPr>
                <w:rFonts w:ascii="Times New Roman" w:hAnsi="Times New Roman" w:cs="Times New Roman"/>
                <w:sz w:val="24"/>
              </w:rPr>
              <w:t>ены графически сходных букв (X - Ж, П -</w:t>
            </w:r>
            <w:r w:rsidRPr="000D2D25">
              <w:rPr>
                <w:rFonts w:ascii="Times New Roman" w:hAnsi="Times New Roman" w:cs="Times New Roman"/>
                <w:sz w:val="24"/>
              </w:rPr>
              <w:t xml:space="preserve"> Н, 3 </w:t>
            </w:r>
            <w:r>
              <w:rPr>
                <w:rFonts w:ascii="Times New Roman" w:hAnsi="Times New Roman" w:cs="Times New Roman"/>
                <w:sz w:val="24"/>
              </w:rPr>
              <w:t>-</w:t>
            </w:r>
            <w:r w:rsidRPr="000D2D25">
              <w:rPr>
                <w:rFonts w:ascii="Times New Roman" w:hAnsi="Times New Roman" w:cs="Times New Roman"/>
                <w:sz w:val="24"/>
              </w:rPr>
              <w:t xml:space="preserve"> В и др.).</w:t>
            </w:r>
          </w:p>
          <w:p w:rsidR="00834978" w:rsidRPr="000D2D25" w:rsidRDefault="00834978" w:rsidP="00B71B33">
            <w:pPr>
              <w:spacing w:after="0"/>
              <w:ind w:firstLine="532"/>
              <w:jc w:val="both"/>
              <w:rPr>
                <w:rFonts w:ascii="Times New Roman" w:hAnsi="Times New Roman" w:cs="Times New Roman"/>
                <w:sz w:val="24"/>
              </w:rPr>
            </w:pPr>
            <w:r w:rsidRPr="000D2D25">
              <w:rPr>
                <w:rFonts w:ascii="Times New Roman" w:hAnsi="Times New Roman" w:cs="Times New Roman"/>
                <w:sz w:val="24"/>
              </w:rPr>
              <w:t>2. Побуквенное чтение — нарушение слияния звуков в слоги и слова, букв</w:t>
            </w:r>
            <w:r>
              <w:rPr>
                <w:rFonts w:ascii="Times New Roman" w:hAnsi="Times New Roman" w:cs="Times New Roman"/>
                <w:sz w:val="24"/>
              </w:rPr>
              <w:t xml:space="preserve">ы называются поочередно </w:t>
            </w:r>
            <w:r w:rsidRPr="000D2D25">
              <w:rPr>
                <w:rFonts w:ascii="Times New Roman" w:hAnsi="Times New Roman" w:cs="Times New Roman"/>
                <w:sz w:val="24"/>
              </w:rPr>
              <w:t>(р, а, м, а).</w:t>
            </w:r>
          </w:p>
          <w:p w:rsidR="00834978" w:rsidRPr="000D2D25" w:rsidRDefault="00834978" w:rsidP="00B71B33">
            <w:pPr>
              <w:spacing w:after="0"/>
              <w:ind w:firstLine="532"/>
              <w:jc w:val="both"/>
              <w:rPr>
                <w:rFonts w:ascii="Times New Roman" w:hAnsi="Times New Roman" w:cs="Times New Roman"/>
                <w:sz w:val="24"/>
              </w:rPr>
            </w:pPr>
            <w:r w:rsidRPr="000D2D25">
              <w:rPr>
                <w:rFonts w:ascii="Times New Roman" w:hAnsi="Times New Roman" w:cs="Times New Roman"/>
                <w:sz w:val="24"/>
              </w:rPr>
              <w:t>3. Искажения звуко-слоговой структуры слова, которые проявляются в пропусках согласных при стечении, согласных и гласных при отсутствии стечения, добавлениях, перестановках звуков, пропусках, перестановках слогов и др.</w:t>
            </w:r>
          </w:p>
          <w:p w:rsidR="00834978" w:rsidRPr="000D2D25" w:rsidRDefault="00834978" w:rsidP="00B71B33">
            <w:pPr>
              <w:spacing w:after="0"/>
              <w:ind w:firstLine="532"/>
              <w:jc w:val="both"/>
              <w:rPr>
                <w:rFonts w:ascii="Times New Roman" w:hAnsi="Times New Roman" w:cs="Times New Roman"/>
                <w:sz w:val="24"/>
              </w:rPr>
            </w:pPr>
            <w:r w:rsidRPr="000D2D25">
              <w:rPr>
                <w:rFonts w:ascii="Times New Roman" w:hAnsi="Times New Roman" w:cs="Times New Roman"/>
                <w:sz w:val="24"/>
              </w:rPr>
              <w:t>4. Нарушения понимания прочитанного, которые проявляются на уровне отдельного слова, предложения и текста, когда в процессе чтения не наблюдается расстройства технической стороны.</w:t>
            </w:r>
          </w:p>
          <w:p w:rsidR="00834978" w:rsidRPr="000D2D25" w:rsidRDefault="00834978" w:rsidP="00B71B33">
            <w:pPr>
              <w:spacing w:after="0"/>
              <w:ind w:firstLine="532"/>
              <w:jc w:val="both"/>
              <w:rPr>
                <w:rFonts w:ascii="Times New Roman" w:hAnsi="Times New Roman" w:cs="Times New Roman"/>
                <w:sz w:val="24"/>
              </w:rPr>
            </w:pPr>
            <w:r w:rsidRPr="000D2D25">
              <w:rPr>
                <w:rFonts w:ascii="Times New Roman" w:hAnsi="Times New Roman" w:cs="Times New Roman"/>
                <w:sz w:val="24"/>
              </w:rPr>
              <w:t>5. Аграмматизм при ч</w:t>
            </w:r>
            <w:r>
              <w:rPr>
                <w:rFonts w:ascii="Times New Roman" w:hAnsi="Times New Roman" w:cs="Times New Roman"/>
                <w:sz w:val="24"/>
              </w:rPr>
              <w:t>тении. Они проявляются на анали</w:t>
            </w:r>
            <w:r w:rsidRPr="000D2D25">
              <w:rPr>
                <w:rFonts w:ascii="Times New Roman" w:hAnsi="Times New Roman" w:cs="Times New Roman"/>
                <w:sz w:val="24"/>
              </w:rPr>
              <w:t>тико-синтетической и синтетической ступени овладения навыком чтения. Отмечаются нарушения падежных окончаний, согласования существительного и прилагательного, окончаний глаголов и др.</w:t>
            </w:r>
          </w:p>
          <w:p w:rsidR="00834978" w:rsidRPr="000D2D25" w:rsidRDefault="00834978" w:rsidP="00B71B33">
            <w:pPr>
              <w:spacing w:after="0"/>
              <w:ind w:firstLine="532"/>
              <w:jc w:val="both"/>
              <w:rPr>
                <w:rFonts w:ascii="Times New Roman" w:hAnsi="Times New Roman" w:cs="Times New Roman"/>
                <w:sz w:val="24"/>
              </w:rPr>
            </w:pPr>
            <w:r w:rsidRPr="000D2D25">
              <w:rPr>
                <w:rFonts w:ascii="Times New Roman" w:hAnsi="Times New Roman" w:cs="Times New Roman"/>
                <w:sz w:val="24"/>
              </w:rPr>
              <w:t>Симптоматика и течение дислексии во многом зависит от ее вида, степени выраженности, а также овладения чтением.</w:t>
            </w:r>
          </w:p>
          <w:p w:rsidR="00834978" w:rsidRPr="00D31422" w:rsidRDefault="00834978" w:rsidP="00B71B33">
            <w:pPr>
              <w:spacing w:after="0"/>
              <w:ind w:firstLine="532"/>
              <w:jc w:val="both"/>
              <w:rPr>
                <w:rFonts w:ascii="Times New Roman" w:hAnsi="Times New Roman" w:cs="Times New Roman"/>
                <w:b/>
                <w:i/>
                <w:sz w:val="24"/>
              </w:rPr>
            </w:pPr>
            <w:r w:rsidRPr="00D31422">
              <w:rPr>
                <w:rFonts w:ascii="Times New Roman" w:hAnsi="Times New Roman" w:cs="Times New Roman"/>
                <w:b/>
                <w:i/>
                <w:sz w:val="24"/>
              </w:rPr>
              <w:t>Причины:</w:t>
            </w:r>
          </w:p>
          <w:p w:rsidR="00834978" w:rsidRPr="00D31422" w:rsidRDefault="00834978" w:rsidP="00B71B33">
            <w:pPr>
              <w:spacing w:after="0"/>
              <w:ind w:firstLine="532"/>
              <w:jc w:val="both"/>
              <w:rPr>
                <w:rFonts w:ascii="Times New Roman" w:hAnsi="Times New Roman" w:cs="Times New Roman"/>
                <w:sz w:val="24"/>
              </w:rPr>
            </w:pPr>
            <w:r w:rsidRPr="00D31422">
              <w:rPr>
                <w:rFonts w:ascii="Times New Roman" w:hAnsi="Times New Roman" w:cs="Times New Roman"/>
                <w:sz w:val="24"/>
              </w:rPr>
              <w:t xml:space="preserve">Нарушения чтения могут вызываться причинами органического и функционального характера. Дислексии бывают обусловлены органическими повреждениями зон головного мозга, принимающих участие в процессе чтения (например, при афазии, дизартрии, алалии). </w:t>
            </w:r>
          </w:p>
          <w:p w:rsidR="00834978" w:rsidRPr="00D31422" w:rsidRDefault="00834978" w:rsidP="00B71B33">
            <w:pPr>
              <w:spacing w:after="0"/>
              <w:ind w:firstLine="532"/>
              <w:jc w:val="both"/>
              <w:rPr>
                <w:rFonts w:ascii="Times New Roman" w:hAnsi="Times New Roman" w:cs="Times New Roman"/>
                <w:sz w:val="24"/>
              </w:rPr>
            </w:pPr>
            <w:r w:rsidRPr="00D31422">
              <w:rPr>
                <w:rFonts w:ascii="Times New Roman" w:hAnsi="Times New Roman" w:cs="Times New Roman"/>
                <w:sz w:val="24"/>
              </w:rPr>
              <w:t xml:space="preserve">Функциональные причины могут быть связаны с воздействием внутренних (например, длительные соматические заболевания) и внешних (неправильная речь окружающих, двуязычие, недостаточное </w:t>
            </w:r>
            <w:r w:rsidRPr="00D31422">
              <w:rPr>
                <w:rFonts w:ascii="Times New Roman" w:hAnsi="Times New Roman" w:cs="Times New Roman"/>
                <w:sz w:val="24"/>
              </w:rPr>
              <w:lastRenderedPageBreak/>
              <w:t>внимание к развитию речи ребенка со стороны взрослых, дефицит речевых контактов) факторов, которые задерживают формирование психических функций, участвующих в процессе чтения.</w:t>
            </w:r>
          </w:p>
          <w:p w:rsidR="00834978" w:rsidRPr="00D31422" w:rsidRDefault="00834978" w:rsidP="00B71B33">
            <w:pPr>
              <w:spacing w:after="0"/>
              <w:ind w:firstLine="532"/>
              <w:jc w:val="both"/>
              <w:rPr>
                <w:rFonts w:ascii="Times New Roman" w:hAnsi="Times New Roman" w:cs="Times New Roman"/>
                <w:sz w:val="24"/>
              </w:rPr>
            </w:pPr>
            <w:r w:rsidRPr="00D31422">
              <w:rPr>
                <w:rFonts w:ascii="Times New Roman" w:hAnsi="Times New Roman" w:cs="Times New Roman"/>
                <w:sz w:val="24"/>
              </w:rPr>
              <w:t>Таким образом в этиологии дислексии участвуют как генетические, так и экзогенные факторы (патология беременности, родов, асфиксии «цепочка» детских инфекций, травмы головы).</w:t>
            </w:r>
          </w:p>
          <w:p w:rsidR="00834978" w:rsidRPr="00D31422" w:rsidRDefault="00834978" w:rsidP="00B71B33">
            <w:pPr>
              <w:spacing w:after="0"/>
              <w:ind w:firstLine="532"/>
              <w:jc w:val="both"/>
              <w:rPr>
                <w:rFonts w:ascii="Times New Roman" w:hAnsi="Times New Roman" w:cs="Times New Roman"/>
                <w:sz w:val="24"/>
              </w:rPr>
            </w:pPr>
            <w:r w:rsidRPr="00D31422">
              <w:rPr>
                <w:rFonts w:ascii="Times New Roman" w:hAnsi="Times New Roman" w:cs="Times New Roman"/>
                <w:sz w:val="24"/>
              </w:rPr>
              <w:t>Расстройства чтения часто наблюдаются у детей с минимально мозговой дисфункцией, с задержкой психического развития, с тяжелыми нарушениями устной речи, с церебральными параличами, с нарушениями слуха, у умственно отсталых детей. Таким образом, дислексия чаще всего появляется в структуре сложных речевых и нервно-психических расстройств.</w:t>
            </w:r>
          </w:p>
          <w:p w:rsidR="00834978" w:rsidRPr="00D31422" w:rsidRDefault="00834978" w:rsidP="00B71B33">
            <w:pPr>
              <w:spacing w:after="0"/>
              <w:ind w:firstLine="532"/>
              <w:jc w:val="both"/>
              <w:rPr>
                <w:rFonts w:ascii="Times New Roman" w:hAnsi="Times New Roman" w:cs="Times New Roman"/>
                <w:sz w:val="24"/>
              </w:rPr>
            </w:pPr>
            <w:r w:rsidRPr="00D31422">
              <w:rPr>
                <w:rFonts w:ascii="Times New Roman" w:hAnsi="Times New Roman" w:cs="Times New Roman"/>
                <w:sz w:val="24"/>
              </w:rPr>
              <w:t>Дислексия у детей с относительно сохранным интеллектом представляет собой парциальную задержку психического развития, для которой характерным является ряд особенностей: сочетание с психическим инфантилизмом, выраженная неравномерность психического развития, определенные особенности структуры интеллекта, отмечается недоразвитие сукцессивных и симультанных процессов, нарушение кратковременной речеслуховой памяти и т. д.</w:t>
            </w:r>
          </w:p>
          <w:p w:rsidR="00834978" w:rsidRPr="00865534" w:rsidRDefault="00834978" w:rsidP="00B71B33">
            <w:pPr>
              <w:spacing w:after="0"/>
              <w:ind w:firstLine="532"/>
              <w:jc w:val="both"/>
              <w:rPr>
                <w:rFonts w:ascii="Times New Roman" w:hAnsi="Times New Roman" w:cs="Times New Roman"/>
                <w:b/>
                <w:i/>
                <w:sz w:val="24"/>
              </w:rPr>
            </w:pPr>
            <w:r w:rsidRPr="00865534">
              <w:rPr>
                <w:rFonts w:ascii="Times New Roman" w:hAnsi="Times New Roman" w:cs="Times New Roman"/>
                <w:b/>
                <w:i/>
                <w:sz w:val="24"/>
              </w:rPr>
              <w:t xml:space="preserve">Расстройства двигательной сферы: </w:t>
            </w:r>
          </w:p>
          <w:p w:rsidR="00834978" w:rsidRDefault="00834978" w:rsidP="00B71B33">
            <w:pPr>
              <w:spacing w:after="0"/>
              <w:ind w:firstLine="532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Ребенок может испытывать моторные сложности: у него могут быть проблемы с развитием мелкой моторики (например, с завязыванием шнурков) и наблюдаться общая моторная недостаточность.</w:t>
            </w:r>
          </w:p>
          <w:p w:rsidR="00834978" w:rsidRPr="00865534" w:rsidRDefault="00834978" w:rsidP="00B71B33">
            <w:pPr>
              <w:spacing w:after="0"/>
              <w:ind w:firstLine="532"/>
              <w:jc w:val="both"/>
              <w:rPr>
                <w:rFonts w:ascii="Times New Roman" w:hAnsi="Times New Roman" w:cs="Times New Roman"/>
                <w:b/>
                <w:i/>
                <w:sz w:val="24"/>
              </w:rPr>
            </w:pPr>
            <w:r w:rsidRPr="00865534">
              <w:rPr>
                <w:rFonts w:ascii="Times New Roman" w:hAnsi="Times New Roman" w:cs="Times New Roman"/>
                <w:b/>
                <w:i/>
                <w:sz w:val="24"/>
              </w:rPr>
              <w:t xml:space="preserve">Психологические симптомы </w:t>
            </w:r>
            <w:r>
              <w:rPr>
                <w:rFonts w:ascii="Times New Roman" w:hAnsi="Times New Roman" w:cs="Times New Roman"/>
                <w:b/>
                <w:i/>
                <w:sz w:val="24"/>
              </w:rPr>
              <w:t>дислексии</w:t>
            </w:r>
            <w:r w:rsidRPr="00865534">
              <w:rPr>
                <w:rFonts w:ascii="Times New Roman" w:hAnsi="Times New Roman" w:cs="Times New Roman"/>
                <w:b/>
                <w:i/>
                <w:sz w:val="24"/>
              </w:rPr>
              <w:t xml:space="preserve">: </w:t>
            </w:r>
          </w:p>
          <w:p w:rsidR="00834978" w:rsidRPr="000D2D25" w:rsidRDefault="00834978" w:rsidP="00B71B33">
            <w:pPr>
              <w:ind w:firstLine="532"/>
              <w:jc w:val="both"/>
              <w:rPr>
                <w:rFonts w:ascii="Times New Roman" w:hAnsi="Times New Roman" w:cs="Times New Roman"/>
                <w:sz w:val="24"/>
              </w:rPr>
            </w:pPr>
            <w:r w:rsidRPr="00865534">
              <w:rPr>
                <w:rFonts w:ascii="Times New Roman" w:hAnsi="Times New Roman" w:cs="Times New Roman"/>
                <w:sz w:val="24"/>
              </w:rPr>
              <w:t xml:space="preserve">Одним из психопатологических проявлений дизонтогенеза у детей с дислексией является синдром психического инфантилизма. По сравнению со здоровыми Детьми они более непосредственны, </w:t>
            </w:r>
            <w:r w:rsidRPr="00865534">
              <w:rPr>
                <w:rFonts w:ascii="Times New Roman" w:hAnsi="Times New Roman" w:cs="Times New Roman"/>
                <w:sz w:val="24"/>
              </w:rPr>
              <w:lastRenderedPageBreak/>
              <w:t>внушаемы, несамостоятельны. Эмоциональные реакции обычно живые, но недостаточно дифференцированные. Обращают на себя внимание склонность к легковесным суждениям, беспечность, недостаточная самокритичность. При возникновении затруднений даже в житейских ситуациях они склонны проявлять пассивность и быстро отказываются от попыток добиться успешного результата или довольствуются его иллюзией, замещая реальные действия фантазированием. Это свидетельствует о слабости волевых процессов. Целенаправленность и настойчивость у них зависят от заинтересованности. Поскольку у большинства подобных детей в основе мотивации поведения лежит принцип удовольствия, то наиболее продуктивны они в приятных, интересных или сулящих какую-нибудь награду заданиях. У многих детей с дислексией доминируют игровые интересы, но предпочитаемые игры небогаты по содержанию, однообразны, чаще носят подвижный характер. Практически у всех обнаруживается астеническая или церебрастеническая симптоматика: снижение умственной работоспособности, повышенная утомляемость, затруднение произвольной концентрации внимания, повышенная отвлекаемость. </w:t>
            </w:r>
            <w:bookmarkStart w:id="0" w:name="_GoBack"/>
            <w:bookmarkEnd w:id="0"/>
          </w:p>
        </w:tc>
        <w:tc>
          <w:tcPr>
            <w:tcW w:w="4785" w:type="dxa"/>
          </w:tcPr>
          <w:p w:rsidR="00834978" w:rsidRPr="00537B1D" w:rsidRDefault="00834978" w:rsidP="00B71B33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7B1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Семантическая дислексия –(механическое чтение) проявляется в нарушении понимания прочитанных слов, предложений, текста при технически правильном чтении, т. е. слово, предложение, текст не искажаются в процессе чтения. Эти нарушения могут отмечаться при послоговом чтении. После </w:t>
            </w:r>
            <w:r w:rsidRPr="00537B1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прочтения слова по слогам дети не могут показать соответствующую картинку, ответить на вопрос, связанный со значением хорошо известного слова. Нарушения понимания читаемых предложений могут наблюдаться и при синтетическом чтении, т. е. чтении целыми словами.</w:t>
            </w:r>
          </w:p>
          <w:p w:rsidR="00834978" w:rsidRPr="00537B1D" w:rsidRDefault="00834978" w:rsidP="00B71B33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7B1D">
              <w:rPr>
                <w:rFonts w:ascii="Times New Roman" w:hAnsi="Times New Roman" w:cs="Times New Roman"/>
                <w:sz w:val="24"/>
                <w:szCs w:val="24"/>
              </w:rPr>
              <w:t>Аграмматическая дислексия обусловлена недоразвитием грамматического строя речи, морфологических, и синтаксических обобщений. При этой форме дислексии наблюдаются: изменение падежных окончаний и числа существительных («из-под листьях», «у товарищах», «кошка» — «кошки»); неправильное согласование в роде, числе и падеже существительного и прилагательного («сказка интересное», «детей веселую»); изменение числа местоимения («все» — «весь»); неправильное употребление родовых окончаний местоимений («такая город», «ракета наш»); изменение окончаний глаголов 3-го лица прошедшего времени («это был страна», «ветер промчалась»), а также формы времени и вида («влетел» — «влетал», «видит» — «видел»).</w:t>
            </w:r>
          </w:p>
          <w:p w:rsidR="00834978" w:rsidRDefault="00834978" w:rsidP="00B71B33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7B1D">
              <w:rPr>
                <w:rFonts w:ascii="Times New Roman" w:hAnsi="Times New Roman" w:cs="Times New Roman"/>
                <w:sz w:val="24"/>
                <w:szCs w:val="24"/>
              </w:rPr>
              <w:t xml:space="preserve">Мнестическая дислексия проявляется в трудности усвоения букв, в их недифференцированных заменах. Она обусловлена нарушением процессов установления связей между звуком и буквой и нарушением речевой памяти. Дети не могут воспроизвести в определенной последовательности ряд из 3—5 звуков или слов, а если и воспроизводят, то нарушают порядок их следования, сокращают количество, пропускают звуки, слова. Нарушение ассоциации между зрительным образом буквы и слухо-произносительным образом звука особенно ярко проявляется на этапе овладения звуко-буквенными </w:t>
            </w:r>
            <w:r w:rsidRPr="00537B1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обозначениями.</w:t>
            </w:r>
          </w:p>
          <w:p w:rsidR="00834978" w:rsidRDefault="00834978" w:rsidP="00B71B33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7B1D">
              <w:rPr>
                <w:rFonts w:ascii="Times New Roman" w:hAnsi="Times New Roman" w:cs="Times New Roman"/>
                <w:b/>
                <w:sz w:val="24"/>
                <w:szCs w:val="24"/>
              </w:rPr>
              <w:t>Оптическая дислексия</w:t>
            </w:r>
            <w:r w:rsidRPr="00537B1D">
              <w:rPr>
                <w:rFonts w:ascii="Times New Roman" w:hAnsi="Times New Roman" w:cs="Times New Roman"/>
                <w:sz w:val="24"/>
                <w:szCs w:val="24"/>
              </w:rPr>
              <w:t xml:space="preserve"> проявляется в трудностях усвоения и в смешениях сходных графических букв и их взаимных заменах. Смешиваются и взаимозаменяются буквы, как отличающиеся дополнительными элементами (Л — Д, 3 — В), так и состоящие из одинаковых элементов, но различно расположенные в пространстве (Т — Г, Ь — Р, Н — П — И). Данная дислексия связана с нерасчлененностью зрительного восприятия форм, с недифференцированностью представлений о сходных формах, с недоразвитием оптико-пространственного восприятия и оптико-пространственных представлений, а также с нарушением зрительного гнозиса, зрительного анализа и синтеза.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C3248">
              <w:rPr>
                <w:rFonts w:ascii="Times New Roman" w:hAnsi="Times New Roman" w:cs="Times New Roman"/>
                <w:sz w:val="24"/>
                <w:szCs w:val="24"/>
              </w:rPr>
              <w:t>При литеральной оптической дислексии наблюдаются нарушения при изолированном узнавании и различении буквы. Привербальной дислексии нарушения проявляются при чтении слова.</w:t>
            </w:r>
          </w:p>
          <w:p w:rsidR="00834978" w:rsidRPr="00537B1D" w:rsidRDefault="00834978" w:rsidP="00B71B33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C3248">
              <w:rPr>
                <w:rFonts w:ascii="Times New Roman" w:hAnsi="Times New Roman" w:cs="Times New Roman"/>
                <w:b/>
                <w:sz w:val="24"/>
                <w:szCs w:val="24"/>
              </w:rPr>
              <w:t>Тактильная дислексия</w:t>
            </w:r>
            <w:r w:rsidRPr="002C3248">
              <w:rPr>
                <w:rFonts w:ascii="Times New Roman" w:hAnsi="Times New Roman" w:cs="Times New Roman"/>
                <w:sz w:val="24"/>
                <w:szCs w:val="24"/>
              </w:rPr>
              <w:t xml:space="preserve"> наблюдается у слепых детей. В основе ее лежат трудности дифференциации тактильно воспринимаемых букв азбуки Брайля. В процессе чтения наблюдаются смешения тактильно сходных букв, состоящих из одинакового количества точек, точек, расположенных зеркально (в — и, ж — х), расположенных выше или ниже или отличающихся одной точкой (а — б, б — л, л — к).</w:t>
            </w:r>
            <w:r>
              <w:t xml:space="preserve"> </w:t>
            </w:r>
            <w:r w:rsidRPr="002C3248">
              <w:rPr>
                <w:rFonts w:ascii="Times New Roman" w:hAnsi="Times New Roman" w:cs="Times New Roman"/>
                <w:sz w:val="24"/>
                <w:szCs w:val="24"/>
              </w:rPr>
              <w:t>Читая слово, слепой ребенок с дислексией воспринимает каждую букву изолированно от другой. У него наблюдается не глобальное чтение, а аналогическое восприятие букв. Чтение часто замедляется из-за поисков потерянного слова или предложения. Читаемое искажается инверсиями, пропусками букв.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C3248">
              <w:rPr>
                <w:rFonts w:ascii="Times New Roman" w:hAnsi="Times New Roman" w:cs="Times New Roman"/>
                <w:sz w:val="24"/>
                <w:szCs w:val="24"/>
              </w:rPr>
              <w:t xml:space="preserve">Отмечается прерывистость, скачкообразность движений пальцев, возвращения назад для более </w:t>
            </w:r>
            <w:r w:rsidRPr="002C324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точной расшифровки воспринятого знака (точек), колебания, неловкость, лишние движения. Эти особенности являются следствием трудностей в процессе чтения.</w:t>
            </w:r>
          </w:p>
        </w:tc>
      </w:tr>
    </w:tbl>
    <w:p w:rsidR="008C3595" w:rsidRPr="0033669A" w:rsidRDefault="00147C6F" w:rsidP="00147C6F">
      <w:pPr>
        <w:ind w:left="-567" w:firstLine="567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33669A">
        <w:rPr>
          <w:rFonts w:ascii="Times New Roman" w:hAnsi="Times New Roman" w:cs="Times New Roman"/>
          <w:sz w:val="28"/>
          <w:szCs w:val="28"/>
          <w:highlight w:val="yellow"/>
        </w:rPr>
        <w:lastRenderedPageBreak/>
        <w:t>Задание 3.</w:t>
      </w:r>
    </w:p>
    <w:p w:rsidR="00B37DFF" w:rsidRDefault="00B37DFF" w:rsidP="00147C6F">
      <w:pPr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3669A">
        <w:rPr>
          <w:rFonts w:ascii="Times New Roman" w:hAnsi="Times New Roman" w:cs="Times New Roman"/>
          <w:sz w:val="28"/>
          <w:szCs w:val="28"/>
          <w:highlight w:val="yellow"/>
        </w:rPr>
        <w:t>Анкета «Круг чтения и потребность в чтении».</w:t>
      </w:r>
    </w:p>
    <w:p w:rsidR="00B37DFF" w:rsidRPr="00B37DFF" w:rsidRDefault="00B37DFF" w:rsidP="00B37DFF">
      <w:pPr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37DFF"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sz w:val="28"/>
          <w:szCs w:val="28"/>
        </w:rPr>
        <w:t>Назови своих любимых писателей,</w:t>
      </w:r>
      <w:r w:rsidRPr="00B37DFF">
        <w:rPr>
          <w:rFonts w:ascii="Times New Roman" w:hAnsi="Times New Roman" w:cs="Times New Roman"/>
          <w:sz w:val="28"/>
          <w:szCs w:val="28"/>
        </w:rPr>
        <w:t xml:space="preserve"> поэтов и их книги.</w:t>
      </w:r>
    </w:p>
    <w:p w:rsidR="00B37DFF" w:rsidRPr="00B37DFF" w:rsidRDefault="00B37DFF" w:rsidP="00B37DFF">
      <w:pPr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37DFF">
        <w:rPr>
          <w:rFonts w:ascii="Times New Roman" w:hAnsi="Times New Roman" w:cs="Times New Roman"/>
          <w:sz w:val="28"/>
          <w:szCs w:val="28"/>
        </w:rPr>
        <w:t>2. Книги на какие темы ты предпочитаешь читать?</w:t>
      </w:r>
    </w:p>
    <w:p w:rsidR="00B37DFF" w:rsidRPr="00B37DFF" w:rsidRDefault="00B37DFF" w:rsidP="00B37DFF">
      <w:pPr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37DFF">
        <w:rPr>
          <w:rFonts w:ascii="Times New Roman" w:hAnsi="Times New Roman" w:cs="Times New Roman"/>
          <w:sz w:val="28"/>
          <w:szCs w:val="28"/>
        </w:rPr>
        <w:t>3. Часто ли ты читаешь дома по собственному желанию (подчеркни верное: каждый день, 2–3 раза в неделю, раз в неделю, 3–4 раза в месяц, еще реже)?</w:t>
      </w:r>
    </w:p>
    <w:p w:rsidR="00B37DFF" w:rsidRPr="00B37DFF" w:rsidRDefault="00B37DFF" w:rsidP="00B37DFF">
      <w:pPr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37DFF">
        <w:rPr>
          <w:rFonts w:ascii="Times New Roman" w:hAnsi="Times New Roman" w:cs="Times New Roman"/>
          <w:sz w:val="28"/>
          <w:szCs w:val="28"/>
        </w:rPr>
        <w:t>4. Тебе больше нравится читать самому или когда тебе читают? Почему?</w:t>
      </w:r>
    </w:p>
    <w:p w:rsidR="00B37DFF" w:rsidRPr="00B37DFF" w:rsidRDefault="00B37DFF" w:rsidP="00B37DFF">
      <w:pPr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37DFF">
        <w:rPr>
          <w:rFonts w:ascii="Times New Roman" w:hAnsi="Times New Roman" w:cs="Times New Roman"/>
          <w:sz w:val="28"/>
          <w:szCs w:val="28"/>
        </w:rPr>
        <w:t>5. Тебе больше нравится читать стихи или прозу? Почему?</w:t>
      </w:r>
    </w:p>
    <w:p w:rsidR="00B37DFF" w:rsidRDefault="00B37DFF" w:rsidP="00B37DFF">
      <w:pPr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37DFF">
        <w:rPr>
          <w:rFonts w:ascii="Times New Roman" w:hAnsi="Times New Roman" w:cs="Times New Roman"/>
          <w:sz w:val="28"/>
          <w:szCs w:val="28"/>
        </w:rPr>
        <w:lastRenderedPageBreak/>
        <w:t>6. Назови книги и их авторов, которые ты прочитал за эту четверть.</w:t>
      </w:r>
    </w:p>
    <w:p w:rsidR="00DC7780" w:rsidRPr="00B37DFF" w:rsidRDefault="00DC7780" w:rsidP="00B37DFF">
      <w:pPr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C7780">
        <w:rPr>
          <w:rFonts w:ascii="Times New Roman" w:hAnsi="Times New Roman" w:cs="Times New Roman"/>
          <w:sz w:val="28"/>
          <w:szCs w:val="28"/>
          <w:highlight w:val="yellow"/>
        </w:rPr>
        <w:t>ОЖИДАЕМЫЙ РЕЗУЛЬТАТ</w:t>
      </w:r>
      <w:r>
        <w:rPr>
          <w:rFonts w:ascii="Times New Roman" w:hAnsi="Times New Roman" w:cs="Times New Roman"/>
          <w:sz w:val="28"/>
          <w:szCs w:val="28"/>
        </w:rPr>
        <w:t>: мы узна</w:t>
      </w:r>
      <w:r w:rsidR="009A6695">
        <w:rPr>
          <w:rFonts w:ascii="Times New Roman" w:hAnsi="Times New Roman" w:cs="Times New Roman"/>
          <w:sz w:val="28"/>
          <w:szCs w:val="28"/>
        </w:rPr>
        <w:t>ём, насколько ребёнок начитан,</w:t>
      </w:r>
      <w:r>
        <w:rPr>
          <w:rFonts w:ascii="Times New Roman" w:hAnsi="Times New Roman" w:cs="Times New Roman"/>
          <w:sz w:val="28"/>
          <w:szCs w:val="28"/>
        </w:rPr>
        <w:t xml:space="preserve"> круг каких авторов, произведений, жанров он предпочитает. </w:t>
      </w:r>
      <w:r w:rsidR="009A6695">
        <w:rPr>
          <w:rFonts w:ascii="Times New Roman" w:hAnsi="Times New Roman" w:cs="Times New Roman"/>
          <w:sz w:val="28"/>
          <w:szCs w:val="28"/>
        </w:rPr>
        <w:t xml:space="preserve">Отношение школьника к чтению и уровень самостоятельности в нём. Также, проверяется внимательность ребёнка к </w:t>
      </w:r>
      <w:r w:rsidR="008C0C8B">
        <w:rPr>
          <w:rFonts w:ascii="Times New Roman" w:hAnsi="Times New Roman" w:cs="Times New Roman"/>
          <w:sz w:val="28"/>
          <w:szCs w:val="28"/>
        </w:rPr>
        <w:t xml:space="preserve">читаемому в школе. На основании результатов мы можем  построить стратегию поддержания интереса у детей, либо стратегию приобщения к чтению, </w:t>
      </w:r>
      <w:r w:rsidR="0018317A">
        <w:rPr>
          <w:rFonts w:ascii="Times New Roman" w:hAnsi="Times New Roman" w:cs="Times New Roman"/>
          <w:sz w:val="28"/>
          <w:szCs w:val="28"/>
        </w:rPr>
        <w:t>создания</w:t>
      </w:r>
      <w:r w:rsidR="008C0C8B">
        <w:rPr>
          <w:rFonts w:ascii="Times New Roman" w:hAnsi="Times New Roman" w:cs="Times New Roman"/>
          <w:sz w:val="28"/>
          <w:szCs w:val="28"/>
        </w:rPr>
        <w:t xml:space="preserve"> </w:t>
      </w:r>
      <w:r w:rsidR="0018317A">
        <w:rPr>
          <w:rFonts w:ascii="Times New Roman" w:hAnsi="Times New Roman" w:cs="Times New Roman"/>
          <w:sz w:val="28"/>
          <w:szCs w:val="28"/>
        </w:rPr>
        <w:t>потребности в нём.</w:t>
      </w:r>
    </w:p>
    <w:p w:rsidR="00147C6F" w:rsidRDefault="00147C6F" w:rsidP="00147C6F">
      <w:pPr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3669A">
        <w:rPr>
          <w:rFonts w:ascii="Times New Roman" w:hAnsi="Times New Roman" w:cs="Times New Roman"/>
          <w:sz w:val="28"/>
          <w:szCs w:val="28"/>
          <w:highlight w:val="yellow"/>
        </w:rPr>
        <w:t>Анкета «Качество чтения».</w:t>
      </w:r>
    </w:p>
    <w:p w:rsidR="00147C6F" w:rsidRDefault="00147C6F" w:rsidP="00147C6F">
      <w:pPr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Если высказывание для тебя верно </w:t>
      </w:r>
      <w:r w:rsidR="001C6B7F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ставь</w:t>
      </w:r>
      <w:r w:rsidR="001C6B7F">
        <w:rPr>
          <w:rFonts w:ascii="Times New Roman" w:hAnsi="Times New Roman" w:cs="Times New Roman"/>
          <w:sz w:val="28"/>
          <w:szCs w:val="28"/>
        </w:rPr>
        <w:t xml:space="preserve"> +.</w:t>
      </w:r>
    </w:p>
    <w:p w:rsidR="001C6B7F" w:rsidRPr="001C6B7F" w:rsidRDefault="001C6B7F" w:rsidP="001C6B7F">
      <w:pPr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C6B7F">
        <w:rPr>
          <w:rFonts w:ascii="Times New Roman" w:hAnsi="Times New Roman" w:cs="Times New Roman"/>
          <w:sz w:val="28"/>
          <w:szCs w:val="28"/>
        </w:rPr>
        <w:t>1. Читаю быстро, «проглатываю» книги.</w:t>
      </w:r>
    </w:p>
    <w:p w:rsidR="001C6B7F" w:rsidRPr="001C6B7F" w:rsidRDefault="001C6B7F" w:rsidP="001C6B7F">
      <w:pPr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C6B7F">
        <w:rPr>
          <w:rFonts w:ascii="Times New Roman" w:hAnsi="Times New Roman" w:cs="Times New Roman"/>
          <w:sz w:val="28"/>
          <w:szCs w:val="28"/>
        </w:rPr>
        <w:t>2. Читаю медленно, вчитываясь в каждое слово.</w:t>
      </w:r>
    </w:p>
    <w:p w:rsidR="001C6B7F" w:rsidRPr="001C6B7F" w:rsidRDefault="001C6B7F" w:rsidP="001C6B7F">
      <w:pPr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C6B7F">
        <w:rPr>
          <w:rFonts w:ascii="Times New Roman" w:hAnsi="Times New Roman" w:cs="Times New Roman"/>
          <w:sz w:val="28"/>
          <w:szCs w:val="28"/>
        </w:rPr>
        <w:t>3. Читаю от случая к случаю любые книги, которые попадаются в руки.</w:t>
      </w:r>
    </w:p>
    <w:p w:rsidR="001C6B7F" w:rsidRPr="001C6B7F" w:rsidRDefault="001C6B7F" w:rsidP="001C6B7F">
      <w:pPr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C6B7F">
        <w:rPr>
          <w:rFonts w:ascii="Times New Roman" w:hAnsi="Times New Roman" w:cs="Times New Roman"/>
          <w:sz w:val="28"/>
          <w:szCs w:val="28"/>
        </w:rPr>
        <w:t>4. Читаю с разбором, жалею время на ерунду.</w:t>
      </w:r>
    </w:p>
    <w:p w:rsidR="001C6B7F" w:rsidRPr="001C6B7F" w:rsidRDefault="001C6B7F" w:rsidP="001C6B7F">
      <w:pPr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C6B7F">
        <w:rPr>
          <w:rFonts w:ascii="Times New Roman" w:hAnsi="Times New Roman" w:cs="Times New Roman"/>
          <w:sz w:val="28"/>
          <w:szCs w:val="28"/>
        </w:rPr>
        <w:t>5. Люблю читать для души, а не по указке кого-то.</w:t>
      </w:r>
    </w:p>
    <w:p w:rsidR="001C6B7F" w:rsidRPr="001C6B7F" w:rsidRDefault="001C6B7F" w:rsidP="001C6B7F">
      <w:pPr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C6B7F">
        <w:rPr>
          <w:rFonts w:ascii="Times New Roman" w:hAnsi="Times New Roman" w:cs="Times New Roman"/>
          <w:sz w:val="28"/>
          <w:szCs w:val="28"/>
        </w:rPr>
        <w:t>6. Читаю по необходимости, чтобы выполнить задание.</w:t>
      </w:r>
    </w:p>
    <w:p w:rsidR="001C6B7F" w:rsidRPr="001C6B7F" w:rsidRDefault="001C6B7F" w:rsidP="001C6B7F">
      <w:pPr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C6B7F">
        <w:rPr>
          <w:rFonts w:ascii="Times New Roman" w:hAnsi="Times New Roman" w:cs="Times New Roman"/>
          <w:sz w:val="28"/>
          <w:szCs w:val="28"/>
        </w:rPr>
        <w:t>7. Могу читать в любой обстановке, даже в шумной: увлекаюсь очень.</w:t>
      </w:r>
    </w:p>
    <w:p w:rsidR="001C6B7F" w:rsidRPr="001C6B7F" w:rsidRDefault="001C6B7F" w:rsidP="001C6B7F">
      <w:pPr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C6B7F">
        <w:rPr>
          <w:rFonts w:ascii="Times New Roman" w:hAnsi="Times New Roman" w:cs="Times New Roman"/>
          <w:sz w:val="28"/>
          <w:szCs w:val="28"/>
        </w:rPr>
        <w:t>8. Вникаю в смысл книги только в тихой обстановке и при положительном внутреннем настрое.</w:t>
      </w:r>
    </w:p>
    <w:p w:rsidR="001C6B7F" w:rsidRPr="001C6B7F" w:rsidRDefault="001C6B7F" w:rsidP="001C6B7F">
      <w:pPr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C6B7F">
        <w:rPr>
          <w:rFonts w:ascii="Times New Roman" w:hAnsi="Times New Roman" w:cs="Times New Roman"/>
          <w:sz w:val="28"/>
          <w:szCs w:val="28"/>
        </w:rPr>
        <w:t>9. Книгам не очень доверяю: ведь это вымысел.</w:t>
      </w:r>
    </w:p>
    <w:p w:rsidR="001C6B7F" w:rsidRPr="001C6B7F" w:rsidRDefault="001C6B7F" w:rsidP="001C6B7F">
      <w:pPr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C6B7F">
        <w:rPr>
          <w:rFonts w:ascii="Times New Roman" w:hAnsi="Times New Roman" w:cs="Times New Roman"/>
          <w:sz w:val="28"/>
          <w:szCs w:val="28"/>
        </w:rPr>
        <w:t>10. Верю во все, что в книге происходит.</w:t>
      </w:r>
    </w:p>
    <w:p w:rsidR="001C6B7F" w:rsidRPr="001C6B7F" w:rsidRDefault="001C6B7F" w:rsidP="001C6B7F">
      <w:pPr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C6B7F">
        <w:rPr>
          <w:rFonts w:ascii="Times New Roman" w:hAnsi="Times New Roman" w:cs="Times New Roman"/>
          <w:sz w:val="28"/>
          <w:szCs w:val="28"/>
        </w:rPr>
        <w:t>11. Нет ничего скучнее чтения.</w:t>
      </w:r>
    </w:p>
    <w:p w:rsidR="001C6B7F" w:rsidRPr="001C6B7F" w:rsidRDefault="001C6B7F" w:rsidP="001C6B7F">
      <w:pPr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C6B7F">
        <w:rPr>
          <w:rFonts w:ascii="Times New Roman" w:hAnsi="Times New Roman" w:cs="Times New Roman"/>
          <w:sz w:val="28"/>
          <w:szCs w:val="28"/>
        </w:rPr>
        <w:t>12. Чтение для меня — самое интересное занятие.</w:t>
      </w:r>
    </w:p>
    <w:p w:rsidR="001C6B7F" w:rsidRPr="001C6B7F" w:rsidRDefault="001C6B7F" w:rsidP="001C6B7F">
      <w:pPr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C6B7F">
        <w:rPr>
          <w:rFonts w:ascii="Times New Roman" w:hAnsi="Times New Roman" w:cs="Times New Roman"/>
          <w:sz w:val="28"/>
          <w:szCs w:val="28"/>
        </w:rPr>
        <w:t>13. Я никогда не пытаюсь поставить себя на место героев книг.</w:t>
      </w:r>
    </w:p>
    <w:p w:rsidR="001C6B7F" w:rsidRPr="001C6B7F" w:rsidRDefault="001C6B7F" w:rsidP="001C6B7F">
      <w:pPr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C6B7F">
        <w:rPr>
          <w:rFonts w:ascii="Times New Roman" w:hAnsi="Times New Roman" w:cs="Times New Roman"/>
          <w:sz w:val="28"/>
          <w:szCs w:val="28"/>
        </w:rPr>
        <w:t>14. Читая книгу, я готов мысленно сражаться и переживать за героя, как за себя.</w:t>
      </w:r>
    </w:p>
    <w:p w:rsidR="001C6B7F" w:rsidRPr="001C6B7F" w:rsidRDefault="001C6B7F" w:rsidP="001C6B7F">
      <w:pPr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C6B7F">
        <w:rPr>
          <w:rFonts w:ascii="Times New Roman" w:hAnsi="Times New Roman" w:cs="Times New Roman"/>
          <w:sz w:val="28"/>
          <w:szCs w:val="28"/>
        </w:rPr>
        <w:t>15. Кто написал книгу — для меня не имеет никакого значения.</w:t>
      </w:r>
    </w:p>
    <w:p w:rsidR="001C6B7F" w:rsidRPr="001C6B7F" w:rsidRDefault="001C6B7F" w:rsidP="001C6B7F">
      <w:pPr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C6B7F">
        <w:rPr>
          <w:rFonts w:ascii="Times New Roman" w:hAnsi="Times New Roman" w:cs="Times New Roman"/>
          <w:sz w:val="28"/>
          <w:szCs w:val="28"/>
        </w:rPr>
        <w:t>16. Выбирая книгу и читая, я всегда интересуюсь автором.</w:t>
      </w:r>
    </w:p>
    <w:p w:rsidR="001C6B7F" w:rsidRPr="001C6B7F" w:rsidRDefault="001C6B7F" w:rsidP="001C6B7F">
      <w:pPr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C6B7F">
        <w:rPr>
          <w:rFonts w:ascii="Times New Roman" w:hAnsi="Times New Roman" w:cs="Times New Roman"/>
          <w:sz w:val="28"/>
          <w:szCs w:val="28"/>
        </w:rPr>
        <w:t>17. Я рассуждаю так: книга — книгой, а жизнь — жизнью.</w:t>
      </w:r>
    </w:p>
    <w:p w:rsidR="001C6B7F" w:rsidRPr="001C6B7F" w:rsidRDefault="001C6B7F" w:rsidP="001C6B7F">
      <w:pPr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C6B7F">
        <w:rPr>
          <w:rFonts w:ascii="Times New Roman" w:hAnsi="Times New Roman" w:cs="Times New Roman"/>
          <w:sz w:val="28"/>
          <w:szCs w:val="28"/>
        </w:rPr>
        <w:lastRenderedPageBreak/>
        <w:t>18. Для меня хорошая книга — та же жизнь, которую я открываю и вместе с ней — открываю себя.</w:t>
      </w:r>
    </w:p>
    <w:p w:rsidR="001C6B7F" w:rsidRPr="001C6B7F" w:rsidRDefault="001C6B7F" w:rsidP="001C6B7F">
      <w:pPr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C6B7F">
        <w:rPr>
          <w:rFonts w:ascii="Times New Roman" w:hAnsi="Times New Roman" w:cs="Times New Roman"/>
          <w:sz w:val="28"/>
          <w:szCs w:val="28"/>
        </w:rPr>
        <w:t>19. Чтобы быть читателем, не надо особого таланта — читай и все.</w:t>
      </w:r>
    </w:p>
    <w:p w:rsidR="001C6B7F" w:rsidRDefault="001C6B7F" w:rsidP="001C6B7F">
      <w:pPr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C6B7F">
        <w:rPr>
          <w:rFonts w:ascii="Times New Roman" w:hAnsi="Times New Roman" w:cs="Times New Roman"/>
          <w:sz w:val="28"/>
          <w:szCs w:val="28"/>
        </w:rPr>
        <w:t>20. Быть хорошим читателем — это способность, которую надо развивать.</w:t>
      </w:r>
    </w:p>
    <w:p w:rsidR="0018317A" w:rsidRPr="001C6B7F" w:rsidRDefault="0018317A" w:rsidP="001C6B7F">
      <w:pPr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8317A">
        <w:rPr>
          <w:rFonts w:ascii="Times New Roman" w:hAnsi="Times New Roman" w:cs="Times New Roman"/>
          <w:sz w:val="28"/>
          <w:szCs w:val="28"/>
          <w:highlight w:val="yellow"/>
        </w:rPr>
        <w:t>ОЖИДАЕМЫЙ РЕЗУЛЬТАТ</w:t>
      </w:r>
      <w:r>
        <w:rPr>
          <w:rFonts w:ascii="Times New Roman" w:hAnsi="Times New Roman" w:cs="Times New Roman"/>
          <w:sz w:val="28"/>
          <w:szCs w:val="28"/>
        </w:rPr>
        <w:t xml:space="preserve">: анкета показывает, </w:t>
      </w:r>
      <w:r w:rsidR="0041386C">
        <w:rPr>
          <w:rFonts w:ascii="Times New Roman" w:hAnsi="Times New Roman" w:cs="Times New Roman"/>
          <w:sz w:val="28"/>
          <w:szCs w:val="28"/>
        </w:rPr>
        <w:t xml:space="preserve">каково качество чтения у ребёнка в данный момент. Исходя из результата, мы можем сделать упор на развитии выразительности чтения, смыслового компонента чтения, умения применить прочитанное в жизни. </w:t>
      </w:r>
      <w:r w:rsidR="0033669A">
        <w:rPr>
          <w:rFonts w:ascii="Times New Roman" w:hAnsi="Times New Roman" w:cs="Times New Roman"/>
          <w:sz w:val="28"/>
          <w:szCs w:val="28"/>
        </w:rPr>
        <w:t>Становится известным отношения школьника как непосредственно к технической стороне чтения, так и усвоение им смысла прочитанного.</w:t>
      </w:r>
    </w:p>
    <w:p w:rsidR="001C6B7F" w:rsidRPr="00147C6F" w:rsidRDefault="001C6B7F" w:rsidP="00147C6F">
      <w:pPr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sectPr w:rsidR="001C6B7F" w:rsidRPr="00147C6F" w:rsidSect="008C3595">
      <w:headerReference w:type="default" r:id="rId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81929" w:rsidRDefault="00581929" w:rsidP="005C59C6">
      <w:pPr>
        <w:spacing w:after="0" w:line="240" w:lineRule="auto"/>
      </w:pPr>
      <w:r>
        <w:separator/>
      </w:r>
    </w:p>
  </w:endnote>
  <w:endnote w:type="continuationSeparator" w:id="1">
    <w:p w:rsidR="00581929" w:rsidRDefault="00581929" w:rsidP="005C59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81929" w:rsidRDefault="00581929" w:rsidP="005C59C6">
      <w:pPr>
        <w:spacing w:after="0" w:line="240" w:lineRule="auto"/>
      </w:pPr>
      <w:r>
        <w:separator/>
      </w:r>
    </w:p>
  </w:footnote>
  <w:footnote w:type="continuationSeparator" w:id="1">
    <w:p w:rsidR="00581929" w:rsidRDefault="00581929" w:rsidP="005C59C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59C6" w:rsidRPr="005C59C6" w:rsidRDefault="005C59C6">
    <w:pPr>
      <w:pStyle w:val="a3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Калиниченко Ксения, ЛПБ-31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47C6F"/>
    <w:rsid w:val="00144DD8"/>
    <w:rsid w:val="00147C6F"/>
    <w:rsid w:val="0018317A"/>
    <w:rsid w:val="001C6B7F"/>
    <w:rsid w:val="0033669A"/>
    <w:rsid w:val="003C4333"/>
    <w:rsid w:val="003C5403"/>
    <w:rsid w:val="0041386C"/>
    <w:rsid w:val="00581929"/>
    <w:rsid w:val="005C59C6"/>
    <w:rsid w:val="007F0A4D"/>
    <w:rsid w:val="00834978"/>
    <w:rsid w:val="008C0C8B"/>
    <w:rsid w:val="008C3595"/>
    <w:rsid w:val="008C50A3"/>
    <w:rsid w:val="009A6695"/>
    <w:rsid w:val="00B37DFF"/>
    <w:rsid w:val="00DC77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3595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C59C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C59C6"/>
  </w:style>
  <w:style w:type="paragraph" w:styleId="a5">
    <w:name w:val="footer"/>
    <w:basedOn w:val="a"/>
    <w:link w:val="a6"/>
    <w:uiPriority w:val="99"/>
    <w:semiHidden/>
    <w:unhideWhenUsed/>
    <w:rsid w:val="005C59C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5C59C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933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59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54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0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6</Pages>
  <Words>1770</Words>
  <Characters>10089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11836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Slava</dc:creator>
  <cp:keywords/>
  <dc:description/>
  <cp:lastModifiedBy>Slava</cp:lastModifiedBy>
  <cp:revision>3</cp:revision>
  <dcterms:created xsi:type="dcterms:W3CDTF">2020-04-05T15:24:00Z</dcterms:created>
  <dcterms:modified xsi:type="dcterms:W3CDTF">2020-04-06T09:11:00Z</dcterms:modified>
</cp:coreProperties>
</file>