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C2" w:rsidRPr="00BA2EC2" w:rsidRDefault="00BA2EC2" w:rsidP="00BA2EC2">
      <w:pPr>
        <w:jc w:val="center"/>
        <w:rPr>
          <w:rFonts w:ascii="Times New Roman" w:hAnsi="Times New Roman"/>
          <w:b/>
          <w:sz w:val="28"/>
          <w:szCs w:val="28"/>
        </w:rPr>
      </w:pPr>
      <w:r w:rsidRPr="00BA2EC2">
        <w:rPr>
          <w:rFonts w:ascii="Times New Roman" w:hAnsi="Times New Roman"/>
          <w:b/>
          <w:sz w:val="28"/>
          <w:szCs w:val="28"/>
        </w:rPr>
        <w:t>Палеогеографические особенности кайнозоя.</w:t>
      </w:r>
    </w:p>
    <w:p w:rsidR="00B700F6" w:rsidRDefault="00BA2EC2" w:rsidP="00BA2EC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</w:t>
      </w:r>
    </w:p>
    <w:p w:rsidR="00BA2EC2" w:rsidRDefault="00BA2EC2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1.Кайнозой: стратиграфия, история выделения.</w:t>
      </w:r>
    </w:p>
    <w:p w:rsidR="00BA2EC2" w:rsidRDefault="00BA2EC2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2.Основные палеогеографические события палеогена.</w:t>
      </w:r>
    </w:p>
    <w:p w:rsidR="00BA2EC2" w:rsidRDefault="00BA2EC2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3.Неоген-четвертичный этап эволюции земной коры.</w:t>
      </w:r>
    </w:p>
    <w:p w:rsidR="00BA2EC2" w:rsidRDefault="00BA2EC2" w:rsidP="00BA2EC2">
      <w:pPr>
        <w:jc w:val="both"/>
        <w:rPr>
          <w:rFonts w:ascii="Times New Roman" w:hAnsi="Times New Roman"/>
          <w:sz w:val="28"/>
          <w:szCs w:val="28"/>
        </w:rPr>
      </w:pPr>
    </w:p>
    <w:p w:rsidR="00BA2EC2" w:rsidRDefault="00BA2EC2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1.Кайнозой или время новой жизни делится на три периода: палеогеновый, неогеновый и четвертичный или антропогеновый период. Продолжительность – 67 млн. лет назад – ныне. Палеогеновый период впервые был выделен в 1833 г. Ч. Лайелем в составе так называемой третичной системы вместе с неогеном. </w:t>
      </w:r>
      <w:r w:rsidR="006A47F2">
        <w:rPr>
          <w:rFonts w:ascii="Times New Roman" w:hAnsi="Times New Roman"/>
          <w:sz w:val="28"/>
          <w:szCs w:val="28"/>
        </w:rPr>
        <w:t xml:space="preserve">Неогеновая система впервые была выделена в качестве самостоятельного </w:t>
      </w:r>
      <w:proofErr w:type="spellStart"/>
      <w:r w:rsidR="006A47F2">
        <w:rPr>
          <w:rFonts w:ascii="Times New Roman" w:hAnsi="Times New Roman"/>
          <w:sz w:val="28"/>
          <w:szCs w:val="28"/>
        </w:rPr>
        <w:t>геохрона</w:t>
      </w:r>
      <w:proofErr w:type="spellEnd"/>
      <w:r w:rsidR="006A47F2">
        <w:rPr>
          <w:rFonts w:ascii="Times New Roman" w:hAnsi="Times New Roman"/>
          <w:sz w:val="28"/>
          <w:szCs w:val="28"/>
        </w:rPr>
        <w:t xml:space="preserve"> геологом </w:t>
      </w:r>
      <w:proofErr w:type="spellStart"/>
      <w:r w:rsidR="006A47F2">
        <w:rPr>
          <w:rFonts w:ascii="Times New Roman" w:hAnsi="Times New Roman"/>
          <w:sz w:val="28"/>
          <w:szCs w:val="28"/>
        </w:rPr>
        <w:t>Гернесом</w:t>
      </w:r>
      <w:proofErr w:type="spellEnd"/>
      <w:r w:rsidR="006A47F2">
        <w:rPr>
          <w:rFonts w:ascii="Times New Roman" w:hAnsi="Times New Roman"/>
          <w:sz w:val="28"/>
          <w:szCs w:val="28"/>
        </w:rPr>
        <w:t xml:space="preserve"> в 1853 г. Четвертичная система была выделена в 1829 г. Ж. </w:t>
      </w:r>
      <w:proofErr w:type="spellStart"/>
      <w:r w:rsidR="006A47F2">
        <w:rPr>
          <w:rFonts w:ascii="Times New Roman" w:hAnsi="Times New Roman"/>
          <w:sz w:val="28"/>
          <w:szCs w:val="28"/>
        </w:rPr>
        <w:t>Денуайе</w:t>
      </w:r>
      <w:proofErr w:type="spellEnd"/>
      <w:r w:rsidR="006A47F2">
        <w:rPr>
          <w:rFonts w:ascii="Times New Roman" w:hAnsi="Times New Roman"/>
          <w:sz w:val="28"/>
          <w:szCs w:val="28"/>
        </w:rPr>
        <w:t xml:space="preserve"> для обозначения самых молодых комплексов пород (</w:t>
      </w:r>
      <w:proofErr w:type="spellStart"/>
      <w:r w:rsidR="006A47F2">
        <w:rPr>
          <w:rFonts w:ascii="Times New Roman" w:hAnsi="Times New Roman"/>
          <w:sz w:val="28"/>
          <w:szCs w:val="28"/>
        </w:rPr>
        <w:t>послепотопных</w:t>
      </w:r>
      <w:proofErr w:type="spellEnd"/>
      <w:r w:rsidR="006A47F2">
        <w:rPr>
          <w:rFonts w:ascii="Times New Roman" w:hAnsi="Times New Roman"/>
          <w:sz w:val="28"/>
          <w:szCs w:val="28"/>
        </w:rPr>
        <w:t>). В 1914 г. А.П. Павлов впервые предложил называть этот отрезок времени отдельным периодом, связав его с эволюцией человека. Так появился термин «антропогеновый период».</w:t>
      </w:r>
    </w:p>
    <w:p w:rsidR="006A47F2" w:rsidRDefault="006A47F2" w:rsidP="00BA2EC2">
      <w:pPr>
        <w:jc w:val="both"/>
        <w:rPr>
          <w:rFonts w:ascii="Times New Roman" w:hAnsi="Times New Roman"/>
          <w:sz w:val="28"/>
          <w:szCs w:val="28"/>
        </w:rPr>
      </w:pPr>
    </w:p>
    <w:p w:rsidR="0066611E" w:rsidRDefault="006A47F2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2.Основные палеогеографические события палеогена были связаны с движением материковых глыб, </w:t>
      </w:r>
      <w:r w:rsidR="00E4100E">
        <w:rPr>
          <w:rFonts w:ascii="Times New Roman" w:hAnsi="Times New Roman"/>
          <w:sz w:val="28"/>
          <w:szCs w:val="28"/>
        </w:rPr>
        <w:t>сформировавшихся</w:t>
      </w:r>
      <w:r>
        <w:rPr>
          <w:rFonts w:ascii="Times New Roman" w:hAnsi="Times New Roman"/>
          <w:sz w:val="28"/>
          <w:szCs w:val="28"/>
        </w:rPr>
        <w:t xml:space="preserve"> после раскола </w:t>
      </w:r>
      <w:proofErr w:type="spellStart"/>
      <w:r>
        <w:rPr>
          <w:rFonts w:ascii="Times New Roman" w:hAnsi="Times New Roman"/>
          <w:sz w:val="28"/>
          <w:szCs w:val="28"/>
        </w:rPr>
        <w:t>суперматериков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мезозоя. </w:t>
      </w:r>
      <w:proofErr w:type="gramStart"/>
      <w:r>
        <w:rPr>
          <w:rFonts w:ascii="Times New Roman" w:hAnsi="Times New Roman"/>
          <w:sz w:val="28"/>
          <w:szCs w:val="28"/>
        </w:rPr>
        <w:t>С палеогене</w:t>
      </w:r>
      <w:proofErr w:type="gramEnd"/>
      <w:r>
        <w:rPr>
          <w:rFonts w:ascii="Times New Roman" w:hAnsi="Times New Roman"/>
          <w:sz w:val="28"/>
          <w:szCs w:val="28"/>
        </w:rPr>
        <w:t xml:space="preserve"> намечается северо-восточное смещение Индостанской </w:t>
      </w:r>
      <w:proofErr w:type="spellStart"/>
      <w:r>
        <w:rPr>
          <w:rFonts w:ascii="Times New Roman" w:hAnsi="Times New Roman"/>
          <w:sz w:val="28"/>
          <w:szCs w:val="28"/>
        </w:rPr>
        <w:t>микроплиты</w:t>
      </w:r>
      <w:proofErr w:type="spellEnd"/>
      <w:r w:rsidR="00F95BCF">
        <w:rPr>
          <w:rFonts w:ascii="Times New Roman" w:hAnsi="Times New Roman"/>
          <w:sz w:val="28"/>
          <w:szCs w:val="28"/>
        </w:rPr>
        <w:t>, южное - Антарктической</w:t>
      </w:r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юго</w:t>
      </w:r>
      <w:proofErr w:type="spellEnd"/>
      <w:r>
        <w:rPr>
          <w:rFonts w:ascii="Times New Roman" w:hAnsi="Times New Roman"/>
          <w:sz w:val="28"/>
          <w:szCs w:val="28"/>
        </w:rPr>
        <w:t xml:space="preserve"> – восточное – Австралийской. К неогену </w:t>
      </w:r>
      <w:r w:rsidR="00F95BCF">
        <w:rPr>
          <w:rFonts w:ascii="Times New Roman" w:hAnsi="Times New Roman"/>
          <w:sz w:val="28"/>
          <w:szCs w:val="28"/>
        </w:rPr>
        <w:t xml:space="preserve">последний </w:t>
      </w:r>
      <w:r>
        <w:rPr>
          <w:rFonts w:ascii="Times New Roman" w:hAnsi="Times New Roman"/>
          <w:sz w:val="28"/>
          <w:szCs w:val="28"/>
        </w:rPr>
        <w:t xml:space="preserve">материк занимает практически свое современное положение. Взаимодействие Австралийской </w:t>
      </w:r>
      <w:proofErr w:type="spellStart"/>
      <w:r>
        <w:rPr>
          <w:rFonts w:ascii="Times New Roman" w:hAnsi="Times New Roman"/>
          <w:sz w:val="28"/>
          <w:szCs w:val="28"/>
        </w:rPr>
        <w:t>микроплиты</w:t>
      </w:r>
      <w:proofErr w:type="spellEnd"/>
      <w:r>
        <w:rPr>
          <w:rFonts w:ascii="Times New Roman" w:hAnsi="Times New Roman"/>
          <w:sz w:val="28"/>
          <w:szCs w:val="28"/>
        </w:rPr>
        <w:t xml:space="preserve"> с Тихоокеанской плитой с океаническим типом земной коры приводит </w:t>
      </w:r>
      <w:proofErr w:type="gramStart"/>
      <w:r>
        <w:rPr>
          <w:rFonts w:ascii="Times New Roman" w:hAnsi="Times New Roman"/>
          <w:sz w:val="28"/>
          <w:szCs w:val="28"/>
        </w:rPr>
        <w:t>в явлению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субдукции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подныриванию</w:t>
      </w:r>
      <w:proofErr w:type="spellEnd"/>
      <w:r>
        <w:rPr>
          <w:rFonts w:ascii="Times New Roman" w:hAnsi="Times New Roman"/>
          <w:sz w:val="28"/>
          <w:szCs w:val="28"/>
        </w:rPr>
        <w:t xml:space="preserve"> более </w:t>
      </w:r>
      <w:r w:rsidR="00CF02A6">
        <w:rPr>
          <w:rFonts w:ascii="Times New Roman" w:hAnsi="Times New Roman"/>
          <w:sz w:val="28"/>
          <w:szCs w:val="28"/>
        </w:rPr>
        <w:t>тяжёлой</w:t>
      </w:r>
      <w:r>
        <w:rPr>
          <w:rFonts w:ascii="Times New Roman" w:hAnsi="Times New Roman"/>
          <w:sz w:val="28"/>
          <w:szCs w:val="28"/>
        </w:rPr>
        <w:t xml:space="preserve"> океанской плиты под более легкую материковую</w:t>
      </w:r>
      <w:r w:rsidR="00CF02A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Эта тенденция характерна и в северном полушарии, при восточном смещении Евразийской плиты и западном – </w:t>
      </w:r>
      <w:r w:rsidR="0066611E">
        <w:rPr>
          <w:rFonts w:ascii="Times New Roman" w:hAnsi="Times New Roman"/>
          <w:sz w:val="28"/>
          <w:szCs w:val="28"/>
        </w:rPr>
        <w:t>Североамериканской</w:t>
      </w:r>
      <w:r>
        <w:rPr>
          <w:rFonts w:ascii="Times New Roman" w:hAnsi="Times New Roman"/>
          <w:sz w:val="28"/>
          <w:szCs w:val="28"/>
        </w:rPr>
        <w:t xml:space="preserve"> и Южноамериканской также происходит </w:t>
      </w:r>
      <w:proofErr w:type="spellStart"/>
      <w:r>
        <w:rPr>
          <w:rFonts w:ascii="Times New Roman" w:hAnsi="Times New Roman"/>
          <w:sz w:val="28"/>
          <w:szCs w:val="28"/>
        </w:rPr>
        <w:t>субдукция</w:t>
      </w:r>
      <w:proofErr w:type="spellEnd"/>
      <w:r>
        <w:rPr>
          <w:rFonts w:ascii="Times New Roman" w:hAnsi="Times New Roman"/>
          <w:sz w:val="28"/>
          <w:szCs w:val="28"/>
        </w:rPr>
        <w:t xml:space="preserve">, следствием которой является активное проявление </w:t>
      </w:r>
      <w:r w:rsidRPr="00CF02A6">
        <w:rPr>
          <w:rFonts w:ascii="Times New Roman" w:hAnsi="Times New Roman"/>
          <w:b/>
          <w:sz w:val="28"/>
          <w:szCs w:val="28"/>
        </w:rPr>
        <w:t xml:space="preserve">альпийского </w:t>
      </w:r>
      <w:proofErr w:type="spellStart"/>
      <w:r w:rsidRPr="00CF02A6">
        <w:rPr>
          <w:rFonts w:ascii="Times New Roman" w:hAnsi="Times New Roman"/>
          <w:b/>
          <w:sz w:val="28"/>
          <w:szCs w:val="28"/>
        </w:rPr>
        <w:t>тектогенеза</w:t>
      </w:r>
      <w:proofErr w:type="spellEnd"/>
      <w:r>
        <w:rPr>
          <w:rFonts w:ascii="Times New Roman" w:hAnsi="Times New Roman"/>
          <w:sz w:val="28"/>
          <w:szCs w:val="28"/>
        </w:rPr>
        <w:t xml:space="preserve">, способствовавшему закрытию </w:t>
      </w:r>
      <w:r w:rsidR="0066611E">
        <w:rPr>
          <w:rFonts w:ascii="Times New Roman" w:hAnsi="Times New Roman"/>
          <w:sz w:val="28"/>
          <w:szCs w:val="28"/>
        </w:rPr>
        <w:t>центральной части</w:t>
      </w:r>
      <w:r>
        <w:rPr>
          <w:rFonts w:ascii="Times New Roman" w:hAnsi="Times New Roman"/>
          <w:sz w:val="28"/>
          <w:szCs w:val="28"/>
        </w:rPr>
        <w:t xml:space="preserve"> Тихоокеанского геосинклинального пояса</w:t>
      </w:r>
      <w:r w:rsidR="0066611E">
        <w:rPr>
          <w:rFonts w:ascii="Times New Roman" w:hAnsi="Times New Roman"/>
          <w:sz w:val="28"/>
          <w:szCs w:val="28"/>
        </w:rPr>
        <w:t xml:space="preserve"> и формированию центральной части Кордильер и Анд.</w:t>
      </w:r>
    </w:p>
    <w:p w:rsidR="00104E18" w:rsidRDefault="00104E18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39877" cy="3914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80px-Геологическая_карта_мира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607" cy="393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47F2" w:rsidRDefault="0066611E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же касается взаимодействия Индостанской глыбы и Евразийской плиты, то считается, что более малая по </w:t>
      </w:r>
      <w:proofErr w:type="gramStart"/>
      <w:r>
        <w:rPr>
          <w:rFonts w:ascii="Times New Roman" w:hAnsi="Times New Roman"/>
          <w:sz w:val="28"/>
          <w:szCs w:val="28"/>
        </w:rPr>
        <w:t xml:space="preserve">площади </w:t>
      </w:r>
      <w:r w:rsidR="006A47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Индостанская</w:t>
      </w:r>
      <w:proofErr w:type="gramEnd"/>
      <w:r>
        <w:rPr>
          <w:rFonts w:ascii="Times New Roman" w:hAnsi="Times New Roman"/>
          <w:sz w:val="28"/>
          <w:szCs w:val="28"/>
        </w:rPr>
        <w:t xml:space="preserve"> глыба «наползает» на Евразийскую большую плиту, в результате чего отмечается активное горообразование в Азиатском сегменте Альпийско-Гималайского пояса. Происходит образование гор Гималаев с системой </w:t>
      </w:r>
      <w:proofErr w:type="spellStart"/>
      <w:r>
        <w:rPr>
          <w:rFonts w:ascii="Times New Roman" w:hAnsi="Times New Roman"/>
          <w:sz w:val="28"/>
          <w:szCs w:val="28"/>
        </w:rPr>
        <w:t>субпараллельных</w:t>
      </w:r>
      <w:proofErr w:type="spellEnd"/>
      <w:r>
        <w:rPr>
          <w:rFonts w:ascii="Times New Roman" w:hAnsi="Times New Roman"/>
          <w:sz w:val="28"/>
          <w:szCs w:val="28"/>
        </w:rPr>
        <w:t xml:space="preserve"> хребтов Южной Азии. В зоне тектонического взаимодействия с Евразийской глыбой формируется предгорный прогиб, заполненный </w:t>
      </w:r>
      <w:r w:rsidR="00CF02A6">
        <w:rPr>
          <w:rFonts w:ascii="Times New Roman" w:hAnsi="Times New Roman"/>
          <w:sz w:val="28"/>
          <w:szCs w:val="28"/>
        </w:rPr>
        <w:t xml:space="preserve">конгломератами и </w:t>
      </w:r>
      <w:r>
        <w:rPr>
          <w:rFonts w:ascii="Times New Roman" w:hAnsi="Times New Roman"/>
          <w:sz w:val="28"/>
          <w:szCs w:val="28"/>
        </w:rPr>
        <w:t>песчано-глинистыми отложениями с прослоями бурого угля (</w:t>
      </w:r>
      <w:proofErr w:type="spellStart"/>
      <w:r w:rsidRPr="0066611E">
        <w:rPr>
          <w:rFonts w:ascii="Times New Roman" w:hAnsi="Times New Roman"/>
          <w:i/>
          <w:sz w:val="28"/>
          <w:szCs w:val="28"/>
        </w:rPr>
        <w:t>сиваликская</w:t>
      </w:r>
      <w:proofErr w:type="spellEnd"/>
      <w:r w:rsidRPr="0066611E">
        <w:rPr>
          <w:rFonts w:ascii="Times New Roman" w:hAnsi="Times New Roman"/>
          <w:i/>
          <w:sz w:val="28"/>
          <w:szCs w:val="28"/>
        </w:rPr>
        <w:t xml:space="preserve"> серия осадков</w:t>
      </w:r>
      <w:r>
        <w:rPr>
          <w:rFonts w:ascii="Times New Roman" w:hAnsi="Times New Roman"/>
          <w:sz w:val="28"/>
          <w:szCs w:val="28"/>
        </w:rPr>
        <w:t>).</w:t>
      </w:r>
    </w:p>
    <w:p w:rsidR="0066611E" w:rsidRDefault="0066611E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Подобное надвиговое происхождение имеют и Альпы, развитие которых также приходится на палеоген. Они формируются за счет </w:t>
      </w:r>
      <w:proofErr w:type="spellStart"/>
      <w:r>
        <w:rPr>
          <w:rFonts w:ascii="Times New Roman" w:hAnsi="Times New Roman"/>
          <w:sz w:val="28"/>
          <w:szCs w:val="28"/>
        </w:rPr>
        <w:t>наползания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шарьяжа</w:t>
      </w:r>
      <w:proofErr w:type="spellEnd"/>
      <w:r>
        <w:rPr>
          <w:rFonts w:ascii="Times New Roman" w:hAnsi="Times New Roman"/>
          <w:sz w:val="28"/>
          <w:szCs w:val="28"/>
        </w:rPr>
        <w:t xml:space="preserve">) Африкано-Аравийского массива на Евразийскую плиту. </w:t>
      </w:r>
      <w:r w:rsidR="00CF02A6">
        <w:rPr>
          <w:rFonts w:ascii="Times New Roman" w:hAnsi="Times New Roman"/>
          <w:sz w:val="28"/>
          <w:szCs w:val="28"/>
        </w:rPr>
        <w:t xml:space="preserve">Между ними закладывается океан </w:t>
      </w:r>
      <w:proofErr w:type="spellStart"/>
      <w:r w:rsidR="00CF02A6">
        <w:rPr>
          <w:rFonts w:ascii="Times New Roman" w:hAnsi="Times New Roman"/>
          <w:sz w:val="28"/>
          <w:szCs w:val="28"/>
        </w:rPr>
        <w:t>Паратетис</w:t>
      </w:r>
      <w:proofErr w:type="spellEnd"/>
      <w:r w:rsidR="00CF02A6">
        <w:rPr>
          <w:rFonts w:ascii="Times New Roman" w:hAnsi="Times New Roman"/>
          <w:sz w:val="28"/>
          <w:szCs w:val="28"/>
        </w:rPr>
        <w:t xml:space="preserve">, являющийся потомком бассейна </w:t>
      </w:r>
      <w:proofErr w:type="spellStart"/>
      <w:r w:rsidR="00CF02A6">
        <w:rPr>
          <w:rFonts w:ascii="Times New Roman" w:hAnsi="Times New Roman"/>
          <w:sz w:val="28"/>
          <w:szCs w:val="28"/>
        </w:rPr>
        <w:t>Тетиса</w:t>
      </w:r>
      <w:proofErr w:type="spellEnd"/>
      <w:r w:rsidR="00CF02A6">
        <w:rPr>
          <w:rFonts w:ascii="Times New Roman" w:hAnsi="Times New Roman"/>
          <w:sz w:val="28"/>
          <w:szCs w:val="28"/>
        </w:rPr>
        <w:t xml:space="preserve">, разделявшего Лавразию и Гондвану в мезозое. </w:t>
      </w:r>
      <w:r>
        <w:rPr>
          <w:rFonts w:ascii="Times New Roman" w:hAnsi="Times New Roman"/>
          <w:sz w:val="28"/>
          <w:szCs w:val="28"/>
        </w:rPr>
        <w:t xml:space="preserve">Кроме Альп, в палеогене формируются горные системы Пиренеев, а также Иранского нагорья (за счет перемещения и давления Африкано-Аравийской плиты на северо-восток), </w:t>
      </w:r>
      <w:r w:rsidR="006F11DD">
        <w:rPr>
          <w:rFonts w:ascii="Times New Roman" w:hAnsi="Times New Roman"/>
          <w:sz w:val="28"/>
          <w:szCs w:val="28"/>
        </w:rPr>
        <w:t xml:space="preserve">Африканского Эль-Атласа, </w:t>
      </w:r>
      <w:proofErr w:type="spellStart"/>
      <w:r>
        <w:rPr>
          <w:rFonts w:ascii="Times New Roman" w:hAnsi="Times New Roman"/>
          <w:sz w:val="28"/>
          <w:szCs w:val="28"/>
        </w:rPr>
        <w:t>Эльбурса</w:t>
      </w:r>
      <w:proofErr w:type="spellEnd"/>
      <w:r>
        <w:rPr>
          <w:rFonts w:ascii="Times New Roman" w:hAnsi="Times New Roman"/>
          <w:sz w:val="28"/>
          <w:szCs w:val="28"/>
        </w:rPr>
        <w:t xml:space="preserve">, Сулеймановых гор, </w:t>
      </w:r>
      <w:proofErr w:type="spellStart"/>
      <w:r>
        <w:rPr>
          <w:rFonts w:ascii="Times New Roman" w:hAnsi="Times New Roman"/>
          <w:sz w:val="28"/>
          <w:szCs w:val="28"/>
        </w:rPr>
        <w:t>Загроса</w:t>
      </w:r>
      <w:proofErr w:type="spellEnd"/>
      <w:r>
        <w:rPr>
          <w:rFonts w:ascii="Times New Roman" w:hAnsi="Times New Roman"/>
          <w:sz w:val="28"/>
          <w:szCs w:val="28"/>
        </w:rPr>
        <w:t>, Гиндукуша, Каракорума. Формируются Кавказские и Крымские горы (</w:t>
      </w:r>
      <w:r w:rsidR="00E4100E">
        <w:rPr>
          <w:rFonts w:ascii="Times New Roman" w:hAnsi="Times New Roman"/>
          <w:sz w:val="28"/>
          <w:szCs w:val="28"/>
        </w:rPr>
        <w:t xml:space="preserve">смятые в гигантские складки </w:t>
      </w:r>
      <w:r>
        <w:rPr>
          <w:rFonts w:ascii="Times New Roman" w:hAnsi="Times New Roman"/>
          <w:sz w:val="28"/>
          <w:szCs w:val="28"/>
        </w:rPr>
        <w:t xml:space="preserve">отложения черноморского </w:t>
      </w:r>
      <w:proofErr w:type="spellStart"/>
      <w:r>
        <w:rPr>
          <w:rFonts w:ascii="Times New Roman" w:hAnsi="Times New Roman"/>
          <w:sz w:val="28"/>
          <w:szCs w:val="28"/>
        </w:rPr>
        <w:t>флиша</w:t>
      </w:r>
      <w:proofErr w:type="spellEnd"/>
      <w:r>
        <w:rPr>
          <w:rFonts w:ascii="Times New Roman" w:hAnsi="Times New Roman"/>
          <w:sz w:val="28"/>
          <w:szCs w:val="28"/>
        </w:rPr>
        <w:t xml:space="preserve"> – глинисто-карбонатных пород с фауной аммонитов)</w:t>
      </w:r>
      <w:r w:rsidR="00B52FDC">
        <w:rPr>
          <w:rFonts w:ascii="Times New Roman" w:hAnsi="Times New Roman"/>
          <w:sz w:val="28"/>
          <w:szCs w:val="28"/>
        </w:rPr>
        <w:t>.</w:t>
      </w:r>
    </w:p>
    <w:p w:rsidR="00B52FDC" w:rsidRDefault="00B52FDC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Следствием палеогеновой глобальной плитной тектоники является появление на планете </w:t>
      </w:r>
      <w:r w:rsidR="00CF02A6">
        <w:rPr>
          <w:rFonts w:ascii="Times New Roman" w:hAnsi="Times New Roman"/>
          <w:sz w:val="28"/>
          <w:szCs w:val="28"/>
        </w:rPr>
        <w:t xml:space="preserve">системы глобальных, связанных через </w:t>
      </w:r>
      <w:r w:rsidR="002F4445">
        <w:rPr>
          <w:rFonts w:ascii="Times New Roman" w:hAnsi="Times New Roman"/>
          <w:sz w:val="28"/>
          <w:szCs w:val="28"/>
        </w:rPr>
        <w:t>зоны</w:t>
      </w:r>
      <w:r w:rsidR="00CF02A6">
        <w:rPr>
          <w:rFonts w:ascii="Times New Roman" w:hAnsi="Times New Roman"/>
          <w:sz w:val="28"/>
          <w:szCs w:val="28"/>
        </w:rPr>
        <w:t xml:space="preserve"> срединно-</w:t>
      </w:r>
      <w:r w:rsidR="00CF02A6">
        <w:rPr>
          <w:rFonts w:ascii="Times New Roman" w:hAnsi="Times New Roman"/>
          <w:sz w:val="28"/>
          <w:szCs w:val="28"/>
        </w:rPr>
        <w:lastRenderedPageBreak/>
        <w:t xml:space="preserve">океанических хребтов, </w:t>
      </w:r>
      <w:proofErr w:type="spellStart"/>
      <w:r w:rsidR="00CF02A6">
        <w:rPr>
          <w:rFonts w:ascii="Times New Roman" w:hAnsi="Times New Roman"/>
          <w:sz w:val="28"/>
          <w:szCs w:val="28"/>
        </w:rPr>
        <w:t>рифтовых</w:t>
      </w:r>
      <w:proofErr w:type="spellEnd"/>
      <w:r w:rsidR="00CF02A6">
        <w:rPr>
          <w:rFonts w:ascii="Times New Roman" w:hAnsi="Times New Roman"/>
          <w:sz w:val="28"/>
          <w:szCs w:val="28"/>
        </w:rPr>
        <w:t xml:space="preserve"> зон, окончательное оформление которых датируется неогеном. </w:t>
      </w:r>
    </w:p>
    <w:p w:rsidR="00CF02A6" w:rsidRDefault="00CF02A6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Изменение положения материков приводит к опусканию окраин древних и эпипалеозойских платформ, куда происходят трансгрессии </w:t>
      </w:r>
      <w:proofErr w:type="spellStart"/>
      <w:r>
        <w:rPr>
          <w:rFonts w:ascii="Times New Roman" w:hAnsi="Times New Roman"/>
          <w:sz w:val="28"/>
          <w:szCs w:val="28"/>
        </w:rPr>
        <w:t>Паратетиса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Палео</w:t>
      </w:r>
      <w:proofErr w:type="spellEnd"/>
      <w:r>
        <w:rPr>
          <w:rFonts w:ascii="Times New Roman" w:hAnsi="Times New Roman"/>
          <w:sz w:val="28"/>
          <w:szCs w:val="28"/>
        </w:rPr>
        <w:t xml:space="preserve">-Атлантики,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Палео</w:t>
      </w:r>
      <w:proofErr w:type="spellEnd"/>
      <w:r>
        <w:rPr>
          <w:rFonts w:ascii="Times New Roman" w:hAnsi="Times New Roman"/>
          <w:sz w:val="28"/>
          <w:szCs w:val="28"/>
        </w:rPr>
        <w:t>-Арктического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бассейна. Здесь отмечаются обширные мелководные моря, просуществовавшие до неогена. Для морей было характерно накопление слоистых </w:t>
      </w:r>
      <w:proofErr w:type="gramStart"/>
      <w:r>
        <w:rPr>
          <w:rFonts w:ascii="Times New Roman" w:hAnsi="Times New Roman"/>
          <w:sz w:val="28"/>
          <w:szCs w:val="28"/>
        </w:rPr>
        <w:t>темно-окрашенных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глин, мергелей, известняков с фауной </w:t>
      </w:r>
      <w:proofErr w:type="spellStart"/>
      <w:r>
        <w:rPr>
          <w:rFonts w:ascii="Times New Roman" w:hAnsi="Times New Roman"/>
          <w:sz w:val="28"/>
          <w:szCs w:val="28"/>
        </w:rPr>
        <w:t>двустворок</w:t>
      </w:r>
      <w:proofErr w:type="spellEnd"/>
      <w:r>
        <w:rPr>
          <w:rFonts w:ascii="Times New Roman" w:hAnsi="Times New Roman"/>
          <w:sz w:val="28"/>
          <w:szCs w:val="28"/>
        </w:rPr>
        <w:t>, глауконитовых песков с конкрециями фосфорита</w:t>
      </w:r>
      <w:r w:rsidR="00332799">
        <w:rPr>
          <w:rFonts w:ascii="Times New Roman" w:hAnsi="Times New Roman"/>
          <w:sz w:val="28"/>
          <w:szCs w:val="28"/>
        </w:rPr>
        <w:t xml:space="preserve"> (например, Сахарское фосфоритовое море)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A41C4" w:rsidRDefault="006F11DD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Климатические особенности палеогена позволяют охарактеризовать его как период с относительно благоприятными климатическими условиями и с преобладанием преимущественно умеренного и теплого климата. Это способствовало</w:t>
      </w:r>
      <w:r w:rsidR="004A41C4">
        <w:rPr>
          <w:rFonts w:ascii="Times New Roman" w:hAnsi="Times New Roman"/>
          <w:sz w:val="28"/>
          <w:szCs w:val="28"/>
        </w:rPr>
        <w:t xml:space="preserve"> активному распространению по планете цветковых растений, а также широкому развитию фауны млекопитающих и птиц. На рубеже неогена – палеогена были сформированы флористические зоны, например, в Евразии, </w:t>
      </w:r>
      <w:r w:rsidR="004A41C4" w:rsidRPr="004A41C4">
        <w:rPr>
          <w:rFonts w:ascii="Times New Roman" w:hAnsi="Times New Roman"/>
          <w:i/>
          <w:sz w:val="28"/>
          <w:szCs w:val="28"/>
        </w:rPr>
        <w:t>бореальная (северная)</w:t>
      </w:r>
      <w:r w:rsidR="004A41C4">
        <w:rPr>
          <w:rFonts w:ascii="Times New Roman" w:hAnsi="Times New Roman"/>
          <w:i/>
          <w:sz w:val="28"/>
          <w:szCs w:val="28"/>
        </w:rPr>
        <w:t xml:space="preserve"> (флора высоких широт)</w:t>
      </w:r>
      <w:r w:rsidR="004A41C4">
        <w:rPr>
          <w:rFonts w:ascii="Times New Roman" w:hAnsi="Times New Roman"/>
          <w:sz w:val="28"/>
          <w:szCs w:val="28"/>
        </w:rPr>
        <w:t xml:space="preserve"> с преобладанием флоры голосеменных: </w:t>
      </w:r>
      <w:r w:rsidR="004A41C4" w:rsidRPr="004A41C4">
        <w:rPr>
          <w:rFonts w:ascii="Times New Roman" w:hAnsi="Times New Roman"/>
          <w:sz w:val="28"/>
          <w:szCs w:val="28"/>
        </w:rPr>
        <w:t xml:space="preserve">Преобладали также секвойи, туя, араукарии, различные </w:t>
      </w:r>
      <w:proofErr w:type="spellStart"/>
      <w:r w:rsidR="004A41C4" w:rsidRPr="004A41C4">
        <w:rPr>
          <w:rFonts w:ascii="Times New Roman" w:hAnsi="Times New Roman"/>
          <w:sz w:val="28"/>
          <w:szCs w:val="28"/>
        </w:rPr>
        <w:t>таксодиевые</w:t>
      </w:r>
      <w:proofErr w:type="spellEnd"/>
      <w:r w:rsidR="004A41C4" w:rsidRPr="004A41C4">
        <w:rPr>
          <w:rFonts w:ascii="Times New Roman" w:hAnsi="Times New Roman"/>
          <w:sz w:val="28"/>
          <w:szCs w:val="28"/>
        </w:rPr>
        <w:t xml:space="preserve"> и лавровые</w:t>
      </w:r>
      <w:r w:rsidR="004A41C4">
        <w:rPr>
          <w:rFonts w:ascii="Times New Roman" w:hAnsi="Times New Roman"/>
          <w:sz w:val="28"/>
          <w:szCs w:val="28"/>
        </w:rPr>
        <w:t>,</w:t>
      </w:r>
      <w:r w:rsidR="004A41C4" w:rsidRPr="004A41C4">
        <w:rPr>
          <w:rFonts w:ascii="Times New Roman" w:hAnsi="Times New Roman"/>
          <w:sz w:val="28"/>
          <w:szCs w:val="28"/>
        </w:rPr>
        <w:t xml:space="preserve"> вечнозеленые дубы, миртовые, каштановые и кипарисовые </w:t>
      </w:r>
      <w:proofErr w:type="gramStart"/>
      <w:r w:rsidR="004A41C4" w:rsidRPr="004A41C4">
        <w:rPr>
          <w:rFonts w:ascii="Times New Roman" w:hAnsi="Times New Roman"/>
          <w:sz w:val="28"/>
          <w:szCs w:val="28"/>
        </w:rPr>
        <w:t>деревья..</w:t>
      </w:r>
      <w:proofErr w:type="gramEnd"/>
      <w:r w:rsidR="004A41C4" w:rsidRPr="004A41C4">
        <w:rPr>
          <w:rFonts w:ascii="Times New Roman" w:hAnsi="Times New Roman"/>
          <w:sz w:val="28"/>
          <w:szCs w:val="28"/>
        </w:rPr>
        <w:t xml:space="preserve"> В некоторых местах сохранялись отдельные заросли </w:t>
      </w:r>
      <w:proofErr w:type="spellStart"/>
      <w:r w:rsidR="004A41C4" w:rsidRPr="004A41C4">
        <w:rPr>
          <w:rFonts w:ascii="Times New Roman" w:hAnsi="Times New Roman"/>
          <w:sz w:val="28"/>
          <w:szCs w:val="28"/>
        </w:rPr>
        <w:t>цикадофитовых</w:t>
      </w:r>
      <w:proofErr w:type="spellEnd"/>
      <w:r w:rsidR="004A41C4" w:rsidRPr="004A41C4">
        <w:rPr>
          <w:rFonts w:ascii="Times New Roman" w:hAnsi="Times New Roman"/>
          <w:sz w:val="28"/>
          <w:szCs w:val="28"/>
        </w:rPr>
        <w:t xml:space="preserve"> и </w:t>
      </w:r>
      <w:proofErr w:type="spellStart"/>
      <w:proofErr w:type="gramStart"/>
      <w:r w:rsidR="004A41C4" w:rsidRPr="004A41C4">
        <w:rPr>
          <w:rFonts w:ascii="Times New Roman" w:hAnsi="Times New Roman"/>
          <w:sz w:val="28"/>
          <w:szCs w:val="28"/>
        </w:rPr>
        <w:t>гинкговых</w:t>
      </w:r>
      <w:proofErr w:type="spellEnd"/>
      <w:r w:rsidR="004A41C4" w:rsidRPr="004A41C4">
        <w:rPr>
          <w:rFonts w:ascii="Times New Roman" w:hAnsi="Times New Roman"/>
          <w:sz w:val="28"/>
          <w:szCs w:val="28"/>
        </w:rPr>
        <w:t>.</w:t>
      </w:r>
      <w:r w:rsidR="004A41C4">
        <w:rPr>
          <w:rFonts w:ascii="Times New Roman" w:hAnsi="Times New Roman"/>
          <w:sz w:val="28"/>
          <w:szCs w:val="28"/>
        </w:rPr>
        <w:t>.</w:t>
      </w:r>
      <w:proofErr w:type="gramEnd"/>
      <w:r w:rsidR="004A41C4">
        <w:rPr>
          <w:rFonts w:ascii="Times New Roman" w:hAnsi="Times New Roman"/>
          <w:sz w:val="28"/>
          <w:szCs w:val="28"/>
        </w:rPr>
        <w:t xml:space="preserve"> </w:t>
      </w:r>
    </w:p>
    <w:p w:rsidR="006F11DD" w:rsidRDefault="004A41C4" w:rsidP="00BA2EC2">
      <w:pPr>
        <w:jc w:val="both"/>
        <w:rPr>
          <w:rFonts w:ascii="Times New Roman" w:hAnsi="Times New Roman"/>
          <w:sz w:val="28"/>
          <w:szCs w:val="28"/>
        </w:rPr>
      </w:pPr>
      <w:r w:rsidRPr="004A41C4">
        <w:rPr>
          <w:rFonts w:ascii="Times New Roman" w:hAnsi="Times New Roman"/>
          <w:i/>
          <w:sz w:val="28"/>
          <w:szCs w:val="28"/>
        </w:rPr>
        <w:t>Тургайская флора</w:t>
      </w:r>
      <w:r>
        <w:rPr>
          <w:rFonts w:ascii="Times New Roman" w:hAnsi="Times New Roman"/>
          <w:i/>
          <w:sz w:val="28"/>
          <w:szCs w:val="28"/>
        </w:rPr>
        <w:t xml:space="preserve"> (флора Центральной Азии)</w:t>
      </w:r>
      <w:r>
        <w:rPr>
          <w:rFonts w:ascii="Times New Roman" w:hAnsi="Times New Roman"/>
          <w:sz w:val="28"/>
          <w:szCs w:val="28"/>
        </w:rPr>
        <w:t xml:space="preserve"> теплоумеренная листопадная с преобладанием </w:t>
      </w:r>
      <w:proofErr w:type="gramStart"/>
      <w:r>
        <w:rPr>
          <w:rFonts w:ascii="Times New Roman" w:hAnsi="Times New Roman"/>
          <w:sz w:val="28"/>
          <w:szCs w:val="28"/>
        </w:rPr>
        <w:t xml:space="preserve">бука, </w:t>
      </w:r>
      <w:r w:rsidR="006F11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каштана</w:t>
      </w:r>
      <w:proofErr w:type="gramEnd"/>
      <w:r>
        <w:rPr>
          <w:rFonts w:ascii="Times New Roman" w:hAnsi="Times New Roman"/>
          <w:sz w:val="28"/>
          <w:szCs w:val="28"/>
        </w:rPr>
        <w:t xml:space="preserve">, граба, ореха, мирта, </w:t>
      </w:r>
      <w:proofErr w:type="spellStart"/>
      <w:r>
        <w:rPr>
          <w:rFonts w:ascii="Times New Roman" w:hAnsi="Times New Roman"/>
          <w:sz w:val="28"/>
          <w:szCs w:val="28"/>
        </w:rPr>
        <w:t>метасеквойи</w:t>
      </w:r>
      <w:proofErr w:type="spellEnd"/>
      <w:r>
        <w:rPr>
          <w:rFonts w:ascii="Times New Roman" w:hAnsi="Times New Roman"/>
          <w:sz w:val="28"/>
          <w:szCs w:val="28"/>
        </w:rPr>
        <w:t xml:space="preserve">, таксодиума, березы, </w:t>
      </w:r>
      <w:proofErr w:type="spellStart"/>
      <w:r>
        <w:rPr>
          <w:rFonts w:ascii="Times New Roman" w:hAnsi="Times New Roman"/>
          <w:sz w:val="28"/>
          <w:szCs w:val="28"/>
        </w:rPr>
        <w:t>каштанодуба</w:t>
      </w:r>
      <w:proofErr w:type="spellEnd"/>
      <w:r>
        <w:rPr>
          <w:rFonts w:ascii="Times New Roman" w:hAnsi="Times New Roman"/>
          <w:sz w:val="28"/>
          <w:szCs w:val="28"/>
        </w:rPr>
        <w:t>, лавра.</w:t>
      </w:r>
    </w:p>
    <w:p w:rsidR="004A41C4" w:rsidRDefault="004A41C4" w:rsidP="00BA2EC2">
      <w:pPr>
        <w:jc w:val="both"/>
        <w:rPr>
          <w:rFonts w:ascii="Times New Roman" w:hAnsi="Times New Roman"/>
          <w:sz w:val="28"/>
          <w:szCs w:val="28"/>
        </w:rPr>
      </w:pPr>
      <w:r w:rsidRPr="004A41C4">
        <w:rPr>
          <w:rFonts w:ascii="Times New Roman" w:hAnsi="Times New Roman"/>
          <w:i/>
          <w:sz w:val="28"/>
          <w:szCs w:val="28"/>
        </w:rPr>
        <w:t>Полтавская флора</w:t>
      </w:r>
      <w:r>
        <w:rPr>
          <w:rFonts w:ascii="Times New Roman" w:hAnsi="Times New Roman"/>
          <w:sz w:val="28"/>
          <w:szCs w:val="28"/>
        </w:rPr>
        <w:t xml:space="preserve"> – европейская теплоумеренная вечнозеленая влаголюбивая. Здесь преобладали банановые, пальмовые, ильмовые, цитрусовые, </w:t>
      </w:r>
      <w:r w:rsidRPr="004A41C4">
        <w:rPr>
          <w:rFonts w:ascii="Times New Roman" w:hAnsi="Times New Roman"/>
          <w:sz w:val="28"/>
          <w:szCs w:val="28"/>
        </w:rPr>
        <w:t>миртовы</w:t>
      </w:r>
      <w:r>
        <w:rPr>
          <w:rFonts w:ascii="Times New Roman" w:hAnsi="Times New Roman"/>
          <w:sz w:val="28"/>
          <w:szCs w:val="28"/>
        </w:rPr>
        <w:t>е</w:t>
      </w:r>
      <w:r w:rsidRPr="004A41C4">
        <w:rPr>
          <w:rFonts w:ascii="Times New Roman" w:hAnsi="Times New Roman"/>
          <w:sz w:val="28"/>
          <w:szCs w:val="28"/>
        </w:rPr>
        <w:t>, лавровы</w:t>
      </w:r>
      <w:r>
        <w:rPr>
          <w:rFonts w:ascii="Times New Roman" w:hAnsi="Times New Roman"/>
          <w:sz w:val="28"/>
          <w:szCs w:val="28"/>
        </w:rPr>
        <w:t>е</w:t>
      </w:r>
      <w:r w:rsidRPr="004A41C4">
        <w:rPr>
          <w:rFonts w:ascii="Times New Roman" w:hAnsi="Times New Roman"/>
          <w:sz w:val="28"/>
          <w:szCs w:val="28"/>
        </w:rPr>
        <w:t xml:space="preserve"> и магнолиевы</w:t>
      </w:r>
      <w:r>
        <w:rPr>
          <w:rFonts w:ascii="Times New Roman" w:hAnsi="Times New Roman"/>
          <w:sz w:val="28"/>
          <w:szCs w:val="28"/>
        </w:rPr>
        <w:t>е</w:t>
      </w:r>
      <w:r w:rsidRPr="004A41C4">
        <w:rPr>
          <w:rFonts w:ascii="Times New Roman" w:hAnsi="Times New Roman"/>
          <w:sz w:val="28"/>
          <w:szCs w:val="28"/>
        </w:rPr>
        <w:t>.</w:t>
      </w:r>
    </w:p>
    <w:p w:rsidR="009F2CE5" w:rsidRDefault="009F2CE5" w:rsidP="00BA2EC2">
      <w:pPr>
        <w:jc w:val="both"/>
        <w:rPr>
          <w:rFonts w:ascii="Times New Roman" w:hAnsi="Times New Roman"/>
          <w:sz w:val="28"/>
          <w:szCs w:val="28"/>
        </w:rPr>
      </w:pPr>
      <w:r w:rsidRPr="009F2CE5">
        <w:rPr>
          <w:rFonts w:ascii="Times New Roman" w:hAnsi="Times New Roman"/>
          <w:i/>
          <w:sz w:val="28"/>
          <w:szCs w:val="28"/>
        </w:rPr>
        <w:t>Экваториальный флористический пояс</w:t>
      </w:r>
      <w:r>
        <w:rPr>
          <w:rFonts w:ascii="Times New Roman" w:hAnsi="Times New Roman"/>
          <w:sz w:val="28"/>
          <w:szCs w:val="28"/>
        </w:rPr>
        <w:t xml:space="preserve"> (соответствующие широты) – пальмовые, банановые, орхидные, магнолиевые, лиановые. </w:t>
      </w:r>
    </w:p>
    <w:p w:rsidR="009F2CE5" w:rsidRDefault="009F2CE5" w:rsidP="009F2C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Расцвет флоры способствовал активному развитию млекопитающих и птиц</w:t>
      </w:r>
      <w:r w:rsidR="00E6747D">
        <w:rPr>
          <w:rFonts w:ascii="Times New Roman" w:hAnsi="Times New Roman"/>
          <w:sz w:val="28"/>
          <w:szCs w:val="28"/>
        </w:rPr>
        <w:t>, насекомых-опылителей</w:t>
      </w:r>
      <w:r>
        <w:rPr>
          <w:rFonts w:ascii="Times New Roman" w:hAnsi="Times New Roman"/>
          <w:sz w:val="28"/>
          <w:szCs w:val="28"/>
        </w:rPr>
        <w:t xml:space="preserve">. В палеогене млекопитающие характеризовались активной эволюцией копытных, хищных, </w:t>
      </w:r>
      <w:proofErr w:type="spellStart"/>
      <w:r>
        <w:rPr>
          <w:rFonts w:ascii="Times New Roman" w:hAnsi="Times New Roman"/>
          <w:sz w:val="28"/>
          <w:szCs w:val="28"/>
        </w:rPr>
        <w:t>виверовых</w:t>
      </w:r>
      <w:proofErr w:type="spellEnd"/>
      <w:r>
        <w:rPr>
          <w:rFonts w:ascii="Times New Roman" w:hAnsi="Times New Roman"/>
          <w:sz w:val="28"/>
          <w:szCs w:val="28"/>
        </w:rPr>
        <w:t xml:space="preserve">, грызунов и др. В Австралии и Южной Америке эволюционируют в изоляции уникальные группы сумчатых и яйцекладущих млекопитающих, а также панголинов или ящеров, полуобезьян, в </w:t>
      </w:r>
      <w:proofErr w:type="gramStart"/>
      <w:r>
        <w:rPr>
          <w:rFonts w:ascii="Times New Roman" w:hAnsi="Times New Roman"/>
          <w:sz w:val="28"/>
          <w:szCs w:val="28"/>
        </w:rPr>
        <w:t>то  время</w:t>
      </w:r>
      <w:proofErr w:type="gramEnd"/>
      <w:r>
        <w:rPr>
          <w:rFonts w:ascii="Times New Roman" w:hAnsi="Times New Roman"/>
          <w:sz w:val="28"/>
          <w:szCs w:val="28"/>
        </w:rPr>
        <w:t xml:space="preserve"> как на других материках они вымирают. Теплоумеренные пространства Евразии населяет </w:t>
      </w:r>
      <w:proofErr w:type="spellStart"/>
      <w:r>
        <w:rPr>
          <w:rFonts w:ascii="Times New Roman" w:hAnsi="Times New Roman"/>
          <w:sz w:val="28"/>
          <w:szCs w:val="28"/>
        </w:rPr>
        <w:t>бронтотериевая</w:t>
      </w:r>
      <w:proofErr w:type="spellEnd"/>
      <w:r>
        <w:rPr>
          <w:rFonts w:ascii="Times New Roman" w:hAnsi="Times New Roman"/>
          <w:sz w:val="28"/>
          <w:szCs w:val="28"/>
        </w:rPr>
        <w:t xml:space="preserve"> фауна и пришедшая ей на смену </w:t>
      </w:r>
      <w:proofErr w:type="spellStart"/>
      <w:r>
        <w:rPr>
          <w:rFonts w:ascii="Times New Roman" w:hAnsi="Times New Roman"/>
          <w:sz w:val="28"/>
          <w:szCs w:val="28"/>
        </w:rPr>
        <w:t>индрикотериевая</w:t>
      </w:r>
      <w:proofErr w:type="spellEnd"/>
      <w:r>
        <w:rPr>
          <w:rFonts w:ascii="Times New Roman" w:hAnsi="Times New Roman"/>
          <w:sz w:val="28"/>
          <w:szCs w:val="28"/>
        </w:rPr>
        <w:t xml:space="preserve"> фауна. </w:t>
      </w:r>
      <w:proofErr w:type="spellStart"/>
      <w:r w:rsidRPr="009F2CE5">
        <w:rPr>
          <w:rFonts w:ascii="Times New Roman" w:hAnsi="Times New Roman"/>
          <w:sz w:val="28"/>
          <w:szCs w:val="28"/>
        </w:rPr>
        <w:t>Бронтотериевой</w:t>
      </w:r>
      <w:proofErr w:type="spellEnd"/>
      <w:r w:rsidRPr="009F2CE5">
        <w:rPr>
          <w:rFonts w:ascii="Times New Roman" w:hAnsi="Times New Roman"/>
          <w:sz w:val="28"/>
          <w:szCs w:val="28"/>
        </w:rPr>
        <w:t xml:space="preserve"> фауну назвали из-за того, что ее составляли в основном представители разнообразных травоядных непарнокопытных бронтотериев, широко распространенных в середине палеогена по всем материкам и географическим </w:t>
      </w:r>
      <w:r w:rsidRPr="009F2CE5">
        <w:rPr>
          <w:rFonts w:ascii="Times New Roman" w:hAnsi="Times New Roman"/>
          <w:sz w:val="28"/>
          <w:szCs w:val="28"/>
        </w:rPr>
        <w:lastRenderedPageBreak/>
        <w:t>зонам. В основном они питались сочной болотной растительностью и п</w:t>
      </w:r>
      <w:r>
        <w:rPr>
          <w:rFonts w:ascii="Times New Roman" w:hAnsi="Times New Roman"/>
          <w:sz w:val="28"/>
          <w:szCs w:val="28"/>
        </w:rPr>
        <w:t>одолгу могли оставаться в воде.</w:t>
      </w:r>
    </w:p>
    <w:p w:rsidR="00104E18" w:rsidRDefault="00104E18" w:rsidP="009F2C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637660" cy="32099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77464-alexfas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685" cy="3211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E18" w:rsidRDefault="00104E18" w:rsidP="009F2C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Индрикотерии</w:t>
      </w:r>
    </w:p>
    <w:p w:rsidR="00104E18" w:rsidRDefault="00104E18" w:rsidP="009F2C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794556" cy="3533775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intatherium-browsing-an-Eocene-fores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6542" cy="353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E18" w:rsidRPr="009F2CE5" w:rsidRDefault="00104E18" w:rsidP="009F2CE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Бронтотерии</w:t>
      </w:r>
    </w:p>
    <w:p w:rsidR="004A41C4" w:rsidRDefault="009F2CE5" w:rsidP="009F2CE5">
      <w:pPr>
        <w:jc w:val="both"/>
        <w:rPr>
          <w:rFonts w:ascii="Times New Roman" w:hAnsi="Times New Roman"/>
          <w:sz w:val="28"/>
          <w:szCs w:val="28"/>
        </w:rPr>
      </w:pPr>
      <w:r w:rsidRPr="009F2CE5">
        <w:rPr>
          <w:rFonts w:ascii="Times New Roman" w:hAnsi="Times New Roman"/>
          <w:sz w:val="28"/>
          <w:szCs w:val="28"/>
        </w:rPr>
        <w:t xml:space="preserve">Также </w:t>
      </w:r>
      <w:proofErr w:type="spellStart"/>
      <w:r w:rsidRPr="009F2CE5">
        <w:rPr>
          <w:rFonts w:ascii="Times New Roman" w:hAnsi="Times New Roman"/>
          <w:sz w:val="28"/>
          <w:szCs w:val="28"/>
        </w:rPr>
        <w:t>бронтотериевая</w:t>
      </w:r>
      <w:proofErr w:type="spellEnd"/>
      <w:r w:rsidRPr="009F2CE5">
        <w:rPr>
          <w:rFonts w:ascii="Times New Roman" w:hAnsi="Times New Roman"/>
          <w:sz w:val="28"/>
          <w:szCs w:val="28"/>
        </w:rPr>
        <w:t xml:space="preserve"> экологическая группировка состояла из древних носорогов </w:t>
      </w:r>
      <w:proofErr w:type="spellStart"/>
      <w:r w:rsidRPr="009F2CE5">
        <w:rPr>
          <w:rFonts w:ascii="Times New Roman" w:hAnsi="Times New Roman"/>
          <w:sz w:val="28"/>
          <w:szCs w:val="28"/>
        </w:rPr>
        <w:t>аминодонтов</w:t>
      </w:r>
      <w:proofErr w:type="spellEnd"/>
      <w:r w:rsidRPr="009F2CE5">
        <w:rPr>
          <w:rFonts w:ascii="Times New Roman" w:hAnsi="Times New Roman"/>
          <w:sz w:val="28"/>
          <w:szCs w:val="28"/>
        </w:rPr>
        <w:t xml:space="preserve">, крупных свиноподобных </w:t>
      </w:r>
      <w:proofErr w:type="spellStart"/>
      <w:r w:rsidRPr="009F2CE5">
        <w:rPr>
          <w:rFonts w:ascii="Times New Roman" w:hAnsi="Times New Roman"/>
          <w:sz w:val="28"/>
          <w:szCs w:val="28"/>
        </w:rPr>
        <w:t>эптелодонтов</w:t>
      </w:r>
      <w:proofErr w:type="spellEnd"/>
      <w:r w:rsidRPr="009F2CE5">
        <w:rPr>
          <w:rFonts w:ascii="Times New Roman" w:hAnsi="Times New Roman"/>
          <w:sz w:val="28"/>
          <w:szCs w:val="28"/>
        </w:rPr>
        <w:t xml:space="preserve">, примитивных парнокопытных </w:t>
      </w:r>
      <w:proofErr w:type="spellStart"/>
      <w:r w:rsidRPr="009F2CE5">
        <w:rPr>
          <w:rFonts w:ascii="Times New Roman" w:hAnsi="Times New Roman"/>
          <w:sz w:val="28"/>
          <w:szCs w:val="28"/>
        </w:rPr>
        <w:t>антракотерий</w:t>
      </w:r>
      <w:proofErr w:type="spellEnd"/>
      <w:r w:rsidRPr="009F2CE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2CE5">
        <w:rPr>
          <w:rFonts w:ascii="Times New Roman" w:hAnsi="Times New Roman"/>
          <w:sz w:val="28"/>
          <w:szCs w:val="28"/>
        </w:rPr>
        <w:t>тапирообразных</w:t>
      </w:r>
      <w:proofErr w:type="spellEnd"/>
      <w:r w:rsidRPr="009F2CE5">
        <w:rPr>
          <w:rFonts w:ascii="Times New Roman" w:hAnsi="Times New Roman"/>
          <w:sz w:val="28"/>
          <w:szCs w:val="28"/>
        </w:rPr>
        <w:t xml:space="preserve"> и пр. Ареалом данных животных были влажные болотистые места, речные заиленные поймы, </w:t>
      </w:r>
      <w:r w:rsidRPr="009F2CE5">
        <w:rPr>
          <w:rFonts w:ascii="Times New Roman" w:hAnsi="Times New Roman"/>
          <w:sz w:val="28"/>
          <w:szCs w:val="28"/>
        </w:rPr>
        <w:lastRenderedPageBreak/>
        <w:t xml:space="preserve">бессточные мелководные озера и влажные низины. </w:t>
      </w:r>
      <w:proofErr w:type="spellStart"/>
      <w:r w:rsidRPr="009F2CE5">
        <w:rPr>
          <w:rFonts w:ascii="Times New Roman" w:hAnsi="Times New Roman"/>
          <w:sz w:val="28"/>
          <w:szCs w:val="28"/>
        </w:rPr>
        <w:t>Индрикотериевая</w:t>
      </w:r>
      <w:proofErr w:type="spellEnd"/>
      <w:r w:rsidRPr="009F2CE5">
        <w:rPr>
          <w:rFonts w:ascii="Times New Roman" w:hAnsi="Times New Roman"/>
          <w:sz w:val="28"/>
          <w:szCs w:val="28"/>
        </w:rPr>
        <w:t xml:space="preserve"> экологическая группировка, получившая свое название от входившего в нее древнего гигантского носорога индрикотерия, имела большее количество видов и разновидностей. В нее вошли все обитатели саванн, заболоченных лесов и прочих болотистых ландшафтов.</w:t>
      </w:r>
    </w:p>
    <w:p w:rsidR="00CF02A6" w:rsidRDefault="001D20D8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концу палеогена формируется фаунистическое деление на фауну Старого Света (по месту описания) или </w:t>
      </w:r>
      <w:proofErr w:type="spellStart"/>
      <w:r>
        <w:rPr>
          <w:rFonts w:ascii="Times New Roman" w:hAnsi="Times New Roman"/>
          <w:sz w:val="28"/>
          <w:szCs w:val="28"/>
        </w:rPr>
        <w:t>креодонтовую</w:t>
      </w:r>
      <w:proofErr w:type="spellEnd"/>
      <w:r>
        <w:rPr>
          <w:rFonts w:ascii="Times New Roman" w:hAnsi="Times New Roman"/>
          <w:sz w:val="28"/>
          <w:szCs w:val="28"/>
        </w:rPr>
        <w:t xml:space="preserve"> (с преобладанием древних хищных кошачьих) и </w:t>
      </w:r>
      <w:proofErr w:type="spellStart"/>
      <w:r>
        <w:rPr>
          <w:rFonts w:ascii="Times New Roman" w:hAnsi="Times New Roman"/>
          <w:sz w:val="28"/>
          <w:szCs w:val="28"/>
        </w:rPr>
        <w:t>кондиляртровую</w:t>
      </w:r>
      <w:proofErr w:type="spellEnd"/>
      <w:r>
        <w:rPr>
          <w:rFonts w:ascii="Times New Roman" w:hAnsi="Times New Roman"/>
          <w:sz w:val="28"/>
          <w:szCs w:val="28"/>
        </w:rPr>
        <w:t xml:space="preserve"> фауну</w:t>
      </w:r>
      <w:r w:rsidR="00A271C5">
        <w:rPr>
          <w:rFonts w:ascii="Times New Roman" w:hAnsi="Times New Roman"/>
          <w:sz w:val="28"/>
          <w:szCs w:val="28"/>
        </w:rPr>
        <w:t xml:space="preserve"> (древних копытных) Нового Света.</w:t>
      </w:r>
    </w:p>
    <w:p w:rsidR="00A271C5" w:rsidRDefault="00A271C5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Эволюция птиц </w:t>
      </w:r>
      <w:r w:rsidR="00E6747D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палеогене проявляется по направлению к увеличению массы тела и появлению хищных форм.  Для палеогена характерны находки костей и следов гигантских хищных птиц – </w:t>
      </w:r>
      <w:proofErr w:type="spellStart"/>
      <w:r>
        <w:rPr>
          <w:rFonts w:ascii="Times New Roman" w:hAnsi="Times New Roman"/>
          <w:sz w:val="28"/>
          <w:szCs w:val="28"/>
        </w:rPr>
        <w:t>диатрим</w:t>
      </w:r>
      <w:proofErr w:type="spellEnd"/>
      <w:r>
        <w:rPr>
          <w:rFonts w:ascii="Times New Roman" w:hAnsi="Times New Roman"/>
          <w:sz w:val="28"/>
          <w:szCs w:val="28"/>
        </w:rPr>
        <w:t xml:space="preserve">, гигантских пингвинов, древних </w:t>
      </w:r>
      <w:proofErr w:type="spellStart"/>
      <w:r>
        <w:rPr>
          <w:rFonts w:ascii="Times New Roman" w:hAnsi="Times New Roman"/>
          <w:sz w:val="28"/>
          <w:szCs w:val="28"/>
        </w:rPr>
        <w:t>гусеобразных</w:t>
      </w:r>
      <w:proofErr w:type="spellEnd"/>
      <w:r>
        <w:rPr>
          <w:rFonts w:ascii="Times New Roman" w:hAnsi="Times New Roman"/>
          <w:sz w:val="28"/>
          <w:szCs w:val="28"/>
        </w:rPr>
        <w:t xml:space="preserve"> и т.д.</w:t>
      </w:r>
    </w:p>
    <w:p w:rsidR="00A271C5" w:rsidRDefault="00A271C5" w:rsidP="00BA2E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морях палеогена широкое ра</w:t>
      </w:r>
      <w:r w:rsidR="00E216DB">
        <w:rPr>
          <w:rFonts w:ascii="Times New Roman" w:hAnsi="Times New Roman"/>
          <w:sz w:val="28"/>
          <w:szCs w:val="28"/>
        </w:rPr>
        <w:t>спространение</w:t>
      </w:r>
      <w:r>
        <w:rPr>
          <w:rFonts w:ascii="Times New Roman" w:hAnsi="Times New Roman"/>
          <w:sz w:val="28"/>
          <w:szCs w:val="28"/>
        </w:rPr>
        <w:t xml:space="preserve"> получают современные головоногие моллюски, пришедшие на смену вымершим аммонитам и белемнитам, </w:t>
      </w:r>
      <w:proofErr w:type="spellStart"/>
      <w:r>
        <w:rPr>
          <w:rFonts w:ascii="Times New Roman" w:hAnsi="Times New Roman"/>
          <w:sz w:val="28"/>
          <w:szCs w:val="28"/>
        </w:rPr>
        <w:t>двустворки</w:t>
      </w:r>
      <w:proofErr w:type="spellEnd"/>
      <w:r>
        <w:rPr>
          <w:rFonts w:ascii="Times New Roman" w:hAnsi="Times New Roman"/>
          <w:sz w:val="28"/>
          <w:szCs w:val="28"/>
        </w:rPr>
        <w:t xml:space="preserve">, восьми- и </w:t>
      </w:r>
      <w:proofErr w:type="spellStart"/>
      <w:r>
        <w:rPr>
          <w:rFonts w:ascii="Times New Roman" w:hAnsi="Times New Roman"/>
          <w:sz w:val="28"/>
          <w:szCs w:val="28"/>
        </w:rPr>
        <w:t>двенадцатилучевые</w:t>
      </w:r>
      <w:proofErr w:type="spellEnd"/>
      <w:r>
        <w:rPr>
          <w:rFonts w:ascii="Times New Roman" w:hAnsi="Times New Roman"/>
          <w:sz w:val="28"/>
          <w:szCs w:val="28"/>
        </w:rPr>
        <w:t xml:space="preserve"> кораллы, неправильные морские ежи, стеклянные и карбонатные губки. Среди рыб преобладают костистые, а на смену гигантским морским рептилиям приходят первые киты –</w:t>
      </w:r>
      <w:r w:rsidR="001D3C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D3C59">
        <w:rPr>
          <w:rFonts w:ascii="Times New Roman" w:hAnsi="Times New Roman"/>
          <w:sz w:val="28"/>
          <w:szCs w:val="28"/>
        </w:rPr>
        <w:t>базилозавры</w:t>
      </w:r>
      <w:proofErr w:type="spellEnd"/>
      <w:r w:rsidR="001D3C59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амбулоцеты</w:t>
      </w:r>
      <w:proofErr w:type="spellEnd"/>
      <w:r w:rsidR="00B751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7518B">
        <w:rPr>
          <w:rFonts w:ascii="Times New Roman" w:hAnsi="Times New Roman"/>
          <w:sz w:val="28"/>
          <w:szCs w:val="28"/>
        </w:rPr>
        <w:t>дорудоны</w:t>
      </w:r>
      <w:proofErr w:type="spellEnd"/>
      <w:r w:rsidR="001D3C59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="001D3C59">
        <w:rPr>
          <w:rFonts w:ascii="Times New Roman" w:hAnsi="Times New Roman"/>
          <w:sz w:val="28"/>
          <w:szCs w:val="28"/>
        </w:rPr>
        <w:t>др.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Эволюционная ветвь этих животных в раннем палеогене отделилась от парнокопытных, </w:t>
      </w:r>
      <w:r w:rsidR="001D3C59">
        <w:rPr>
          <w:rFonts w:ascii="Times New Roman" w:hAnsi="Times New Roman"/>
          <w:sz w:val="28"/>
          <w:szCs w:val="28"/>
        </w:rPr>
        <w:t xml:space="preserve">сформировав китообразных </w:t>
      </w:r>
      <w:proofErr w:type="gramStart"/>
      <w:r w:rsidR="001D3C59">
        <w:rPr>
          <w:rFonts w:ascii="Times New Roman" w:hAnsi="Times New Roman"/>
          <w:sz w:val="28"/>
          <w:szCs w:val="28"/>
        </w:rPr>
        <w:t xml:space="preserve">как </w:t>
      </w:r>
      <w:r>
        <w:rPr>
          <w:rFonts w:ascii="Times New Roman" w:hAnsi="Times New Roman"/>
          <w:sz w:val="28"/>
          <w:szCs w:val="28"/>
        </w:rPr>
        <w:t xml:space="preserve"> вторично</w:t>
      </w:r>
      <w:proofErr w:type="gramEnd"/>
      <w:r>
        <w:rPr>
          <w:rFonts w:ascii="Times New Roman" w:hAnsi="Times New Roman"/>
          <w:sz w:val="28"/>
          <w:szCs w:val="28"/>
        </w:rPr>
        <w:t xml:space="preserve"> водны</w:t>
      </w:r>
      <w:r w:rsidR="001D3C59">
        <w:rPr>
          <w:rFonts w:ascii="Times New Roman" w:hAnsi="Times New Roman"/>
          <w:sz w:val="28"/>
          <w:szCs w:val="28"/>
        </w:rPr>
        <w:t xml:space="preserve">х </w:t>
      </w:r>
      <w:r>
        <w:rPr>
          <w:rFonts w:ascii="Times New Roman" w:hAnsi="Times New Roman"/>
          <w:sz w:val="28"/>
          <w:szCs w:val="28"/>
        </w:rPr>
        <w:t>животны</w:t>
      </w:r>
      <w:r w:rsidR="001D3C59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7518B" w:rsidRDefault="00B7518B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7518B">
        <w:rPr>
          <w:rFonts w:ascii="Times New Roman" w:hAnsi="Times New Roman"/>
          <w:b/>
          <w:sz w:val="28"/>
          <w:szCs w:val="28"/>
        </w:rPr>
        <w:t>Полезные ископаемые</w:t>
      </w:r>
      <w:r>
        <w:rPr>
          <w:rFonts w:ascii="Times New Roman" w:hAnsi="Times New Roman"/>
          <w:sz w:val="28"/>
          <w:szCs w:val="28"/>
        </w:rPr>
        <w:t xml:space="preserve">. </w:t>
      </w:r>
      <w:r w:rsidR="004A41C4" w:rsidRPr="004A41C4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4A41C4" w:rsidRPr="004A41C4">
        <w:rPr>
          <w:rFonts w:ascii="Times New Roman" w:hAnsi="Times New Roman"/>
          <w:sz w:val="28"/>
          <w:szCs w:val="28"/>
        </w:rPr>
        <w:t>приэкваториальных</w:t>
      </w:r>
      <w:proofErr w:type="spellEnd"/>
      <w:r w:rsidR="004A41C4" w:rsidRPr="004A41C4">
        <w:rPr>
          <w:rFonts w:ascii="Times New Roman" w:hAnsi="Times New Roman"/>
          <w:sz w:val="28"/>
          <w:szCs w:val="28"/>
        </w:rPr>
        <w:t xml:space="preserve"> частях Земли в палеогене были сформированы обширные месторождения бокситов (Австралия, Суринам, Гвинея, Ямайка), ставшие источником 95% всех мировых запасов алюминия. В олигоцене были сформированы марганцевые накопления Никополя, Кавказа, Западной Африки. Отмечен палеоген и месторождениями нефти (Иран, Ирак, Венесуэла, Афганистан, </w:t>
      </w:r>
      <w:proofErr w:type="spellStart"/>
      <w:r w:rsidR="004A41C4" w:rsidRPr="004A41C4">
        <w:rPr>
          <w:rFonts w:ascii="Times New Roman" w:hAnsi="Times New Roman"/>
          <w:sz w:val="28"/>
          <w:szCs w:val="28"/>
        </w:rPr>
        <w:t>Предкавказье</w:t>
      </w:r>
      <w:proofErr w:type="spellEnd"/>
      <w:r w:rsidR="004A41C4" w:rsidRPr="004A41C4">
        <w:rPr>
          <w:rFonts w:ascii="Times New Roman" w:hAnsi="Times New Roman"/>
          <w:sz w:val="28"/>
          <w:szCs w:val="28"/>
        </w:rPr>
        <w:t xml:space="preserve">). К палеогену также можно отнести каменноугольные пласты, обнаруженные на территории Сахалина, Японии, Восточного Китая. В Германии, США на территории Северной Дакоты, </w:t>
      </w:r>
    </w:p>
    <w:p w:rsidR="004A41C4" w:rsidRDefault="004A41C4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A41C4">
        <w:rPr>
          <w:rFonts w:ascii="Times New Roman" w:hAnsi="Times New Roman"/>
          <w:sz w:val="28"/>
          <w:szCs w:val="28"/>
        </w:rPr>
        <w:t>Известны также месторождения алжирских, тунисских и марокканских фосфоритов, иранской, аргентинской и чилийской серы, итальянской, югославско</w:t>
      </w:r>
      <w:r w:rsidR="00B7518B">
        <w:rPr>
          <w:rFonts w:ascii="Times New Roman" w:hAnsi="Times New Roman"/>
          <w:sz w:val="28"/>
          <w:szCs w:val="28"/>
        </w:rPr>
        <w:t>й ртути и пр.</w:t>
      </w:r>
    </w:p>
    <w:p w:rsidR="00FE7AD1" w:rsidRDefault="00FE7AD1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E7AD1" w:rsidRDefault="00FE7AD1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FE7AD1">
        <w:rPr>
          <w:rFonts w:ascii="Times New Roman" w:hAnsi="Times New Roman"/>
          <w:b/>
          <w:sz w:val="28"/>
          <w:szCs w:val="28"/>
        </w:rPr>
        <w:t>Неоген-четвертичный или неотектонический этап эволюции земной коры</w:t>
      </w:r>
      <w:r>
        <w:rPr>
          <w:rFonts w:ascii="Times New Roman" w:hAnsi="Times New Roman"/>
          <w:sz w:val="28"/>
          <w:szCs w:val="28"/>
        </w:rPr>
        <w:t xml:space="preserve"> – это время закладки современной тектонической структуры земной коры, формирования современного рельефа, поэтом его иногда именуют </w:t>
      </w:r>
      <w:r w:rsidRPr="00FE7AD1">
        <w:rPr>
          <w:rFonts w:ascii="Times New Roman" w:hAnsi="Times New Roman"/>
          <w:b/>
          <w:sz w:val="28"/>
          <w:szCs w:val="28"/>
        </w:rPr>
        <w:t>геоморфологическим этапом</w:t>
      </w:r>
      <w:r>
        <w:rPr>
          <w:rFonts w:ascii="Times New Roman" w:hAnsi="Times New Roman"/>
          <w:sz w:val="28"/>
          <w:szCs w:val="28"/>
        </w:rPr>
        <w:t xml:space="preserve">. С этим этапом связаны максимальные по амплитуде тектонические движения альпийской складчатости. В неоген-плейстоцене формируются вулканические горы складчатые хребты </w:t>
      </w:r>
      <w:r>
        <w:rPr>
          <w:rFonts w:ascii="Times New Roman" w:hAnsi="Times New Roman"/>
          <w:sz w:val="28"/>
          <w:szCs w:val="28"/>
        </w:rPr>
        <w:lastRenderedPageBreak/>
        <w:t xml:space="preserve">приокеанической периферии </w:t>
      </w:r>
      <w:proofErr w:type="spellStart"/>
      <w:r>
        <w:rPr>
          <w:rFonts w:ascii="Times New Roman" w:hAnsi="Times New Roman"/>
          <w:sz w:val="28"/>
          <w:szCs w:val="28"/>
        </w:rPr>
        <w:t>Тихокеанского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геосинклинального пояса, в результате чего происходит закрытие этой геосинклинали, однако формируется её крайнее к океану обрамление в виде современных геосинклинальных зон или </w:t>
      </w:r>
      <w:r>
        <w:rPr>
          <w:rFonts w:ascii="Times New Roman" w:hAnsi="Times New Roman"/>
          <w:i/>
          <w:sz w:val="28"/>
          <w:szCs w:val="28"/>
        </w:rPr>
        <w:t>геологических</w:t>
      </w:r>
      <w:r w:rsidRPr="00FE7AD1">
        <w:rPr>
          <w:rFonts w:ascii="Times New Roman" w:hAnsi="Times New Roman"/>
          <w:i/>
          <w:sz w:val="28"/>
          <w:szCs w:val="28"/>
        </w:rPr>
        <w:t xml:space="preserve"> триад</w:t>
      </w:r>
      <w:r>
        <w:rPr>
          <w:rFonts w:ascii="Times New Roman" w:hAnsi="Times New Roman"/>
          <w:sz w:val="28"/>
          <w:szCs w:val="28"/>
        </w:rPr>
        <w:t xml:space="preserve">: впадины окраинных морей вдоль побережий материков, цепочки вулканических островов и обрамляющие их со стороны океана глубоководные желоба (например, Охотское море – Курильские острова – Курило-Камчатский желоб). Горообразованием охвачены Береговые Кордильеры США и </w:t>
      </w:r>
      <w:r>
        <w:rPr>
          <w:rFonts w:ascii="Times New Roman" w:hAnsi="Times New Roman"/>
          <w:sz w:val="28"/>
          <w:szCs w:val="28"/>
        </w:rPr>
        <w:br/>
        <w:t xml:space="preserve">Канады, Западные хребты Анд, Мексиканское вулканическое нагорье, Антильские острова, хребты Камчатки и Курил, </w:t>
      </w:r>
      <w:r w:rsidR="00C103B0">
        <w:rPr>
          <w:rFonts w:ascii="Times New Roman" w:hAnsi="Times New Roman"/>
          <w:sz w:val="28"/>
          <w:szCs w:val="28"/>
        </w:rPr>
        <w:t xml:space="preserve">Японских, </w:t>
      </w:r>
      <w:proofErr w:type="spellStart"/>
      <w:r>
        <w:rPr>
          <w:rFonts w:ascii="Times New Roman" w:hAnsi="Times New Roman"/>
          <w:sz w:val="28"/>
          <w:szCs w:val="28"/>
        </w:rPr>
        <w:t>Зондских</w:t>
      </w:r>
      <w:proofErr w:type="spellEnd"/>
      <w:r>
        <w:rPr>
          <w:rFonts w:ascii="Times New Roman" w:hAnsi="Times New Roman"/>
          <w:sz w:val="28"/>
          <w:szCs w:val="28"/>
        </w:rPr>
        <w:t xml:space="preserve"> островов, Сахалина. </w:t>
      </w:r>
      <w:r w:rsidR="00C103B0">
        <w:rPr>
          <w:rFonts w:ascii="Times New Roman" w:hAnsi="Times New Roman"/>
          <w:sz w:val="28"/>
          <w:szCs w:val="28"/>
        </w:rPr>
        <w:t xml:space="preserve">Формируется так называемое Тихоокеанское огненное кольцо – современный пояс вулканизма и землетрясений. В Южной и Северной Америке горные системы западной части материков (Кордильеры и Анды) оказываются разобщенными на 2 цепочки хребтов – восточную (сформированные </w:t>
      </w:r>
      <w:proofErr w:type="gramStart"/>
      <w:r w:rsidR="00C103B0">
        <w:rPr>
          <w:rFonts w:ascii="Times New Roman" w:hAnsi="Times New Roman"/>
          <w:sz w:val="28"/>
          <w:szCs w:val="28"/>
        </w:rPr>
        <w:t>с палеогене</w:t>
      </w:r>
      <w:proofErr w:type="gramEnd"/>
      <w:r w:rsidR="00C103B0">
        <w:rPr>
          <w:rFonts w:ascii="Times New Roman" w:hAnsi="Times New Roman"/>
          <w:sz w:val="28"/>
          <w:szCs w:val="28"/>
        </w:rPr>
        <w:t xml:space="preserve">) и западные (сформированные в плиоцен-четвертичное время). Между ними закладываются впадины, на дне которых формируются вулканы (впадины Маракайбо, Магдалены и др.). </w:t>
      </w:r>
    </w:p>
    <w:p w:rsidR="00C103B0" w:rsidRDefault="00C103B0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103B0" w:rsidRDefault="00C103B0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Движения литосферных плит приводят к активизации вулканической деятельности и в Средиземноморско-Гималайском поясе. В Средиземноморском секторе закладываются геосинклинали Средиземного моря с интенсивным </w:t>
      </w:r>
      <w:proofErr w:type="spellStart"/>
      <w:r>
        <w:rPr>
          <w:rFonts w:ascii="Times New Roman" w:hAnsi="Times New Roman"/>
          <w:sz w:val="28"/>
          <w:szCs w:val="28"/>
        </w:rPr>
        <w:t>прогибанием</w:t>
      </w:r>
      <w:proofErr w:type="spellEnd"/>
      <w:r>
        <w:rPr>
          <w:rFonts w:ascii="Times New Roman" w:hAnsi="Times New Roman"/>
          <w:sz w:val="28"/>
          <w:szCs w:val="28"/>
        </w:rPr>
        <w:t xml:space="preserve"> земной коры и потерей связи с Атлантикой</w:t>
      </w:r>
      <w:r w:rsidR="00C136D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C136D8">
        <w:rPr>
          <w:rFonts w:ascii="Times New Roman" w:hAnsi="Times New Roman"/>
          <w:sz w:val="28"/>
          <w:szCs w:val="28"/>
        </w:rPr>
        <w:t>мессинский</w:t>
      </w:r>
      <w:proofErr w:type="spellEnd"/>
      <w:r w:rsidR="00C136D8">
        <w:rPr>
          <w:rFonts w:ascii="Times New Roman" w:hAnsi="Times New Roman"/>
          <w:sz w:val="28"/>
          <w:szCs w:val="28"/>
        </w:rPr>
        <w:t xml:space="preserve"> кризис</w:t>
      </w:r>
      <w:r w:rsidR="000208F4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в результате в неогене здесь формируется обширный солеродный бассейн, на дне которого откладываются соли – </w:t>
      </w:r>
      <w:proofErr w:type="spellStart"/>
      <w:r>
        <w:rPr>
          <w:rFonts w:ascii="Times New Roman" w:hAnsi="Times New Roman"/>
          <w:sz w:val="28"/>
          <w:szCs w:val="28"/>
        </w:rPr>
        <w:t>эвапориты</w:t>
      </w:r>
      <w:proofErr w:type="spellEnd"/>
      <w:r>
        <w:rPr>
          <w:rFonts w:ascii="Times New Roman" w:hAnsi="Times New Roman"/>
          <w:sz w:val="28"/>
          <w:szCs w:val="28"/>
        </w:rPr>
        <w:t xml:space="preserve">. Таким образом, </w:t>
      </w:r>
      <w:proofErr w:type="spellStart"/>
      <w:r>
        <w:rPr>
          <w:rFonts w:ascii="Times New Roman" w:hAnsi="Times New Roman"/>
          <w:sz w:val="28"/>
          <w:szCs w:val="28"/>
        </w:rPr>
        <w:t>Паратетис</w:t>
      </w:r>
      <w:proofErr w:type="spellEnd"/>
      <w:r>
        <w:rPr>
          <w:rFonts w:ascii="Times New Roman" w:hAnsi="Times New Roman"/>
          <w:sz w:val="28"/>
          <w:szCs w:val="28"/>
        </w:rPr>
        <w:t xml:space="preserve"> распадается к концу неогена на три части – Средиземноморскую, Азово-Черноморскую 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Арало</w:t>
      </w:r>
      <w:proofErr w:type="spellEnd"/>
      <w:r>
        <w:rPr>
          <w:rFonts w:ascii="Times New Roman" w:hAnsi="Times New Roman"/>
          <w:sz w:val="28"/>
          <w:szCs w:val="28"/>
        </w:rPr>
        <w:t>-Каспийскую</w:t>
      </w:r>
      <w:proofErr w:type="gramEnd"/>
      <w:r>
        <w:rPr>
          <w:rFonts w:ascii="Times New Roman" w:hAnsi="Times New Roman"/>
          <w:sz w:val="28"/>
          <w:szCs w:val="28"/>
        </w:rPr>
        <w:t xml:space="preserve">, каждая из которых начинает свой эволюционный путь развития. Если Черное, Азовское и Средиземное моря имеют связь с Атлантикой, то Каспийское и Аральское море теряют её окончательно и формируются как изолированные бассейны. </w:t>
      </w:r>
    </w:p>
    <w:p w:rsidR="00C103B0" w:rsidRDefault="00C103B0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в неогене закладывается </w:t>
      </w:r>
      <w:proofErr w:type="spellStart"/>
      <w:r>
        <w:rPr>
          <w:rFonts w:ascii="Times New Roman" w:hAnsi="Times New Roman"/>
          <w:sz w:val="28"/>
          <w:szCs w:val="28"/>
        </w:rPr>
        <w:t>рифтовая</w:t>
      </w:r>
      <w:proofErr w:type="spellEnd"/>
      <w:r>
        <w:rPr>
          <w:rFonts w:ascii="Times New Roman" w:hAnsi="Times New Roman"/>
          <w:sz w:val="28"/>
          <w:szCs w:val="28"/>
        </w:rPr>
        <w:t xml:space="preserve"> структура земной коры и оформляется глобальная система рифтов, заложенная с палеогена. Это Байкальско-</w:t>
      </w:r>
      <w:proofErr w:type="spellStart"/>
      <w:r>
        <w:rPr>
          <w:rFonts w:ascii="Times New Roman" w:hAnsi="Times New Roman"/>
          <w:sz w:val="28"/>
          <w:szCs w:val="28"/>
        </w:rPr>
        <w:t>Хубсугульский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рифт, рифт Красного моря – реки Иордан – Мертвого моря, </w:t>
      </w:r>
      <w:proofErr w:type="gramStart"/>
      <w:r w:rsidR="00C136D8">
        <w:rPr>
          <w:rFonts w:ascii="Times New Roman" w:hAnsi="Times New Roman"/>
          <w:sz w:val="28"/>
          <w:szCs w:val="28"/>
        </w:rPr>
        <w:t xml:space="preserve">впадина  </w:t>
      </w:r>
      <w:proofErr w:type="spellStart"/>
      <w:r w:rsidR="00C136D8">
        <w:rPr>
          <w:rFonts w:ascii="Times New Roman" w:hAnsi="Times New Roman"/>
          <w:sz w:val="28"/>
          <w:szCs w:val="28"/>
        </w:rPr>
        <w:t>рр</w:t>
      </w:r>
      <w:proofErr w:type="spellEnd"/>
      <w:proofErr w:type="gramEnd"/>
      <w:r w:rsidR="00C136D8">
        <w:rPr>
          <w:rFonts w:ascii="Times New Roman" w:hAnsi="Times New Roman"/>
          <w:sz w:val="28"/>
          <w:szCs w:val="28"/>
        </w:rPr>
        <w:t xml:space="preserve">. Рона – Рейн, </w:t>
      </w:r>
      <w:r>
        <w:rPr>
          <w:rFonts w:ascii="Times New Roman" w:hAnsi="Times New Roman"/>
          <w:sz w:val="28"/>
          <w:szCs w:val="28"/>
        </w:rPr>
        <w:t>разлом Сан-Андреас и рифт Калифорнийского залива.</w:t>
      </w:r>
    </w:p>
    <w:p w:rsidR="00C136D8" w:rsidRDefault="000208F4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136D8">
        <w:rPr>
          <w:rFonts w:ascii="Times New Roman" w:hAnsi="Times New Roman"/>
          <w:sz w:val="28"/>
          <w:szCs w:val="28"/>
        </w:rPr>
        <w:t xml:space="preserve"> плейстоцене происходит возрождение древних каледонских и герцинских горных сооружений и омоложение киммерийских гор. На отдельных территориях происходит формирование сухопутных мостов, способствовавших обмену фауной между отдельными материками. Например, </w:t>
      </w:r>
      <w:proofErr w:type="gramStart"/>
      <w:r w:rsidR="00C136D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 время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мессинского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кризиса был сформирован </w:t>
      </w:r>
      <w:proofErr w:type="spellStart"/>
      <w:r>
        <w:rPr>
          <w:rFonts w:ascii="Times New Roman" w:hAnsi="Times New Roman"/>
          <w:sz w:val="28"/>
          <w:szCs w:val="28"/>
        </w:rPr>
        <w:t>Мессинский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мост между Африкой и Европой, по которому отдельные виды животных мигрировали из Северной Африки в Европу (например, </w:t>
      </w:r>
      <w:proofErr w:type="spellStart"/>
      <w:r>
        <w:rPr>
          <w:rFonts w:ascii="Times New Roman" w:hAnsi="Times New Roman"/>
          <w:sz w:val="28"/>
          <w:szCs w:val="28"/>
        </w:rPr>
        <w:t>виверовые</w:t>
      </w:r>
      <w:proofErr w:type="spellEnd"/>
      <w:r>
        <w:rPr>
          <w:rFonts w:ascii="Times New Roman" w:hAnsi="Times New Roman"/>
          <w:sz w:val="28"/>
          <w:szCs w:val="28"/>
        </w:rPr>
        <w:t xml:space="preserve">, хамелеоны, львы, гепарды). Между Северо-Востоком Евразии и Аляской </w:t>
      </w:r>
      <w:proofErr w:type="gramStart"/>
      <w:r>
        <w:rPr>
          <w:rFonts w:ascii="Times New Roman" w:hAnsi="Times New Roman"/>
          <w:sz w:val="28"/>
          <w:szCs w:val="28"/>
        </w:rPr>
        <w:t>сформировалась</w:t>
      </w:r>
      <w:proofErr w:type="gramEnd"/>
      <w:r>
        <w:rPr>
          <w:rFonts w:ascii="Times New Roman" w:hAnsi="Times New Roman"/>
          <w:sz w:val="28"/>
          <w:szCs w:val="28"/>
        </w:rPr>
        <w:t xml:space="preserve"> суша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Берингия</w:t>
      </w:r>
      <w:proofErr w:type="spellEnd"/>
      <w:r>
        <w:rPr>
          <w:rFonts w:ascii="Times New Roman" w:hAnsi="Times New Roman"/>
          <w:sz w:val="28"/>
          <w:szCs w:val="28"/>
        </w:rPr>
        <w:t>, через которую в Северную Америку попали животные плейстоценовой фауны Евразии, а также человек.</w:t>
      </w:r>
    </w:p>
    <w:p w:rsidR="00561840" w:rsidRDefault="00561840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Климат Земли с неогена начал подвергаться </w:t>
      </w:r>
      <w:proofErr w:type="spellStart"/>
      <w:r>
        <w:rPr>
          <w:rFonts w:ascii="Times New Roman" w:hAnsi="Times New Roman"/>
          <w:sz w:val="28"/>
          <w:szCs w:val="28"/>
        </w:rPr>
        <w:t>аридизации</w:t>
      </w:r>
      <w:proofErr w:type="spellEnd"/>
      <w:r>
        <w:rPr>
          <w:rFonts w:ascii="Times New Roman" w:hAnsi="Times New Roman"/>
          <w:sz w:val="28"/>
          <w:szCs w:val="28"/>
        </w:rPr>
        <w:t xml:space="preserve">, а затем похолоданию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концу неогена на планете исчезла теплолюбивая флора полтавского и тургайского типов, их место заняли елово-сосновые леса и березняки умеренного и субполярного поясов, а на полюсах накопились значительные объемы снега и льда.</w:t>
      </w:r>
      <w:r w:rsidR="00BB37E1">
        <w:rPr>
          <w:rFonts w:ascii="Times New Roman" w:hAnsi="Times New Roman"/>
          <w:sz w:val="28"/>
          <w:szCs w:val="28"/>
        </w:rPr>
        <w:t xml:space="preserve"> В неогене в связи с широким распространением степных пространств широко была распространена фауна древних копытных, предков лошадей (гиппарионов), жирафов, древних слонов или мастодонтов, носорогов</w:t>
      </w:r>
      <w:r w:rsidR="00A2340A">
        <w:rPr>
          <w:rFonts w:ascii="Times New Roman" w:hAnsi="Times New Roman"/>
          <w:sz w:val="28"/>
          <w:szCs w:val="28"/>
        </w:rPr>
        <w:t xml:space="preserve">, хищных кошек, гиен и </w:t>
      </w:r>
      <w:proofErr w:type="gramStart"/>
      <w:r w:rsidR="00A2340A">
        <w:rPr>
          <w:rFonts w:ascii="Times New Roman" w:hAnsi="Times New Roman"/>
          <w:sz w:val="28"/>
          <w:szCs w:val="28"/>
        </w:rPr>
        <w:t>т.д.</w:t>
      </w:r>
      <w:r w:rsidR="00BB37E1">
        <w:rPr>
          <w:rFonts w:ascii="Times New Roman" w:hAnsi="Times New Roman"/>
          <w:sz w:val="28"/>
          <w:szCs w:val="28"/>
        </w:rPr>
        <w:t>.</w:t>
      </w:r>
      <w:proofErr w:type="gramEnd"/>
      <w:r w:rsidR="00BB37E1">
        <w:rPr>
          <w:rFonts w:ascii="Times New Roman" w:hAnsi="Times New Roman"/>
          <w:sz w:val="28"/>
          <w:szCs w:val="28"/>
        </w:rPr>
        <w:t xml:space="preserve"> В связи с похолоданием климата многие представители этой фауны вымерли, </w:t>
      </w:r>
      <w:r w:rsidR="00A2340A">
        <w:rPr>
          <w:rFonts w:ascii="Times New Roman" w:hAnsi="Times New Roman"/>
          <w:sz w:val="28"/>
          <w:szCs w:val="28"/>
        </w:rPr>
        <w:t xml:space="preserve">другие сохранились в убежищах жизни или </w:t>
      </w:r>
      <w:proofErr w:type="spellStart"/>
      <w:r w:rsidR="00A2340A">
        <w:rPr>
          <w:rFonts w:ascii="Times New Roman" w:hAnsi="Times New Roman"/>
          <w:sz w:val="28"/>
          <w:szCs w:val="28"/>
        </w:rPr>
        <w:t>рефугиумах</w:t>
      </w:r>
      <w:proofErr w:type="spellEnd"/>
      <w:r w:rsidR="00A2340A">
        <w:rPr>
          <w:rFonts w:ascii="Times New Roman" w:hAnsi="Times New Roman"/>
          <w:sz w:val="28"/>
          <w:szCs w:val="28"/>
        </w:rPr>
        <w:t xml:space="preserve"> (например, в уссурийской тайге – уссурийский тигр, дальневосточный леопард, утка-мандаринка, растения: дальневосточный бархат, лимонник, женьшень, амурский виноград, элеутерококк и др.)</w:t>
      </w:r>
    </w:p>
    <w:p w:rsidR="000208F4" w:rsidRDefault="00561840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Наиболее интересными событиями четвертичного периода стали </w:t>
      </w:r>
      <w:r w:rsidRPr="00FC5D38">
        <w:rPr>
          <w:rFonts w:ascii="Times New Roman" w:hAnsi="Times New Roman"/>
          <w:i/>
          <w:sz w:val="28"/>
          <w:szCs w:val="28"/>
        </w:rPr>
        <w:t>материковые оледенения северного полушария</w:t>
      </w:r>
      <w:r>
        <w:rPr>
          <w:rFonts w:ascii="Times New Roman" w:hAnsi="Times New Roman"/>
          <w:sz w:val="28"/>
          <w:szCs w:val="28"/>
        </w:rPr>
        <w:t xml:space="preserve">, которые покрыли до 60% площади Северной Америки, 30% площади Евразии. </w:t>
      </w:r>
      <w:r w:rsidR="00FC5D38">
        <w:rPr>
          <w:rFonts w:ascii="Times New Roman" w:hAnsi="Times New Roman"/>
          <w:sz w:val="28"/>
          <w:szCs w:val="28"/>
        </w:rPr>
        <w:t>Причины – космические (изменение угла наклона земной оси</w:t>
      </w:r>
      <w:r w:rsidR="00A2340A">
        <w:rPr>
          <w:rFonts w:ascii="Times New Roman" w:hAnsi="Times New Roman"/>
          <w:sz w:val="28"/>
          <w:szCs w:val="28"/>
        </w:rPr>
        <w:t>, что вызвало изменение угла падения солнечных лучей в высоких широтах</w:t>
      </w:r>
      <w:r w:rsidR="00FC5D38">
        <w:rPr>
          <w:rFonts w:ascii="Times New Roman" w:hAnsi="Times New Roman"/>
          <w:sz w:val="28"/>
          <w:szCs w:val="28"/>
        </w:rPr>
        <w:t xml:space="preserve">). </w:t>
      </w:r>
      <w:r>
        <w:rPr>
          <w:rFonts w:ascii="Times New Roman" w:hAnsi="Times New Roman"/>
          <w:sz w:val="28"/>
          <w:szCs w:val="28"/>
        </w:rPr>
        <w:t xml:space="preserve">В настоящее время разработана </w:t>
      </w:r>
      <w:r w:rsidR="00A2340A">
        <w:rPr>
          <w:rFonts w:ascii="Times New Roman" w:hAnsi="Times New Roman"/>
          <w:sz w:val="28"/>
          <w:szCs w:val="28"/>
        </w:rPr>
        <w:t xml:space="preserve">периодизация - </w:t>
      </w:r>
      <w:r>
        <w:rPr>
          <w:rFonts w:ascii="Times New Roman" w:hAnsi="Times New Roman"/>
          <w:sz w:val="28"/>
          <w:szCs w:val="28"/>
        </w:rPr>
        <w:t>шкала оледенений для Восточно-Европейской равнины, Западной Европы, Западной Сибири, Северной Америки.</w:t>
      </w:r>
    </w:p>
    <w:p w:rsidR="00561840" w:rsidRDefault="00561840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2340A">
        <w:rPr>
          <w:rFonts w:ascii="Times New Roman" w:hAnsi="Times New Roman"/>
          <w:i/>
          <w:sz w:val="28"/>
          <w:szCs w:val="28"/>
        </w:rPr>
        <w:t>Западно</w:t>
      </w:r>
      <w:r w:rsidR="00FC5D38" w:rsidRPr="00A2340A">
        <w:rPr>
          <w:rFonts w:ascii="Times New Roman" w:hAnsi="Times New Roman"/>
          <w:i/>
          <w:sz w:val="28"/>
          <w:szCs w:val="28"/>
        </w:rPr>
        <w:t>европейская шкала</w:t>
      </w:r>
      <w:r w:rsidR="00FC5D38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FC5D38">
        <w:rPr>
          <w:rFonts w:ascii="Times New Roman" w:hAnsi="Times New Roman"/>
          <w:sz w:val="28"/>
          <w:szCs w:val="28"/>
        </w:rPr>
        <w:t>Бибер</w:t>
      </w:r>
      <w:proofErr w:type="spellEnd"/>
      <w:r w:rsidR="00FC5D38">
        <w:rPr>
          <w:rFonts w:ascii="Times New Roman" w:hAnsi="Times New Roman"/>
          <w:sz w:val="28"/>
          <w:szCs w:val="28"/>
        </w:rPr>
        <w:t xml:space="preserve">-Дунайское оледенение (конец - плиоцена), </w:t>
      </w:r>
      <w:proofErr w:type="spellStart"/>
      <w:r w:rsidR="00FC5D38">
        <w:rPr>
          <w:rFonts w:ascii="Times New Roman" w:hAnsi="Times New Roman"/>
          <w:sz w:val="28"/>
          <w:szCs w:val="28"/>
        </w:rPr>
        <w:t>Гюнцевское</w:t>
      </w:r>
      <w:proofErr w:type="spellEnd"/>
      <w:r w:rsidR="00FC5D38">
        <w:rPr>
          <w:rFonts w:ascii="Times New Roman" w:hAnsi="Times New Roman"/>
          <w:sz w:val="28"/>
          <w:szCs w:val="28"/>
        </w:rPr>
        <w:t xml:space="preserve"> (ранний плейстоцен), </w:t>
      </w:r>
      <w:proofErr w:type="spellStart"/>
      <w:r w:rsidR="00FC5D38">
        <w:rPr>
          <w:rFonts w:ascii="Times New Roman" w:hAnsi="Times New Roman"/>
          <w:sz w:val="28"/>
          <w:szCs w:val="28"/>
        </w:rPr>
        <w:t>Миндельское</w:t>
      </w:r>
      <w:proofErr w:type="spellEnd"/>
      <w:r w:rsidR="00FC5D38">
        <w:rPr>
          <w:rFonts w:ascii="Times New Roman" w:hAnsi="Times New Roman"/>
          <w:sz w:val="28"/>
          <w:szCs w:val="28"/>
        </w:rPr>
        <w:t xml:space="preserve"> (начало среднего плейстоцена), Рисское (конец среднего плейстоцена), </w:t>
      </w:r>
      <w:proofErr w:type="spellStart"/>
      <w:r w:rsidR="00FC5D38">
        <w:rPr>
          <w:rFonts w:ascii="Times New Roman" w:hAnsi="Times New Roman"/>
          <w:sz w:val="28"/>
          <w:szCs w:val="28"/>
        </w:rPr>
        <w:t>Вюрмское</w:t>
      </w:r>
      <w:proofErr w:type="spellEnd"/>
      <w:r w:rsidR="00FC5D38">
        <w:rPr>
          <w:rFonts w:ascii="Times New Roman" w:hAnsi="Times New Roman"/>
          <w:sz w:val="28"/>
          <w:szCs w:val="28"/>
        </w:rPr>
        <w:t xml:space="preserve"> (поздний плейстоцен).</w:t>
      </w:r>
    </w:p>
    <w:p w:rsidR="00FC5D38" w:rsidRDefault="00FC5D38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2340A">
        <w:rPr>
          <w:rFonts w:ascii="Times New Roman" w:hAnsi="Times New Roman"/>
          <w:i/>
          <w:sz w:val="28"/>
          <w:szCs w:val="28"/>
        </w:rPr>
        <w:t>Восточноевропейская или Русская шкала</w:t>
      </w:r>
      <w:r>
        <w:rPr>
          <w:rFonts w:ascii="Times New Roman" w:hAnsi="Times New Roman"/>
          <w:sz w:val="28"/>
          <w:szCs w:val="28"/>
        </w:rPr>
        <w:t xml:space="preserve">: Окское (ранний плейстоцен, около 500 лет назад), </w:t>
      </w:r>
      <w:proofErr w:type="spellStart"/>
      <w:r>
        <w:rPr>
          <w:rFonts w:ascii="Times New Roman" w:hAnsi="Times New Roman"/>
          <w:sz w:val="28"/>
          <w:szCs w:val="28"/>
        </w:rPr>
        <w:t>Днепровско</w:t>
      </w:r>
      <w:proofErr w:type="spellEnd"/>
      <w:r>
        <w:rPr>
          <w:rFonts w:ascii="Times New Roman" w:hAnsi="Times New Roman"/>
          <w:sz w:val="28"/>
          <w:szCs w:val="28"/>
        </w:rPr>
        <w:t>-Донское (средний плейстоцен, около 100 тыс. лет назад), Московское (</w:t>
      </w:r>
      <w:proofErr w:type="spellStart"/>
      <w:r>
        <w:rPr>
          <w:rFonts w:ascii="Times New Roman" w:hAnsi="Times New Roman"/>
          <w:sz w:val="28"/>
          <w:szCs w:val="28"/>
        </w:rPr>
        <w:t>Осташковско</w:t>
      </w:r>
      <w:proofErr w:type="spellEnd"/>
      <w:r>
        <w:rPr>
          <w:rFonts w:ascii="Times New Roman" w:hAnsi="Times New Roman"/>
          <w:sz w:val="28"/>
          <w:szCs w:val="28"/>
        </w:rPr>
        <w:t>-Калининское) (начало позднего плейстоцена)</w:t>
      </w:r>
      <w:r w:rsidR="00BB37E1">
        <w:rPr>
          <w:rFonts w:ascii="Times New Roman" w:hAnsi="Times New Roman"/>
          <w:sz w:val="28"/>
          <w:szCs w:val="28"/>
        </w:rPr>
        <w:t>, около 40000 лет назад</w:t>
      </w:r>
      <w:r>
        <w:rPr>
          <w:rFonts w:ascii="Times New Roman" w:hAnsi="Times New Roman"/>
          <w:sz w:val="28"/>
          <w:szCs w:val="28"/>
        </w:rPr>
        <w:t>, Валдайское (Молого-Шекснинское)</w:t>
      </w:r>
      <w:r w:rsidR="00BB37E1">
        <w:rPr>
          <w:rFonts w:ascii="Times New Roman" w:hAnsi="Times New Roman"/>
          <w:sz w:val="28"/>
          <w:szCs w:val="28"/>
        </w:rPr>
        <w:t xml:space="preserve"> (конец позднего </w:t>
      </w:r>
      <w:proofErr w:type="spellStart"/>
      <w:r w:rsidR="00BB37E1">
        <w:rPr>
          <w:rFonts w:ascii="Times New Roman" w:hAnsi="Times New Roman"/>
          <w:sz w:val="28"/>
          <w:szCs w:val="28"/>
        </w:rPr>
        <w:t>плейстцена</w:t>
      </w:r>
      <w:proofErr w:type="spellEnd"/>
      <w:r w:rsidR="00BB37E1">
        <w:rPr>
          <w:rFonts w:ascii="Times New Roman" w:hAnsi="Times New Roman"/>
          <w:sz w:val="28"/>
          <w:szCs w:val="28"/>
        </w:rPr>
        <w:t>) (около 18-12 тыс. лет назад).</w:t>
      </w:r>
    </w:p>
    <w:p w:rsidR="008566AD" w:rsidRDefault="008566AD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11625" cy="4721666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00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8959" cy="475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40A" w:rsidRDefault="00A2340A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Северная Америка – </w:t>
      </w:r>
      <w:proofErr w:type="spellStart"/>
      <w:r>
        <w:rPr>
          <w:rFonts w:ascii="Times New Roman" w:hAnsi="Times New Roman"/>
          <w:sz w:val="28"/>
          <w:szCs w:val="28"/>
        </w:rPr>
        <w:t>Иллинойское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мегаоледенение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(ранний плейстоцен – поздний плейстоцен, делится на стадии </w:t>
      </w:r>
      <w:proofErr w:type="spellStart"/>
      <w:r>
        <w:rPr>
          <w:rFonts w:ascii="Times New Roman" w:hAnsi="Times New Roman"/>
          <w:sz w:val="28"/>
          <w:szCs w:val="28"/>
        </w:rPr>
        <w:t>Киватинскую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Небрасскую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др.) и Висконсинское (поздний плейстоцен – ранний голоцен)</w:t>
      </w:r>
    </w:p>
    <w:p w:rsidR="00BB37E1" w:rsidRDefault="00BB37E1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времена </w:t>
      </w:r>
      <w:r w:rsidR="00A2340A">
        <w:rPr>
          <w:rFonts w:ascii="Times New Roman" w:hAnsi="Times New Roman"/>
          <w:sz w:val="28"/>
          <w:szCs w:val="28"/>
        </w:rPr>
        <w:t>оледенений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A2340A">
        <w:rPr>
          <w:rFonts w:ascii="Times New Roman" w:hAnsi="Times New Roman"/>
          <w:sz w:val="28"/>
          <w:szCs w:val="28"/>
        </w:rPr>
        <w:t xml:space="preserve">климатические зоны Земли сильно смещались к югу. В результате зон тундры смыкалась с зоной степей и формировалась особая природная зона </w:t>
      </w:r>
      <w:proofErr w:type="spellStart"/>
      <w:r w:rsidR="00A2340A">
        <w:rPr>
          <w:rFonts w:ascii="Times New Roman" w:hAnsi="Times New Roman"/>
          <w:sz w:val="28"/>
          <w:szCs w:val="28"/>
        </w:rPr>
        <w:t>тундростепей</w:t>
      </w:r>
      <w:proofErr w:type="spellEnd"/>
      <w:r w:rsidR="00A2340A">
        <w:rPr>
          <w:rFonts w:ascii="Times New Roman" w:hAnsi="Times New Roman"/>
          <w:sz w:val="28"/>
          <w:szCs w:val="28"/>
        </w:rPr>
        <w:t>, ныне исчезнувшая. В таких условиях Евразию населяли неандертальцы и люди совреме</w:t>
      </w:r>
      <w:r w:rsidR="00306377">
        <w:rPr>
          <w:rFonts w:ascii="Times New Roman" w:hAnsi="Times New Roman"/>
          <w:sz w:val="28"/>
          <w:szCs w:val="28"/>
        </w:rPr>
        <w:t xml:space="preserve">нного типа, формировалась особая уникальная </w:t>
      </w:r>
      <w:r w:rsidR="00306377">
        <w:rPr>
          <w:rFonts w:ascii="Times New Roman" w:hAnsi="Times New Roman"/>
          <w:i/>
          <w:sz w:val="28"/>
          <w:szCs w:val="28"/>
        </w:rPr>
        <w:t>четвертичная</w:t>
      </w:r>
      <w:r w:rsidR="00306377" w:rsidRPr="00306377">
        <w:rPr>
          <w:rFonts w:ascii="Times New Roman" w:hAnsi="Times New Roman"/>
          <w:i/>
          <w:sz w:val="28"/>
          <w:szCs w:val="28"/>
        </w:rPr>
        <w:t xml:space="preserve"> </w:t>
      </w:r>
      <w:r w:rsidR="00C96011">
        <w:rPr>
          <w:rFonts w:ascii="Times New Roman" w:hAnsi="Times New Roman"/>
          <w:i/>
          <w:sz w:val="28"/>
          <w:szCs w:val="28"/>
        </w:rPr>
        <w:t xml:space="preserve">или мамонтовая </w:t>
      </w:r>
      <w:r w:rsidR="00306377" w:rsidRPr="00306377">
        <w:rPr>
          <w:rFonts w:ascii="Times New Roman" w:hAnsi="Times New Roman"/>
          <w:i/>
          <w:sz w:val="28"/>
          <w:szCs w:val="28"/>
        </w:rPr>
        <w:t>мегафауна</w:t>
      </w:r>
      <w:r w:rsidR="00306377">
        <w:rPr>
          <w:rFonts w:ascii="Times New Roman" w:hAnsi="Times New Roman"/>
          <w:sz w:val="28"/>
          <w:szCs w:val="28"/>
        </w:rPr>
        <w:t xml:space="preserve">, представленная </w:t>
      </w:r>
      <w:r w:rsidR="00C96011">
        <w:rPr>
          <w:rFonts w:ascii="Times New Roman" w:hAnsi="Times New Roman"/>
          <w:sz w:val="28"/>
          <w:szCs w:val="28"/>
        </w:rPr>
        <w:t xml:space="preserve">мамонтами, шерстистыми носорогами, ирландскими оленями, пещерными львами, пещерными медведями, </w:t>
      </w:r>
      <w:r w:rsidR="000C478A">
        <w:rPr>
          <w:rFonts w:ascii="Times New Roman" w:hAnsi="Times New Roman"/>
          <w:sz w:val="28"/>
          <w:szCs w:val="28"/>
        </w:rPr>
        <w:t xml:space="preserve">овцебыками, </w:t>
      </w:r>
      <w:r w:rsidR="00C96011">
        <w:rPr>
          <w:rFonts w:ascii="Times New Roman" w:hAnsi="Times New Roman"/>
          <w:sz w:val="28"/>
          <w:szCs w:val="28"/>
        </w:rPr>
        <w:t>лошадьми, бизонами, гигантскими ленивцами и др. Ныне многие крупные представители этой фауны вымерли или были уничтожены человеком.</w:t>
      </w:r>
    </w:p>
    <w:p w:rsidR="00C96011" w:rsidRDefault="00C96011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103B0" w:rsidRDefault="000C478A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04194" cy="245745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92e76fd45b94b2f9aa36c060d4bfc5f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4721" cy="24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3B0" w:rsidRDefault="00C103B0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C478A" w:rsidRDefault="000C478A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Другие интересные события четвертичного периода – это наступления (трансгрессии) морей. Наиболее изучены трансгрессии Черного моря на юго-запад Русской равнины, Каспийского моря – на юго-восток Русской равнины, Балтики – на северо-запад.</w:t>
      </w:r>
    </w:p>
    <w:p w:rsidR="000C478A" w:rsidRDefault="000C478A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Трансгрессии морей легко коррелируются с оледенениями (падение уровня морского водоема во время наступления ледника и увеличение площади моря за счет стока талых ледниковых вод во время его деградации). </w:t>
      </w:r>
    </w:p>
    <w:p w:rsidR="000C478A" w:rsidRPr="000C478A" w:rsidRDefault="000C478A" w:rsidP="00B7518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0C478A">
        <w:rPr>
          <w:rFonts w:ascii="Times New Roman" w:hAnsi="Times New Roman"/>
          <w:i/>
          <w:sz w:val="28"/>
          <w:szCs w:val="28"/>
        </w:rPr>
        <w:t>Трансгрессии Каспийского моря:</w:t>
      </w:r>
    </w:p>
    <w:p w:rsidR="000C478A" w:rsidRPr="000C478A" w:rsidRDefault="000C478A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Бакинская – плиоцен; </w:t>
      </w:r>
      <w:proofErr w:type="spellStart"/>
      <w:r>
        <w:rPr>
          <w:rFonts w:ascii="Times New Roman" w:hAnsi="Times New Roman"/>
          <w:sz w:val="28"/>
          <w:szCs w:val="28"/>
        </w:rPr>
        <w:t>А</w:t>
      </w:r>
      <w:r w:rsidR="0020119F">
        <w:rPr>
          <w:rFonts w:ascii="Times New Roman" w:hAnsi="Times New Roman"/>
          <w:sz w:val="28"/>
          <w:szCs w:val="28"/>
        </w:rPr>
        <w:t>кчагыльская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– поздний плиоцен – ранний плейстоцен; А</w:t>
      </w:r>
      <w:r w:rsidR="00AB07EB">
        <w:rPr>
          <w:rFonts w:ascii="Times New Roman" w:hAnsi="Times New Roman"/>
          <w:sz w:val="28"/>
          <w:szCs w:val="28"/>
        </w:rPr>
        <w:t xml:space="preserve">пшеронская – поздний плейстоцен – средний плейстоцен; Хазарская – средний плейстоцен; Раннехвалынская (начало позднего плейстоцена), Позднехвалынская (конец позднего плейстоцена), </w:t>
      </w:r>
      <w:proofErr w:type="spellStart"/>
      <w:r w:rsidR="00AB07EB">
        <w:rPr>
          <w:rFonts w:ascii="Times New Roman" w:hAnsi="Times New Roman"/>
          <w:sz w:val="28"/>
          <w:szCs w:val="28"/>
        </w:rPr>
        <w:t>Новокаспийская</w:t>
      </w:r>
      <w:proofErr w:type="spellEnd"/>
      <w:r w:rsidR="00AB07EB">
        <w:rPr>
          <w:rFonts w:ascii="Times New Roman" w:hAnsi="Times New Roman"/>
          <w:sz w:val="28"/>
          <w:szCs w:val="28"/>
        </w:rPr>
        <w:t xml:space="preserve"> (ранний голоцен). </w:t>
      </w:r>
    </w:p>
    <w:p w:rsidR="00FE7AD1" w:rsidRDefault="009D2D26" w:rsidP="00B7518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9D2D26">
        <w:rPr>
          <w:rFonts w:ascii="Times New Roman" w:hAnsi="Times New Roman"/>
          <w:i/>
          <w:sz w:val="28"/>
          <w:szCs w:val="28"/>
        </w:rPr>
        <w:t>Трансгрессии Балтийского моря</w:t>
      </w:r>
    </w:p>
    <w:p w:rsidR="009D2D26" w:rsidRPr="009D2D26" w:rsidRDefault="009D2D26" w:rsidP="00B7518B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584105" cy="33337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001 (1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6645" cy="3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2D26" w:rsidRPr="004A41C4" w:rsidRDefault="009D2D26" w:rsidP="00B7518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Современные</w:t>
      </w:r>
      <w:r w:rsidR="000303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стадии – </w:t>
      </w:r>
      <w:r w:rsidR="000303EA">
        <w:rPr>
          <w:rFonts w:ascii="Times New Roman" w:hAnsi="Times New Roman"/>
          <w:sz w:val="28"/>
          <w:szCs w:val="28"/>
        </w:rPr>
        <w:t>озеро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Лимне</w:t>
      </w:r>
      <w:r w:rsidR="000303EA">
        <w:rPr>
          <w:rFonts w:ascii="Times New Roman" w:hAnsi="Times New Roman"/>
          <w:sz w:val="28"/>
          <w:szCs w:val="28"/>
        </w:rPr>
        <w:t>я</w:t>
      </w:r>
      <w:proofErr w:type="spellEnd"/>
      <w:r w:rsidR="000303EA">
        <w:rPr>
          <w:rFonts w:ascii="Times New Roman" w:hAnsi="Times New Roman"/>
          <w:sz w:val="28"/>
          <w:szCs w:val="28"/>
        </w:rPr>
        <w:t xml:space="preserve"> (2-тыс. до н.э. – 1 тыс. до н.э.) и море </w:t>
      </w:r>
      <w:proofErr w:type="spellStart"/>
      <w:r w:rsidR="000303EA">
        <w:rPr>
          <w:rFonts w:ascii="Times New Roman" w:hAnsi="Times New Roman"/>
          <w:sz w:val="28"/>
          <w:szCs w:val="28"/>
        </w:rPr>
        <w:t>Миа</w:t>
      </w:r>
      <w:proofErr w:type="spellEnd"/>
      <w:r w:rsidR="000303EA">
        <w:rPr>
          <w:rFonts w:ascii="Times New Roman" w:hAnsi="Times New Roman"/>
          <w:sz w:val="28"/>
          <w:szCs w:val="28"/>
        </w:rPr>
        <w:t xml:space="preserve"> (1 тыс. до н.э. – н.э.</w:t>
      </w:r>
      <w:bookmarkStart w:id="0" w:name="_GoBack"/>
      <w:bookmarkEnd w:id="0"/>
      <w:r w:rsidR="000303EA">
        <w:rPr>
          <w:rFonts w:ascii="Times New Roman" w:hAnsi="Times New Roman"/>
          <w:sz w:val="28"/>
          <w:szCs w:val="28"/>
        </w:rPr>
        <w:t>)</w:t>
      </w:r>
    </w:p>
    <w:p w:rsidR="00BA2EC2" w:rsidRPr="00BA2EC2" w:rsidRDefault="00BA2EC2" w:rsidP="00BA2EC2">
      <w:pPr>
        <w:jc w:val="both"/>
        <w:rPr>
          <w:rFonts w:ascii="Times New Roman" w:hAnsi="Times New Roman"/>
          <w:sz w:val="28"/>
          <w:szCs w:val="28"/>
        </w:rPr>
      </w:pPr>
    </w:p>
    <w:sectPr w:rsidR="00BA2EC2" w:rsidRPr="00BA2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0F6"/>
    <w:rsid w:val="000208F4"/>
    <w:rsid w:val="000303EA"/>
    <w:rsid w:val="000C478A"/>
    <w:rsid w:val="00104E18"/>
    <w:rsid w:val="001D20D8"/>
    <w:rsid w:val="001D3C59"/>
    <w:rsid w:val="0020119F"/>
    <w:rsid w:val="002F4445"/>
    <w:rsid w:val="00306377"/>
    <w:rsid w:val="00332799"/>
    <w:rsid w:val="004A41C4"/>
    <w:rsid w:val="00561840"/>
    <w:rsid w:val="0066611E"/>
    <w:rsid w:val="006A47F2"/>
    <w:rsid w:val="006F11DD"/>
    <w:rsid w:val="00800EBC"/>
    <w:rsid w:val="008566AD"/>
    <w:rsid w:val="009D2D26"/>
    <w:rsid w:val="009F2CE5"/>
    <w:rsid w:val="00A2340A"/>
    <w:rsid w:val="00A271C5"/>
    <w:rsid w:val="00AB07EB"/>
    <w:rsid w:val="00B52FDC"/>
    <w:rsid w:val="00B700F6"/>
    <w:rsid w:val="00B7518B"/>
    <w:rsid w:val="00BA2EC2"/>
    <w:rsid w:val="00BB37E1"/>
    <w:rsid w:val="00C103B0"/>
    <w:rsid w:val="00C136D8"/>
    <w:rsid w:val="00C96011"/>
    <w:rsid w:val="00CE6513"/>
    <w:rsid w:val="00CF02A6"/>
    <w:rsid w:val="00E216DB"/>
    <w:rsid w:val="00E4100E"/>
    <w:rsid w:val="00E6747D"/>
    <w:rsid w:val="00F95BCF"/>
    <w:rsid w:val="00FC5D38"/>
    <w:rsid w:val="00FE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ADE33"/>
  <w15:chartTrackingRefBased/>
  <w15:docId w15:val="{B96B95B4-2901-453F-ADF7-8D6D06AF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10</Pages>
  <Words>2201</Words>
  <Characters>12548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17</cp:revision>
  <dcterms:created xsi:type="dcterms:W3CDTF">2020-05-04T22:30:00Z</dcterms:created>
  <dcterms:modified xsi:type="dcterms:W3CDTF">2020-05-05T18:28:00Z</dcterms:modified>
</cp:coreProperties>
</file>