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7558A" w:rsidRPr="0047558A" w:rsidRDefault="0047558A" w:rsidP="0047558A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Задание</w:t>
      </w:r>
    </w:p>
    <w:p w:rsidR="0047558A" w:rsidRPr="0047558A" w:rsidRDefault="0047558A" w:rsidP="004755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558A">
        <w:rPr>
          <w:rFonts w:ascii="Times New Roman" w:hAnsi="Times New Roman"/>
          <w:sz w:val="28"/>
          <w:szCs w:val="28"/>
        </w:rPr>
        <w:t xml:space="preserve">1.Законспектируйте материал по теме с описанием животных, </w:t>
      </w:r>
      <w:proofErr w:type="gramStart"/>
      <w:r w:rsidRPr="0047558A">
        <w:rPr>
          <w:rFonts w:ascii="Times New Roman" w:hAnsi="Times New Roman"/>
          <w:sz w:val="28"/>
          <w:szCs w:val="28"/>
        </w:rPr>
        <w:t>сфотографируйте  и</w:t>
      </w:r>
      <w:proofErr w:type="gramEnd"/>
      <w:r w:rsidRPr="0047558A">
        <w:rPr>
          <w:rFonts w:ascii="Times New Roman" w:hAnsi="Times New Roman"/>
          <w:sz w:val="28"/>
          <w:szCs w:val="28"/>
        </w:rPr>
        <w:t xml:space="preserve"> перешлите преподавателю.</w:t>
      </w:r>
    </w:p>
    <w:p w:rsidR="00E41775" w:rsidRDefault="0047558A" w:rsidP="0047558A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7558A">
        <w:rPr>
          <w:rFonts w:ascii="Times New Roman" w:hAnsi="Times New Roman"/>
          <w:sz w:val="28"/>
          <w:szCs w:val="28"/>
        </w:rPr>
        <w:t>2.Определите животных на фото и вышлите ответы преподавателю</w:t>
      </w:r>
    </w:p>
    <w:p w:rsidR="00BC5F2E" w:rsidRPr="00BC5F2E" w:rsidRDefault="00BC5F2E" w:rsidP="00BC5F2E">
      <w:pPr>
        <w:spacing w:after="0" w:line="36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BC5F2E">
        <w:rPr>
          <w:rFonts w:ascii="Times New Roman" w:hAnsi="Times New Roman"/>
          <w:b/>
          <w:sz w:val="28"/>
          <w:szCs w:val="28"/>
        </w:rPr>
        <w:t xml:space="preserve">Класс </w:t>
      </w:r>
      <w:proofErr w:type="spellStart"/>
      <w:r w:rsidRPr="00BC5F2E">
        <w:rPr>
          <w:rFonts w:ascii="Times New Roman" w:hAnsi="Times New Roman"/>
          <w:b/>
          <w:sz w:val="28"/>
          <w:szCs w:val="28"/>
        </w:rPr>
        <w:t>Bivalvia</w:t>
      </w:r>
      <w:proofErr w:type="spellEnd"/>
      <w:r w:rsidRPr="00BC5F2E">
        <w:rPr>
          <w:rFonts w:ascii="Times New Roman" w:hAnsi="Times New Roman"/>
          <w:b/>
          <w:sz w:val="28"/>
          <w:szCs w:val="28"/>
        </w:rPr>
        <w:t xml:space="preserve"> (Двустворчатые)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Двустворчатые — это малоподвижные или неподвижные моллюски, преимущественно морские бентосные организмы, большинство из них обитатели мелководной области, </w:t>
      </w:r>
      <w:r w:rsidRPr="00BC5F2E">
        <w:rPr>
          <w:rFonts w:ascii="Times New Roman" w:hAnsi="Times New Roman"/>
          <w:sz w:val="28"/>
          <w:szCs w:val="28"/>
        </w:rPr>
        <w:t>некоторые</w:t>
      </w:r>
      <w:r w:rsidRPr="00BC5F2E">
        <w:rPr>
          <w:rFonts w:ascii="Times New Roman" w:hAnsi="Times New Roman"/>
          <w:sz w:val="28"/>
          <w:szCs w:val="28"/>
        </w:rPr>
        <w:t xml:space="preserve"> приспосабливаются к жизни в опресненных </w:t>
      </w:r>
      <w:r w:rsidRPr="00BC5F2E">
        <w:rPr>
          <w:rFonts w:ascii="Times New Roman" w:hAnsi="Times New Roman"/>
          <w:sz w:val="28"/>
          <w:szCs w:val="28"/>
        </w:rPr>
        <w:t>бассейнах</w:t>
      </w:r>
      <w:r w:rsidRPr="00BC5F2E">
        <w:rPr>
          <w:rFonts w:ascii="Times New Roman" w:hAnsi="Times New Roman"/>
          <w:sz w:val="28"/>
          <w:szCs w:val="28"/>
        </w:rPr>
        <w:t xml:space="preserve">. Мягкое тело их заключено в двустворчатую раковину (рис. 3). Выделяются правая и левая створки. У большинства </w:t>
      </w:r>
      <w:r w:rsidRPr="00BC5F2E">
        <w:rPr>
          <w:rFonts w:ascii="Times New Roman" w:hAnsi="Times New Roman"/>
          <w:sz w:val="28"/>
          <w:szCs w:val="28"/>
        </w:rPr>
        <w:t>представителей</w:t>
      </w:r>
      <w:r w:rsidRPr="00BC5F2E">
        <w:rPr>
          <w:rFonts w:ascii="Times New Roman" w:hAnsi="Times New Roman"/>
          <w:sz w:val="28"/>
          <w:szCs w:val="28"/>
        </w:rPr>
        <w:t xml:space="preserve"> створки подобны друг другу, и раковина </w:t>
      </w:r>
      <w:r w:rsidRPr="00BC5F2E">
        <w:rPr>
          <w:rFonts w:ascii="Times New Roman" w:hAnsi="Times New Roman"/>
          <w:sz w:val="28"/>
          <w:szCs w:val="28"/>
        </w:rPr>
        <w:t>соответственно</w:t>
      </w:r>
      <w:r w:rsidRPr="00BC5F2E">
        <w:rPr>
          <w:rFonts w:ascii="Times New Roman" w:hAnsi="Times New Roman"/>
          <w:sz w:val="28"/>
          <w:szCs w:val="28"/>
        </w:rPr>
        <w:t xml:space="preserve"> равностворчатая. Вдоль сочленения створок </w:t>
      </w:r>
      <w:r w:rsidRPr="00BC5F2E">
        <w:rPr>
          <w:rFonts w:ascii="Times New Roman" w:hAnsi="Times New Roman"/>
          <w:sz w:val="28"/>
          <w:szCs w:val="28"/>
        </w:rPr>
        <w:t>проходит</w:t>
      </w:r>
      <w:r w:rsidRPr="00BC5F2E">
        <w:rPr>
          <w:rFonts w:ascii="Times New Roman" w:hAnsi="Times New Roman"/>
          <w:sz w:val="28"/>
          <w:szCs w:val="28"/>
        </w:rPr>
        <w:t xml:space="preserve"> плоскость симметрии. На обеих створках на спинном крае различают макушки. Они обычно смещены к </w:t>
      </w:r>
      <w:r w:rsidR="00757FE5" w:rsidRPr="00BC5F2E">
        <w:rPr>
          <w:rFonts w:ascii="Times New Roman" w:hAnsi="Times New Roman"/>
          <w:sz w:val="28"/>
          <w:szCs w:val="28"/>
        </w:rPr>
        <w:t>переднему</w:t>
      </w:r>
      <w:r w:rsidRPr="00BC5F2E">
        <w:rPr>
          <w:rFonts w:ascii="Times New Roman" w:hAnsi="Times New Roman"/>
          <w:sz w:val="28"/>
          <w:szCs w:val="28"/>
        </w:rPr>
        <w:t xml:space="preserve"> краю, но могут располагаться и по его середине. В </w:t>
      </w:r>
      <w:r w:rsidRPr="00BC5F2E">
        <w:rPr>
          <w:rFonts w:ascii="Times New Roman" w:hAnsi="Times New Roman"/>
          <w:sz w:val="28"/>
          <w:szCs w:val="28"/>
        </w:rPr>
        <w:t>зависимости</w:t>
      </w:r>
      <w:r w:rsidRPr="00BC5F2E">
        <w:rPr>
          <w:rFonts w:ascii="Times New Roman" w:hAnsi="Times New Roman"/>
          <w:sz w:val="28"/>
          <w:szCs w:val="28"/>
        </w:rPr>
        <w:t xml:space="preserve"> от положения макушек различают равносторонние раковины и неравносторонние. Под макушкой имеются зубы, разделенные ямками. Зубы одной створки входят в </w:t>
      </w:r>
      <w:r w:rsidRPr="00BC5F2E">
        <w:rPr>
          <w:rFonts w:ascii="Times New Roman" w:hAnsi="Times New Roman"/>
          <w:sz w:val="28"/>
          <w:szCs w:val="28"/>
        </w:rPr>
        <w:t>углубления</w:t>
      </w:r>
      <w:r w:rsidRPr="00BC5F2E">
        <w:rPr>
          <w:rFonts w:ascii="Times New Roman" w:hAnsi="Times New Roman"/>
          <w:sz w:val="28"/>
          <w:szCs w:val="28"/>
        </w:rPr>
        <w:t xml:space="preserve"> другой, образуя замок. У некоторых представителей замок отсутствует. Тип замка у двустворчатых — важный диагностический признак. 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 </w:t>
      </w:r>
      <w:r>
        <w:rPr>
          <w:noProof/>
          <w:sz w:val="28"/>
          <w:szCs w:val="28"/>
          <w:lang w:eastAsia="ru-RU"/>
        </w:rPr>
        <w:drawing>
          <wp:inline distT="0" distB="0" distL="0" distR="0">
            <wp:extent cx="5238750" cy="2790825"/>
            <wp:effectExtent l="0" t="0" r="0" b="9525"/>
            <wp:docPr id="1" name="Рисунок 1" descr="scanimg21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canimg21-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179" t="5026" r="16420" b="361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0" cy="2790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Рис. 3. Схема строения раковины двустворчатого моллюска (</w:t>
      </w:r>
      <w:proofErr w:type="spellStart"/>
      <w:r w:rsidRPr="00BC5F2E">
        <w:rPr>
          <w:rFonts w:ascii="Times New Roman" w:hAnsi="Times New Roman"/>
          <w:sz w:val="28"/>
          <w:szCs w:val="28"/>
        </w:rPr>
        <w:t>Музафаров</w:t>
      </w:r>
      <w:proofErr w:type="spellEnd"/>
      <w:r w:rsidRPr="00BC5F2E">
        <w:rPr>
          <w:rFonts w:ascii="Times New Roman" w:hAnsi="Times New Roman"/>
          <w:sz w:val="28"/>
          <w:szCs w:val="28"/>
        </w:rPr>
        <w:t>, 1979)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lastRenderedPageBreak/>
        <w:t xml:space="preserve">По упрощенной классификации замки можно подразделить на три группы: </w:t>
      </w:r>
      <w:proofErr w:type="spellStart"/>
      <w:r w:rsidRPr="00BC5F2E">
        <w:rPr>
          <w:rFonts w:ascii="Times New Roman" w:hAnsi="Times New Roman"/>
          <w:sz w:val="28"/>
          <w:szCs w:val="28"/>
        </w:rPr>
        <w:t>рядозубые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 — с многочисленными, одинаковыми по размерам зубами; разнозубые — с зубами разной величины; беззубые — зубы отсутствуют или слабо выражены. Сочленение </w:t>
      </w:r>
      <w:r w:rsidR="00757FE5" w:rsidRPr="00BC5F2E">
        <w:rPr>
          <w:rFonts w:ascii="Times New Roman" w:hAnsi="Times New Roman"/>
          <w:sz w:val="28"/>
          <w:szCs w:val="28"/>
        </w:rPr>
        <w:t>осуществляется</w:t>
      </w:r>
      <w:r w:rsidRPr="00BC5F2E">
        <w:rPr>
          <w:rFonts w:ascii="Times New Roman" w:hAnsi="Times New Roman"/>
          <w:sz w:val="28"/>
          <w:szCs w:val="28"/>
        </w:rPr>
        <w:t xml:space="preserve"> с помощью связки. На внутренней стороне створок </w:t>
      </w:r>
      <w:r w:rsidR="00757FE5" w:rsidRPr="00BC5F2E">
        <w:rPr>
          <w:rFonts w:ascii="Times New Roman" w:hAnsi="Times New Roman"/>
          <w:sz w:val="28"/>
          <w:szCs w:val="28"/>
        </w:rPr>
        <w:t>отмечается</w:t>
      </w:r>
      <w:r w:rsidRPr="00BC5F2E">
        <w:rPr>
          <w:rFonts w:ascii="Times New Roman" w:hAnsi="Times New Roman"/>
          <w:sz w:val="28"/>
          <w:szCs w:val="28"/>
        </w:rPr>
        <w:t xml:space="preserve"> мантийная линия — место прикрепления мантии.  Имеется хорошо развитый сифон, представляющий собой трубковидный выступ, в котором происходит газообмен. На внутренней поверхности раковины фиксируется глубокая выемка в </w:t>
      </w:r>
      <w:r w:rsidR="00757FE5" w:rsidRPr="00BC5F2E">
        <w:rPr>
          <w:rFonts w:ascii="Times New Roman" w:hAnsi="Times New Roman"/>
          <w:sz w:val="28"/>
          <w:szCs w:val="28"/>
        </w:rPr>
        <w:t>мантийной</w:t>
      </w:r>
      <w:r w:rsidRPr="00BC5F2E">
        <w:rPr>
          <w:rFonts w:ascii="Times New Roman" w:hAnsi="Times New Roman"/>
          <w:sz w:val="28"/>
          <w:szCs w:val="28"/>
        </w:rPr>
        <w:t xml:space="preserve"> линии — мантийный синус. Створки раковины </w:t>
      </w:r>
      <w:proofErr w:type="gramStart"/>
      <w:r w:rsidRPr="00BC5F2E">
        <w:rPr>
          <w:rFonts w:ascii="Times New Roman" w:hAnsi="Times New Roman"/>
          <w:sz w:val="28"/>
          <w:szCs w:val="28"/>
        </w:rPr>
        <w:t>раз-мыкаются</w:t>
      </w:r>
      <w:proofErr w:type="gramEnd"/>
      <w:r w:rsidRPr="00BC5F2E">
        <w:rPr>
          <w:rFonts w:ascii="Times New Roman" w:hAnsi="Times New Roman"/>
          <w:sz w:val="28"/>
          <w:szCs w:val="28"/>
        </w:rPr>
        <w:t xml:space="preserve"> с помощью связок, а смыкаются с помощью </w:t>
      </w:r>
      <w:r w:rsidR="00757FE5" w:rsidRPr="00BC5F2E">
        <w:rPr>
          <w:rFonts w:ascii="Times New Roman" w:hAnsi="Times New Roman"/>
          <w:sz w:val="28"/>
          <w:szCs w:val="28"/>
        </w:rPr>
        <w:t>мускулов</w:t>
      </w:r>
      <w:r w:rsidRPr="00BC5F2E">
        <w:rPr>
          <w:rFonts w:ascii="Times New Roman" w:hAnsi="Times New Roman"/>
          <w:sz w:val="28"/>
          <w:szCs w:val="28"/>
        </w:rPr>
        <w:t xml:space="preserve">. На внутренней стороне отмечаются отпечатки — </w:t>
      </w:r>
      <w:r w:rsidR="00757FE5" w:rsidRPr="00BC5F2E">
        <w:rPr>
          <w:rFonts w:ascii="Times New Roman" w:hAnsi="Times New Roman"/>
          <w:sz w:val="28"/>
          <w:szCs w:val="28"/>
        </w:rPr>
        <w:t>мускулов</w:t>
      </w:r>
      <w:r w:rsidRPr="00BC5F2E">
        <w:rPr>
          <w:rFonts w:ascii="Times New Roman" w:hAnsi="Times New Roman"/>
          <w:sz w:val="28"/>
          <w:szCs w:val="28"/>
        </w:rPr>
        <w:t xml:space="preserve"> — два или один.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Наружная поверхность створок либо гладкая, либо </w:t>
      </w:r>
      <w:proofErr w:type="spellStart"/>
      <w:r w:rsidRPr="00BC5F2E">
        <w:rPr>
          <w:rFonts w:ascii="Times New Roman" w:hAnsi="Times New Roman"/>
          <w:sz w:val="28"/>
          <w:szCs w:val="28"/>
        </w:rPr>
        <w:t>скульптированная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. Раковина может быть украшена ребрами: </w:t>
      </w:r>
      <w:r w:rsidR="00757FE5" w:rsidRPr="00BC5F2E">
        <w:rPr>
          <w:rFonts w:ascii="Times New Roman" w:hAnsi="Times New Roman"/>
          <w:sz w:val="28"/>
          <w:szCs w:val="28"/>
        </w:rPr>
        <w:t>радиальными</w:t>
      </w:r>
      <w:r w:rsidRPr="00BC5F2E">
        <w:rPr>
          <w:rFonts w:ascii="Times New Roman" w:hAnsi="Times New Roman"/>
          <w:sz w:val="28"/>
          <w:szCs w:val="28"/>
        </w:rPr>
        <w:t xml:space="preserve">, если они следуют от макушек к краям створок, или концентрическими, если они идут в виде складок </w:t>
      </w:r>
      <w:r w:rsidR="00757FE5" w:rsidRPr="00BC5F2E">
        <w:rPr>
          <w:rFonts w:ascii="Times New Roman" w:hAnsi="Times New Roman"/>
          <w:sz w:val="28"/>
          <w:szCs w:val="28"/>
        </w:rPr>
        <w:t>параллельно</w:t>
      </w:r>
      <w:r w:rsidRPr="00BC5F2E">
        <w:rPr>
          <w:rFonts w:ascii="Times New Roman" w:hAnsi="Times New Roman"/>
          <w:sz w:val="28"/>
          <w:szCs w:val="28"/>
        </w:rPr>
        <w:t xml:space="preserve"> линиям нарастания. Возможно наличие килей или килевых перегибов, бугорков и шипов.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Первые представители известны с кембрия, но в </w:t>
      </w:r>
      <w:r w:rsidR="00757FE5" w:rsidRPr="00BC5F2E">
        <w:rPr>
          <w:rFonts w:ascii="Times New Roman" w:hAnsi="Times New Roman"/>
          <w:sz w:val="28"/>
          <w:szCs w:val="28"/>
        </w:rPr>
        <w:t>палеозое</w:t>
      </w:r>
      <w:r w:rsidRPr="00BC5F2E">
        <w:rPr>
          <w:rFonts w:ascii="Times New Roman" w:hAnsi="Times New Roman"/>
          <w:sz w:val="28"/>
          <w:szCs w:val="28"/>
        </w:rPr>
        <w:t xml:space="preserve"> они немногочисленны. Расцвет их относится к концу мезозойской </w:t>
      </w:r>
      <w:proofErr w:type="gramStart"/>
      <w:r w:rsidRPr="00BC5F2E">
        <w:rPr>
          <w:rFonts w:ascii="Times New Roman" w:hAnsi="Times New Roman"/>
          <w:sz w:val="28"/>
          <w:szCs w:val="28"/>
        </w:rPr>
        <w:t>эры,  где</w:t>
      </w:r>
      <w:proofErr w:type="gramEnd"/>
      <w:r w:rsidRPr="00BC5F2E">
        <w:rPr>
          <w:rFonts w:ascii="Times New Roman" w:hAnsi="Times New Roman"/>
          <w:sz w:val="28"/>
          <w:szCs w:val="28"/>
        </w:rPr>
        <w:t xml:space="preserve"> они весьма многочисленны и разнообразны. В кайнозое они достигают расцвета, разнообразия, увеличиваются количественно и дают руководящие формы. Некоторые из наиболее часто встречающихся </w:t>
      </w:r>
      <w:r w:rsidR="00757FE5" w:rsidRPr="00BC5F2E">
        <w:rPr>
          <w:rFonts w:ascii="Times New Roman" w:hAnsi="Times New Roman"/>
          <w:sz w:val="28"/>
          <w:szCs w:val="28"/>
        </w:rPr>
        <w:t>представителей</w:t>
      </w:r>
      <w:r w:rsidRPr="00BC5F2E">
        <w:rPr>
          <w:rFonts w:ascii="Times New Roman" w:hAnsi="Times New Roman"/>
          <w:sz w:val="28"/>
          <w:szCs w:val="28"/>
        </w:rPr>
        <w:t xml:space="preserve"> описаны ниже и приведены в табл. IV, V.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Род INOCERAMUS (ИНОЦЕРАМУС). ТАБЛ. IV, 4 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Юра — мел. Почти повсеместно.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Раковина крупная, массивная, разнообразной формы: от равностворчатой до </w:t>
      </w:r>
      <w:proofErr w:type="spellStart"/>
      <w:r w:rsidRPr="00BC5F2E">
        <w:rPr>
          <w:rFonts w:ascii="Times New Roman" w:hAnsi="Times New Roman"/>
          <w:sz w:val="28"/>
          <w:szCs w:val="28"/>
        </w:rPr>
        <w:t>неравностворчатой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, неравносторонняя, с макушками, приближенными к переднему краю. Створки толстые, с сильно развитым призматическим слоем, </w:t>
      </w:r>
      <w:r w:rsidR="00757FE5" w:rsidRPr="00BC5F2E">
        <w:rPr>
          <w:rFonts w:ascii="Times New Roman" w:hAnsi="Times New Roman"/>
          <w:sz w:val="28"/>
          <w:szCs w:val="28"/>
        </w:rPr>
        <w:t>несущие</w:t>
      </w:r>
      <w:r w:rsidRPr="00BC5F2E">
        <w:rPr>
          <w:rFonts w:ascii="Times New Roman" w:hAnsi="Times New Roman"/>
          <w:sz w:val="28"/>
          <w:szCs w:val="28"/>
        </w:rPr>
        <w:t xml:space="preserve"> резкую наружную скульптуру в виде концентрических складок и радиальных ребер. Зубы отсутствуют. Сложная внутренняя связка состоит из отдельных сегментов, </w:t>
      </w:r>
      <w:r w:rsidR="00757FE5" w:rsidRPr="00BC5F2E">
        <w:rPr>
          <w:rFonts w:ascii="Times New Roman" w:hAnsi="Times New Roman"/>
          <w:sz w:val="28"/>
          <w:szCs w:val="28"/>
        </w:rPr>
        <w:t>располагающихся</w:t>
      </w:r>
      <w:r w:rsidRPr="00BC5F2E">
        <w:rPr>
          <w:rFonts w:ascii="Times New Roman" w:hAnsi="Times New Roman"/>
          <w:sz w:val="28"/>
          <w:szCs w:val="28"/>
        </w:rPr>
        <w:t xml:space="preserve"> в </w:t>
      </w:r>
      <w:r w:rsidRPr="00BC5F2E">
        <w:rPr>
          <w:rFonts w:ascii="Times New Roman" w:hAnsi="Times New Roman"/>
          <w:sz w:val="28"/>
          <w:szCs w:val="28"/>
        </w:rPr>
        <w:lastRenderedPageBreak/>
        <w:t xml:space="preserve">многочисленных изолированных ямках </w:t>
      </w:r>
      <w:r w:rsidR="00757FE5" w:rsidRPr="00BC5F2E">
        <w:rPr>
          <w:rFonts w:ascii="Times New Roman" w:hAnsi="Times New Roman"/>
          <w:sz w:val="28"/>
          <w:szCs w:val="28"/>
        </w:rPr>
        <w:t>прямого</w:t>
      </w:r>
      <w:r w:rsidRPr="00BC5F2E">
        <w:rPr>
          <w:rFonts w:ascii="Times New Roman" w:hAnsi="Times New Roman"/>
          <w:sz w:val="28"/>
          <w:szCs w:val="28"/>
        </w:rPr>
        <w:t xml:space="preserve"> смычного края. Отпечаток переднего мускула </w:t>
      </w:r>
      <w:r w:rsidR="00757FE5" w:rsidRPr="00BC5F2E">
        <w:rPr>
          <w:rFonts w:ascii="Times New Roman" w:hAnsi="Times New Roman"/>
          <w:sz w:val="28"/>
          <w:szCs w:val="28"/>
        </w:rPr>
        <w:t>значительно</w:t>
      </w:r>
      <w:r w:rsidRPr="00BC5F2E">
        <w:rPr>
          <w:rFonts w:ascii="Times New Roman" w:hAnsi="Times New Roman"/>
          <w:sz w:val="28"/>
          <w:szCs w:val="28"/>
        </w:rPr>
        <w:t xml:space="preserve"> меньше заднего или редуцирован.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Представители рода, вероятно, прикреплялись ко дну с помощью </w:t>
      </w:r>
      <w:proofErr w:type="spellStart"/>
      <w:r w:rsidRPr="00BC5F2E">
        <w:rPr>
          <w:rFonts w:ascii="Times New Roman" w:hAnsi="Times New Roman"/>
          <w:sz w:val="28"/>
          <w:szCs w:val="28"/>
        </w:rPr>
        <w:t>биссуса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. Формы морские, преимущественно </w:t>
      </w:r>
      <w:r w:rsidR="00757FE5" w:rsidRPr="00BC5F2E">
        <w:rPr>
          <w:rFonts w:ascii="Times New Roman" w:hAnsi="Times New Roman"/>
          <w:sz w:val="28"/>
          <w:szCs w:val="28"/>
        </w:rPr>
        <w:t>теплолюбивые</w:t>
      </w:r>
      <w:r w:rsidRPr="00BC5F2E">
        <w:rPr>
          <w:rFonts w:ascii="Times New Roman" w:hAnsi="Times New Roman"/>
          <w:sz w:val="28"/>
          <w:szCs w:val="28"/>
        </w:rPr>
        <w:t>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Род OSTREA (УСТРИЦА). ТАБЛ. IV, 5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Триас — настоящее время.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Раковина </w:t>
      </w:r>
      <w:proofErr w:type="spellStart"/>
      <w:r w:rsidRPr="00BC5F2E">
        <w:rPr>
          <w:rFonts w:ascii="Times New Roman" w:hAnsi="Times New Roman"/>
          <w:sz w:val="28"/>
          <w:szCs w:val="28"/>
        </w:rPr>
        <w:t>неравностворчатая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, неравносторонняя, обычно крупная, с изменчивыми очертаниями. Левая створка </w:t>
      </w:r>
      <w:r w:rsidR="00757FE5" w:rsidRPr="00BC5F2E">
        <w:rPr>
          <w:rFonts w:ascii="Times New Roman" w:hAnsi="Times New Roman"/>
          <w:sz w:val="28"/>
          <w:szCs w:val="28"/>
        </w:rPr>
        <w:t>больше</w:t>
      </w:r>
      <w:r w:rsidRPr="00BC5F2E">
        <w:rPr>
          <w:rFonts w:ascii="Times New Roman" w:hAnsi="Times New Roman"/>
          <w:sz w:val="28"/>
          <w:szCs w:val="28"/>
        </w:rPr>
        <w:t xml:space="preserve"> правой; выпуклая, прирастает ко дну, правая меньших размеров, плоская или вогнутая. Левая створка часто </w:t>
      </w:r>
      <w:r w:rsidR="00757FE5" w:rsidRPr="00BC5F2E">
        <w:rPr>
          <w:rFonts w:ascii="Times New Roman" w:hAnsi="Times New Roman"/>
          <w:sz w:val="28"/>
          <w:szCs w:val="28"/>
        </w:rPr>
        <w:t>покрыта</w:t>
      </w:r>
      <w:r w:rsidRPr="00BC5F2E">
        <w:rPr>
          <w:rFonts w:ascii="Times New Roman" w:hAnsi="Times New Roman"/>
          <w:sz w:val="28"/>
          <w:szCs w:val="28"/>
        </w:rPr>
        <w:t xml:space="preserve"> ребрами с утолщениями, несет концентрические </w:t>
      </w:r>
      <w:r w:rsidR="00757FE5" w:rsidRPr="00BC5F2E">
        <w:rPr>
          <w:rFonts w:ascii="Times New Roman" w:hAnsi="Times New Roman"/>
          <w:sz w:val="28"/>
          <w:szCs w:val="28"/>
        </w:rPr>
        <w:t>следы</w:t>
      </w:r>
      <w:r w:rsidRPr="00BC5F2E">
        <w:rPr>
          <w:rFonts w:ascii="Times New Roman" w:hAnsi="Times New Roman"/>
          <w:sz w:val="28"/>
          <w:szCs w:val="28"/>
        </w:rPr>
        <w:t xml:space="preserve"> нарастания. Под макушкой с внутренней стороны </w:t>
      </w:r>
      <w:r w:rsidR="00757FE5" w:rsidRPr="00BC5F2E">
        <w:rPr>
          <w:rFonts w:ascii="Times New Roman" w:hAnsi="Times New Roman"/>
          <w:sz w:val="28"/>
          <w:szCs w:val="28"/>
        </w:rPr>
        <w:t>створок</w:t>
      </w:r>
      <w:r w:rsidRPr="00BC5F2E">
        <w:rPr>
          <w:rFonts w:ascii="Times New Roman" w:hAnsi="Times New Roman"/>
          <w:sz w:val="28"/>
          <w:szCs w:val="28"/>
        </w:rPr>
        <w:t xml:space="preserve"> имеется треугольная ямка для связки, расположенная посреди плоской площадки, покрытой продольными </w:t>
      </w:r>
      <w:r w:rsidR="00757FE5" w:rsidRPr="00BC5F2E">
        <w:rPr>
          <w:rFonts w:ascii="Times New Roman" w:hAnsi="Times New Roman"/>
          <w:sz w:val="28"/>
          <w:szCs w:val="28"/>
        </w:rPr>
        <w:t>чёрточками</w:t>
      </w:r>
      <w:r w:rsidRPr="00BC5F2E">
        <w:rPr>
          <w:rFonts w:ascii="Times New Roman" w:hAnsi="Times New Roman"/>
          <w:sz w:val="28"/>
          <w:szCs w:val="28"/>
        </w:rPr>
        <w:t xml:space="preserve">. Имеет также один крупный отпечаток замыкающего мускула, расположенный почти в центре раковины. Правая (верхняя) створка обычно слабо выпуклая и несет только концентрические знаки роста. Устрицы живут в мелководной полосе теплых морей </w:t>
      </w:r>
      <w:r w:rsidR="00757FE5" w:rsidRPr="00BC5F2E">
        <w:rPr>
          <w:rFonts w:ascii="Times New Roman" w:hAnsi="Times New Roman"/>
          <w:sz w:val="28"/>
          <w:szCs w:val="28"/>
        </w:rPr>
        <w:t>нормальной</w:t>
      </w:r>
      <w:r w:rsidRPr="00BC5F2E">
        <w:rPr>
          <w:rFonts w:ascii="Times New Roman" w:hAnsi="Times New Roman"/>
          <w:sz w:val="28"/>
          <w:szCs w:val="28"/>
        </w:rPr>
        <w:t xml:space="preserve"> солености, образуя скопления — устричные банки. Представители рода прирастают ко дну, цементируясь </w:t>
      </w:r>
      <w:r w:rsidR="00757FE5" w:rsidRPr="00BC5F2E">
        <w:rPr>
          <w:rFonts w:ascii="Times New Roman" w:hAnsi="Times New Roman"/>
          <w:sz w:val="28"/>
          <w:szCs w:val="28"/>
        </w:rPr>
        <w:t>макушкой</w:t>
      </w:r>
      <w:r w:rsidRPr="00BC5F2E">
        <w:rPr>
          <w:rFonts w:ascii="Times New Roman" w:hAnsi="Times New Roman"/>
          <w:sz w:val="28"/>
          <w:szCs w:val="28"/>
        </w:rPr>
        <w:t xml:space="preserve"> левой створки. Некоторые виды современных </w:t>
      </w:r>
      <w:r w:rsidR="00757FE5" w:rsidRPr="00BC5F2E">
        <w:rPr>
          <w:rFonts w:ascii="Times New Roman" w:hAnsi="Times New Roman"/>
          <w:sz w:val="28"/>
          <w:szCs w:val="28"/>
        </w:rPr>
        <w:t>устриц</w:t>
      </w:r>
      <w:r w:rsidRPr="00BC5F2E">
        <w:rPr>
          <w:rFonts w:ascii="Times New Roman" w:hAnsi="Times New Roman"/>
          <w:sz w:val="28"/>
          <w:szCs w:val="28"/>
        </w:rPr>
        <w:t xml:space="preserve"> съедобны и служат объектом морского промысла или </w:t>
      </w:r>
      <w:proofErr w:type="spellStart"/>
      <w:r w:rsidRPr="00BC5F2E">
        <w:rPr>
          <w:rFonts w:ascii="Times New Roman" w:hAnsi="Times New Roman"/>
          <w:sz w:val="28"/>
          <w:szCs w:val="28"/>
        </w:rPr>
        <w:t>марикультуры</w:t>
      </w:r>
      <w:proofErr w:type="spellEnd"/>
      <w:r w:rsidRPr="00BC5F2E">
        <w:rPr>
          <w:rFonts w:ascii="Times New Roman" w:hAnsi="Times New Roman"/>
          <w:sz w:val="28"/>
          <w:szCs w:val="28"/>
        </w:rPr>
        <w:t>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Близко к описанному роду стоят род </w:t>
      </w:r>
      <w:proofErr w:type="spellStart"/>
      <w:r w:rsidRPr="00BC5F2E">
        <w:rPr>
          <w:rFonts w:ascii="Times New Roman" w:hAnsi="Times New Roman"/>
          <w:sz w:val="28"/>
          <w:szCs w:val="28"/>
        </w:rPr>
        <w:t>Griphea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 с клювообразно изогнутой макушкой и род </w:t>
      </w:r>
      <w:proofErr w:type="spellStart"/>
      <w:r w:rsidRPr="00BC5F2E">
        <w:rPr>
          <w:rFonts w:ascii="Times New Roman" w:hAnsi="Times New Roman"/>
          <w:sz w:val="28"/>
          <w:szCs w:val="28"/>
        </w:rPr>
        <w:t>Exogira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 с макушкой, </w:t>
      </w:r>
      <w:r w:rsidR="00757FE5" w:rsidRPr="00BC5F2E">
        <w:rPr>
          <w:rFonts w:ascii="Times New Roman" w:hAnsi="Times New Roman"/>
          <w:sz w:val="28"/>
          <w:szCs w:val="28"/>
        </w:rPr>
        <w:t>повёрнутой</w:t>
      </w:r>
      <w:r w:rsidRPr="00BC5F2E">
        <w:rPr>
          <w:rFonts w:ascii="Times New Roman" w:hAnsi="Times New Roman"/>
          <w:sz w:val="28"/>
          <w:szCs w:val="28"/>
        </w:rPr>
        <w:t xml:space="preserve"> набок. Оба эти рода были широко распространены в юрский и меловой периоды почти повсеместно.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Род ANODONTA (АНОДОНТА). ТАБЛ. IV, 6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Неоген — настоящее время.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Раковина удлиненно-овальная, тонкостенная, внешне сходная с раковиной </w:t>
      </w:r>
      <w:proofErr w:type="spellStart"/>
      <w:r w:rsidRPr="00BC5F2E">
        <w:rPr>
          <w:rFonts w:ascii="Times New Roman" w:hAnsi="Times New Roman"/>
          <w:sz w:val="28"/>
          <w:szCs w:val="28"/>
        </w:rPr>
        <w:t>унио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. Отличается от последней </w:t>
      </w:r>
      <w:r w:rsidR="00757FE5" w:rsidRPr="00BC5F2E">
        <w:rPr>
          <w:rFonts w:ascii="Times New Roman" w:hAnsi="Times New Roman"/>
          <w:sz w:val="28"/>
          <w:szCs w:val="28"/>
        </w:rPr>
        <w:t>отсутствием</w:t>
      </w:r>
      <w:r w:rsidRPr="00BC5F2E">
        <w:rPr>
          <w:rFonts w:ascii="Times New Roman" w:hAnsi="Times New Roman"/>
          <w:sz w:val="28"/>
          <w:szCs w:val="28"/>
        </w:rPr>
        <w:t xml:space="preserve"> зубов, а поэтому в просторечии именуется «беззубкой». Живет в пресных водах и широко распространена в </w:t>
      </w:r>
      <w:r w:rsidR="00757FE5" w:rsidRPr="00BC5F2E">
        <w:rPr>
          <w:rFonts w:ascii="Times New Roman" w:hAnsi="Times New Roman"/>
          <w:sz w:val="28"/>
          <w:szCs w:val="28"/>
        </w:rPr>
        <w:t>современную</w:t>
      </w:r>
      <w:r w:rsidRPr="00BC5F2E">
        <w:rPr>
          <w:rFonts w:ascii="Times New Roman" w:hAnsi="Times New Roman"/>
          <w:sz w:val="28"/>
          <w:szCs w:val="28"/>
        </w:rPr>
        <w:t xml:space="preserve"> эпоху. Прекрасный </w:t>
      </w:r>
      <w:proofErr w:type="spellStart"/>
      <w:r w:rsidRPr="00BC5F2E">
        <w:rPr>
          <w:rFonts w:ascii="Times New Roman" w:hAnsi="Times New Roman"/>
          <w:sz w:val="28"/>
          <w:szCs w:val="28"/>
        </w:rPr>
        <w:t>фильтратор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, занесена в </w:t>
      </w:r>
      <w:r w:rsidR="00757FE5" w:rsidRPr="00BC5F2E">
        <w:rPr>
          <w:rFonts w:ascii="Times New Roman" w:hAnsi="Times New Roman"/>
          <w:sz w:val="28"/>
          <w:szCs w:val="28"/>
        </w:rPr>
        <w:t>Красную</w:t>
      </w:r>
      <w:r w:rsidRPr="00BC5F2E">
        <w:rPr>
          <w:rFonts w:ascii="Times New Roman" w:hAnsi="Times New Roman"/>
          <w:sz w:val="28"/>
          <w:szCs w:val="28"/>
        </w:rPr>
        <w:t xml:space="preserve"> книгу.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Род UNIO (УНИО). ТАБЛ. IV, 7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Юра — ныне. Повсеместно.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Раковина удлиненно-овальная, макушка приближена к переднему краю, толстостенная, с хорошо развитым перламутровым слоем внутри и роговым слоем снаружи. Поверхность раковины гладкая, с </w:t>
      </w:r>
      <w:r w:rsidR="00757FE5" w:rsidRPr="00BC5F2E">
        <w:rPr>
          <w:rFonts w:ascii="Times New Roman" w:hAnsi="Times New Roman"/>
          <w:sz w:val="28"/>
          <w:szCs w:val="28"/>
        </w:rPr>
        <w:t>концентрическими</w:t>
      </w:r>
      <w:r w:rsidRPr="00BC5F2E">
        <w:rPr>
          <w:rFonts w:ascii="Times New Roman" w:hAnsi="Times New Roman"/>
          <w:sz w:val="28"/>
          <w:szCs w:val="28"/>
        </w:rPr>
        <w:t xml:space="preserve"> следами нарастания. На поверхности имеется </w:t>
      </w:r>
      <w:r w:rsidR="00757FE5" w:rsidRPr="00BC5F2E">
        <w:rPr>
          <w:rFonts w:ascii="Times New Roman" w:hAnsi="Times New Roman"/>
          <w:sz w:val="28"/>
          <w:szCs w:val="28"/>
        </w:rPr>
        <w:t>перегиб</w:t>
      </w:r>
      <w:r w:rsidRPr="00BC5F2E">
        <w:rPr>
          <w:rFonts w:ascii="Times New Roman" w:hAnsi="Times New Roman"/>
          <w:sz w:val="28"/>
          <w:szCs w:val="28"/>
        </w:rPr>
        <w:t xml:space="preserve">, идущий от макушки к заднему краю. Замок в правой створке представлен одним кардинальным зубом и одним боковым зубом, вытянутым в сторону заднего края; в левой створке два кардинальных и два задних боковых зуба. </w:t>
      </w:r>
      <w:r w:rsidR="00757FE5" w:rsidRPr="00BC5F2E">
        <w:rPr>
          <w:rFonts w:ascii="Times New Roman" w:hAnsi="Times New Roman"/>
          <w:sz w:val="28"/>
          <w:szCs w:val="28"/>
        </w:rPr>
        <w:t>Хорошо</w:t>
      </w:r>
      <w:r w:rsidRPr="00BC5F2E">
        <w:rPr>
          <w:rFonts w:ascii="Times New Roman" w:hAnsi="Times New Roman"/>
          <w:sz w:val="28"/>
          <w:szCs w:val="28"/>
        </w:rPr>
        <w:t xml:space="preserve"> выражены отпечатки замыкающих мускулов и </w:t>
      </w:r>
      <w:r w:rsidR="00757FE5" w:rsidRPr="00BC5F2E">
        <w:rPr>
          <w:rFonts w:ascii="Times New Roman" w:hAnsi="Times New Roman"/>
          <w:sz w:val="28"/>
          <w:szCs w:val="28"/>
        </w:rPr>
        <w:t>мантийная</w:t>
      </w:r>
      <w:r w:rsidRPr="00BC5F2E">
        <w:rPr>
          <w:rFonts w:ascii="Times New Roman" w:hAnsi="Times New Roman"/>
          <w:sz w:val="28"/>
          <w:szCs w:val="28"/>
        </w:rPr>
        <w:t xml:space="preserve"> линия без мантийного синуса. Связка наружная, расположена сзади макушек.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C5F2E">
        <w:rPr>
          <w:rFonts w:ascii="Times New Roman" w:hAnsi="Times New Roman"/>
          <w:sz w:val="28"/>
          <w:szCs w:val="28"/>
        </w:rPr>
        <w:t>Унио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 широко распространены в современных реках и </w:t>
      </w:r>
      <w:r w:rsidR="00757FE5" w:rsidRPr="00BC5F2E">
        <w:rPr>
          <w:rFonts w:ascii="Times New Roman" w:hAnsi="Times New Roman"/>
          <w:sz w:val="28"/>
          <w:szCs w:val="28"/>
        </w:rPr>
        <w:t>озёрах</w:t>
      </w:r>
      <w:r w:rsidRPr="00BC5F2E">
        <w:rPr>
          <w:rFonts w:ascii="Times New Roman" w:hAnsi="Times New Roman"/>
          <w:sz w:val="28"/>
          <w:szCs w:val="28"/>
        </w:rPr>
        <w:t xml:space="preserve"> и именуются в народе «перламутровкой». Прекрасный </w:t>
      </w:r>
      <w:proofErr w:type="spellStart"/>
      <w:r w:rsidRPr="00BC5F2E">
        <w:rPr>
          <w:rFonts w:ascii="Times New Roman" w:hAnsi="Times New Roman"/>
          <w:sz w:val="28"/>
          <w:szCs w:val="28"/>
        </w:rPr>
        <w:t>фильтратор</w:t>
      </w:r>
      <w:proofErr w:type="spellEnd"/>
      <w:r w:rsidRPr="00BC5F2E">
        <w:rPr>
          <w:rFonts w:ascii="Times New Roman" w:hAnsi="Times New Roman"/>
          <w:sz w:val="28"/>
          <w:szCs w:val="28"/>
        </w:rPr>
        <w:t>, занесены в Красную книгу.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Род CARDIUM (КАРДИУМ). ТАБЛ. IV, 8(сердцеви</w:t>
      </w:r>
      <w:r w:rsidR="00757FE5">
        <w:rPr>
          <w:rFonts w:ascii="Times New Roman" w:hAnsi="Times New Roman"/>
          <w:sz w:val="28"/>
          <w:szCs w:val="28"/>
        </w:rPr>
        <w:t>д</w:t>
      </w:r>
      <w:r w:rsidRPr="00BC5F2E">
        <w:rPr>
          <w:rFonts w:ascii="Times New Roman" w:hAnsi="Times New Roman"/>
          <w:sz w:val="28"/>
          <w:szCs w:val="28"/>
        </w:rPr>
        <w:t>ка)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Мел — ныне, повсеместно, наиболее типичен для К.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Раковина известковая, толстостенная, средних размеров или маленькая, овальная</w:t>
      </w:r>
      <w:r w:rsidR="00757FE5">
        <w:rPr>
          <w:rFonts w:ascii="Times New Roman" w:hAnsi="Times New Roman"/>
          <w:sz w:val="28"/>
          <w:szCs w:val="28"/>
        </w:rPr>
        <w:t xml:space="preserve"> или округленно-треугольная, ок</w:t>
      </w:r>
      <w:r w:rsidRPr="00BC5F2E">
        <w:rPr>
          <w:rFonts w:ascii="Times New Roman" w:hAnsi="Times New Roman"/>
          <w:sz w:val="28"/>
          <w:szCs w:val="28"/>
        </w:rPr>
        <w:t xml:space="preserve">ругленно-четырехугольная, со слабо смещенными вперед макушками. Сбоку раковина имеет сердцевидную форму, с чем связано название рода. Створки несут отчетливую </w:t>
      </w:r>
      <w:r w:rsidR="00757FE5" w:rsidRPr="00BC5F2E">
        <w:rPr>
          <w:rFonts w:ascii="Times New Roman" w:hAnsi="Times New Roman"/>
          <w:sz w:val="28"/>
          <w:szCs w:val="28"/>
        </w:rPr>
        <w:t>радиальную</w:t>
      </w:r>
      <w:r w:rsidRPr="00BC5F2E">
        <w:rPr>
          <w:rFonts w:ascii="Times New Roman" w:hAnsi="Times New Roman"/>
          <w:sz w:val="28"/>
          <w:szCs w:val="28"/>
        </w:rPr>
        <w:t xml:space="preserve"> скульптуру в виде различно украшенных ребер. Нижние края створок ровные или шиповатые, но всегда широко зазубрены изнутри. Замок состоит из двух </w:t>
      </w:r>
      <w:proofErr w:type="spellStart"/>
      <w:r w:rsidRPr="00BC5F2E">
        <w:rPr>
          <w:rFonts w:ascii="Times New Roman" w:hAnsi="Times New Roman"/>
          <w:sz w:val="28"/>
          <w:szCs w:val="28"/>
        </w:rPr>
        <w:t>централь¬ных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 и двух боковых зубов. Имеются отпечатки двух </w:t>
      </w:r>
      <w:r w:rsidR="00757FE5" w:rsidRPr="00BC5F2E">
        <w:rPr>
          <w:rFonts w:ascii="Times New Roman" w:hAnsi="Times New Roman"/>
          <w:sz w:val="28"/>
          <w:szCs w:val="28"/>
        </w:rPr>
        <w:t>мускулов</w:t>
      </w:r>
      <w:r w:rsidRPr="00BC5F2E">
        <w:rPr>
          <w:rFonts w:ascii="Times New Roman" w:hAnsi="Times New Roman"/>
          <w:sz w:val="28"/>
          <w:szCs w:val="28"/>
        </w:rPr>
        <w:t xml:space="preserve"> равной величины. Мантийная линия плохо заметная, цельная.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Бентос, </w:t>
      </w:r>
      <w:proofErr w:type="gramStart"/>
      <w:r w:rsidRPr="00BC5F2E">
        <w:rPr>
          <w:rFonts w:ascii="Times New Roman" w:hAnsi="Times New Roman"/>
          <w:sz w:val="28"/>
          <w:szCs w:val="28"/>
        </w:rPr>
        <w:t>Живет</w:t>
      </w:r>
      <w:proofErr w:type="gramEnd"/>
      <w:r w:rsidRPr="00BC5F2E">
        <w:rPr>
          <w:rFonts w:ascii="Times New Roman" w:hAnsi="Times New Roman"/>
          <w:sz w:val="28"/>
          <w:szCs w:val="28"/>
        </w:rPr>
        <w:t xml:space="preserve"> в теплых морях нормальной или </w:t>
      </w:r>
      <w:r w:rsidR="00757FE5" w:rsidRPr="00BC5F2E">
        <w:rPr>
          <w:rFonts w:ascii="Times New Roman" w:hAnsi="Times New Roman"/>
          <w:sz w:val="28"/>
          <w:szCs w:val="28"/>
        </w:rPr>
        <w:t>пониженной</w:t>
      </w:r>
      <w:r w:rsidRPr="00BC5F2E">
        <w:rPr>
          <w:rFonts w:ascii="Times New Roman" w:hAnsi="Times New Roman"/>
          <w:sz w:val="28"/>
          <w:szCs w:val="28"/>
        </w:rPr>
        <w:t xml:space="preserve"> солености.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Род MYTIWS (МИДИЯ). ТАБЛ. V, 1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Триас — настоящее время. Повсеместно.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lastRenderedPageBreak/>
        <w:t>Раковина тонкостенная,</w:t>
      </w:r>
      <w:r w:rsidR="00757FE5">
        <w:rPr>
          <w:rFonts w:ascii="Times New Roman" w:hAnsi="Times New Roman"/>
          <w:sz w:val="28"/>
          <w:szCs w:val="28"/>
        </w:rPr>
        <w:t xml:space="preserve"> равностворчатая, удлиненно-кли</w:t>
      </w:r>
      <w:r w:rsidRPr="00BC5F2E">
        <w:rPr>
          <w:rFonts w:ascii="Times New Roman" w:hAnsi="Times New Roman"/>
          <w:sz w:val="28"/>
          <w:szCs w:val="28"/>
        </w:rPr>
        <w:t xml:space="preserve">новидной формы, макушки заостренные, расположенные на переднем конце раковины. Связка длинная, значительно углубленная, тянется вдоль верхнего края раковины. </w:t>
      </w:r>
      <w:proofErr w:type="spellStart"/>
      <w:r w:rsidRPr="00BC5F2E">
        <w:rPr>
          <w:rFonts w:ascii="Times New Roman" w:hAnsi="Times New Roman"/>
          <w:sz w:val="28"/>
          <w:szCs w:val="28"/>
        </w:rPr>
        <w:t>Биссус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 хорошо развит. Иногда непосредственно за макушками нижний край несет ряд маленьких зубов; в других случаях зубы отсутствуют. Внутренняя поверхность створок </w:t>
      </w:r>
      <w:r w:rsidR="00757FE5" w:rsidRPr="00BC5F2E">
        <w:rPr>
          <w:rFonts w:ascii="Times New Roman" w:hAnsi="Times New Roman"/>
          <w:sz w:val="28"/>
          <w:szCs w:val="28"/>
        </w:rPr>
        <w:t>перламутровая</w:t>
      </w:r>
      <w:r w:rsidRPr="00BC5F2E">
        <w:rPr>
          <w:rFonts w:ascii="Times New Roman" w:hAnsi="Times New Roman"/>
          <w:sz w:val="28"/>
          <w:szCs w:val="28"/>
        </w:rPr>
        <w:t xml:space="preserve">. Имеется два мускульных отпечатка неравной </w:t>
      </w:r>
      <w:r w:rsidR="00757FE5" w:rsidRPr="00BC5F2E">
        <w:rPr>
          <w:rFonts w:ascii="Times New Roman" w:hAnsi="Times New Roman"/>
          <w:sz w:val="28"/>
          <w:szCs w:val="28"/>
        </w:rPr>
        <w:t>величины</w:t>
      </w:r>
      <w:r w:rsidRPr="00BC5F2E">
        <w:rPr>
          <w:rFonts w:ascii="Times New Roman" w:hAnsi="Times New Roman"/>
          <w:sz w:val="28"/>
          <w:szCs w:val="28"/>
        </w:rPr>
        <w:t>; отпечаток заднего мускула большой, отчетливый; отпечаток переднего мускула очень маленький, сдвинут под макушку. Мантийная линия цельная.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Представители рода ведут неподвижный образ жизни, прикрепляясь </w:t>
      </w:r>
      <w:proofErr w:type="spellStart"/>
      <w:r w:rsidRPr="00BC5F2E">
        <w:rPr>
          <w:rFonts w:ascii="Times New Roman" w:hAnsi="Times New Roman"/>
          <w:sz w:val="28"/>
          <w:szCs w:val="28"/>
        </w:rPr>
        <w:t>биссусными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 нитями к скалистым грунтам. Нередко образуют массовые поселения — </w:t>
      </w:r>
      <w:proofErr w:type="spellStart"/>
      <w:r w:rsidRPr="00BC5F2E">
        <w:rPr>
          <w:rFonts w:ascii="Times New Roman" w:hAnsi="Times New Roman"/>
          <w:sz w:val="28"/>
          <w:szCs w:val="28"/>
        </w:rPr>
        <w:t>мидиевые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 банки, известные в настоящее время в Средиземном, Черном, </w:t>
      </w:r>
      <w:r w:rsidR="00757FE5" w:rsidRPr="00BC5F2E">
        <w:rPr>
          <w:rFonts w:ascii="Times New Roman" w:hAnsi="Times New Roman"/>
          <w:sz w:val="28"/>
          <w:szCs w:val="28"/>
        </w:rPr>
        <w:t>Белом</w:t>
      </w:r>
      <w:r w:rsidRPr="00BC5F2E">
        <w:rPr>
          <w:rFonts w:ascii="Times New Roman" w:hAnsi="Times New Roman"/>
          <w:sz w:val="28"/>
          <w:szCs w:val="28"/>
        </w:rPr>
        <w:t xml:space="preserve"> и других морях. Перспективная </w:t>
      </w:r>
      <w:proofErr w:type="spellStart"/>
      <w:r w:rsidRPr="00BC5F2E">
        <w:rPr>
          <w:rFonts w:ascii="Times New Roman" w:hAnsi="Times New Roman"/>
          <w:sz w:val="28"/>
          <w:szCs w:val="28"/>
        </w:rPr>
        <w:t>марикультура</w:t>
      </w:r>
      <w:proofErr w:type="spellEnd"/>
      <w:r w:rsidRPr="00BC5F2E">
        <w:rPr>
          <w:rFonts w:ascii="Times New Roman" w:hAnsi="Times New Roman"/>
          <w:sz w:val="28"/>
          <w:szCs w:val="28"/>
        </w:rPr>
        <w:t>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Род HIPPVRITES (ГИППУРИТЕС). ТАВЛ. V, 2 Поздний мел.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Раковина известковая, конусовидная, </w:t>
      </w:r>
      <w:proofErr w:type="spellStart"/>
      <w:r w:rsidRPr="00BC5F2E">
        <w:rPr>
          <w:rFonts w:ascii="Times New Roman" w:hAnsi="Times New Roman"/>
          <w:sz w:val="28"/>
          <w:szCs w:val="28"/>
        </w:rPr>
        <w:t>неравностворчатая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, с конической нижней правой створкой и уплощенной </w:t>
      </w:r>
      <w:proofErr w:type="spellStart"/>
      <w:r w:rsidRPr="00BC5F2E">
        <w:rPr>
          <w:rFonts w:ascii="Times New Roman" w:hAnsi="Times New Roman"/>
          <w:sz w:val="28"/>
          <w:szCs w:val="28"/>
        </w:rPr>
        <w:t>кры-шечковидной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 верхней л</w:t>
      </w:r>
      <w:r w:rsidR="00757FE5">
        <w:rPr>
          <w:rFonts w:ascii="Times New Roman" w:hAnsi="Times New Roman"/>
          <w:sz w:val="28"/>
          <w:szCs w:val="28"/>
        </w:rPr>
        <w:t>евой створкой, средних или круп</w:t>
      </w:r>
      <w:r w:rsidRPr="00BC5F2E">
        <w:rPr>
          <w:rFonts w:ascii="Times New Roman" w:hAnsi="Times New Roman"/>
          <w:sz w:val="28"/>
          <w:szCs w:val="28"/>
        </w:rPr>
        <w:t>ных размеров (до 1,5 м). П</w:t>
      </w:r>
      <w:r w:rsidR="00757FE5">
        <w:rPr>
          <w:rFonts w:ascii="Times New Roman" w:hAnsi="Times New Roman"/>
          <w:sz w:val="28"/>
          <w:szCs w:val="28"/>
        </w:rPr>
        <w:t>равая створка массивная, толсто</w:t>
      </w:r>
      <w:r w:rsidRPr="00BC5F2E">
        <w:rPr>
          <w:rFonts w:ascii="Times New Roman" w:hAnsi="Times New Roman"/>
          <w:sz w:val="28"/>
          <w:szCs w:val="28"/>
        </w:rPr>
        <w:t>стенная, с небольшой жил</w:t>
      </w:r>
      <w:r w:rsidR="00757FE5">
        <w:rPr>
          <w:rFonts w:ascii="Times New Roman" w:hAnsi="Times New Roman"/>
          <w:sz w:val="28"/>
          <w:szCs w:val="28"/>
        </w:rPr>
        <w:t>ой полостью, поверхность ее про</w:t>
      </w:r>
      <w:r w:rsidRPr="00BC5F2E">
        <w:rPr>
          <w:rFonts w:ascii="Times New Roman" w:hAnsi="Times New Roman"/>
          <w:sz w:val="28"/>
          <w:szCs w:val="28"/>
        </w:rPr>
        <w:t>дольно-складчатая или морщинистая. Левая створка несет радиальные ребра, буго</w:t>
      </w:r>
      <w:r w:rsidR="00757FE5">
        <w:rPr>
          <w:rFonts w:ascii="Times New Roman" w:hAnsi="Times New Roman"/>
          <w:sz w:val="28"/>
          <w:szCs w:val="28"/>
        </w:rPr>
        <w:t>рки и многочисленные многоуголь</w:t>
      </w:r>
      <w:r w:rsidRPr="00BC5F2E">
        <w:rPr>
          <w:rFonts w:ascii="Times New Roman" w:hAnsi="Times New Roman"/>
          <w:sz w:val="28"/>
          <w:szCs w:val="28"/>
        </w:rPr>
        <w:t xml:space="preserve">ные поры. Прикрепление осуществлялось макушкой, что привело к возникновению конической формы раковины, внешне напоминающей </w:t>
      </w:r>
      <w:proofErr w:type="spellStart"/>
      <w:r w:rsidRPr="00BC5F2E">
        <w:rPr>
          <w:rFonts w:ascii="Times New Roman" w:hAnsi="Times New Roman"/>
          <w:sz w:val="28"/>
          <w:szCs w:val="28"/>
        </w:rPr>
        <w:t>четырехлучевой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 одиночный коралл (конвергентное сходство).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>Прикрепленный бентос. Обитал в теплых морях.</w:t>
      </w: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Род МАСТRА (МАКТРА). ТАБЛ. V, 3 - </w:t>
      </w:r>
      <w:proofErr w:type="spellStart"/>
      <w:r w:rsidRPr="00BC5F2E">
        <w:rPr>
          <w:rFonts w:ascii="Times New Roman" w:hAnsi="Times New Roman"/>
          <w:sz w:val="28"/>
          <w:szCs w:val="28"/>
        </w:rPr>
        <w:t>квашонка</w:t>
      </w:r>
      <w:proofErr w:type="spellEnd"/>
    </w:p>
    <w:p w:rsidR="00BC5F2E" w:rsidRP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Палеоген — настоящее время, особенно </w:t>
      </w:r>
      <w:proofErr w:type="spellStart"/>
      <w:r w:rsidRPr="00BC5F2E">
        <w:rPr>
          <w:rFonts w:ascii="Times New Roman" w:hAnsi="Times New Roman"/>
          <w:sz w:val="28"/>
          <w:szCs w:val="28"/>
        </w:rPr>
        <w:t>леоген</w:t>
      </w:r>
      <w:proofErr w:type="spellEnd"/>
      <w:r w:rsidRPr="00BC5F2E">
        <w:rPr>
          <w:rFonts w:ascii="Times New Roman" w:hAnsi="Times New Roman"/>
          <w:sz w:val="28"/>
          <w:szCs w:val="28"/>
        </w:rPr>
        <w:t>.</w:t>
      </w:r>
    </w:p>
    <w:p w:rsidR="00BC5F2E" w:rsidRDefault="00BC5F2E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C5F2E">
        <w:rPr>
          <w:rFonts w:ascii="Times New Roman" w:hAnsi="Times New Roman"/>
          <w:sz w:val="28"/>
          <w:szCs w:val="28"/>
        </w:rPr>
        <w:t xml:space="preserve">Раковина известковая, средних или крупных размеров, округлая или овально-треугольная, равностворчатая, с </w:t>
      </w:r>
      <w:r w:rsidR="00757FE5" w:rsidRPr="00BC5F2E">
        <w:rPr>
          <w:rFonts w:ascii="Times New Roman" w:hAnsi="Times New Roman"/>
          <w:sz w:val="28"/>
          <w:szCs w:val="28"/>
        </w:rPr>
        <w:t>макушками</w:t>
      </w:r>
      <w:r w:rsidRPr="00BC5F2E">
        <w:rPr>
          <w:rFonts w:ascii="Times New Roman" w:hAnsi="Times New Roman"/>
          <w:sz w:val="28"/>
          <w:szCs w:val="28"/>
        </w:rPr>
        <w:t xml:space="preserve">, несколько приближенными к переднему краю. Характерен </w:t>
      </w:r>
      <w:proofErr w:type="spellStart"/>
      <w:r w:rsidRPr="00BC5F2E">
        <w:rPr>
          <w:rFonts w:ascii="Times New Roman" w:hAnsi="Times New Roman"/>
          <w:sz w:val="28"/>
          <w:szCs w:val="28"/>
        </w:rPr>
        <w:t>килевидный</w:t>
      </w:r>
      <w:proofErr w:type="spellEnd"/>
      <w:r w:rsidRPr="00BC5F2E">
        <w:rPr>
          <w:rFonts w:ascii="Times New Roman" w:hAnsi="Times New Roman"/>
          <w:sz w:val="28"/>
          <w:szCs w:val="28"/>
        </w:rPr>
        <w:t xml:space="preserve"> перегиб, идущий </w:t>
      </w:r>
      <w:r w:rsidRPr="00BC5F2E">
        <w:rPr>
          <w:rFonts w:ascii="Times New Roman" w:hAnsi="Times New Roman"/>
          <w:sz w:val="28"/>
          <w:szCs w:val="28"/>
        </w:rPr>
        <w:lastRenderedPageBreak/>
        <w:t xml:space="preserve">от макушки к заднему концу нижнего края раковины. Замок хорошо </w:t>
      </w:r>
      <w:r w:rsidR="00757FE5" w:rsidRPr="00BC5F2E">
        <w:rPr>
          <w:rFonts w:ascii="Times New Roman" w:hAnsi="Times New Roman"/>
          <w:sz w:val="28"/>
          <w:szCs w:val="28"/>
        </w:rPr>
        <w:t>развит</w:t>
      </w:r>
      <w:r w:rsidRPr="00BC5F2E">
        <w:rPr>
          <w:rFonts w:ascii="Times New Roman" w:hAnsi="Times New Roman"/>
          <w:sz w:val="28"/>
          <w:szCs w:val="28"/>
        </w:rPr>
        <w:t xml:space="preserve">: в правой створке расположены два кардинальных зуба и по два передних и задних боковых: в левой — один </w:t>
      </w:r>
      <w:r w:rsidR="00757FE5" w:rsidRPr="00BC5F2E">
        <w:rPr>
          <w:rFonts w:ascii="Times New Roman" w:hAnsi="Times New Roman"/>
          <w:sz w:val="28"/>
          <w:szCs w:val="28"/>
        </w:rPr>
        <w:t>кардинальный</w:t>
      </w:r>
      <w:r w:rsidRPr="00BC5F2E">
        <w:rPr>
          <w:rFonts w:ascii="Times New Roman" w:hAnsi="Times New Roman"/>
          <w:sz w:val="28"/>
          <w:szCs w:val="28"/>
        </w:rPr>
        <w:t xml:space="preserve"> (расщепленный) и два боковых. Имеется два </w:t>
      </w:r>
      <w:r w:rsidR="00757FE5" w:rsidRPr="00BC5F2E">
        <w:rPr>
          <w:rFonts w:ascii="Times New Roman" w:hAnsi="Times New Roman"/>
          <w:sz w:val="28"/>
          <w:szCs w:val="28"/>
        </w:rPr>
        <w:t>мускульных</w:t>
      </w:r>
      <w:r w:rsidRPr="00BC5F2E">
        <w:rPr>
          <w:rFonts w:ascii="Times New Roman" w:hAnsi="Times New Roman"/>
          <w:sz w:val="28"/>
          <w:szCs w:val="28"/>
        </w:rPr>
        <w:t xml:space="preserve"> отпечатка равной величины; мантийная линия с неглубоким синусом. Поверхность раковины гладкая, реже встречается слабая концентрическая скульптура. Бентос. Обитает в морских и солоноватых бассейнах.</w:t>
      </w:r>
    </w:p>
    <w:p w:rsidR="00757FE5" w:rsidRDefault="00757FE5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57FE5" w:rsidRDefault="00757FE5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57FE5" w:rsidRDefault="00757FE5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44455E6">
            <wp:extent cx="4342765" cy="6924040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2765" cy="6924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57FE5" w:rsidRDefault="00757FE5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57FE5" w:rsidRDefault="00757FE5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57FE5" w:rsidRDefault="00757FE5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57FE5" w:rsidRDefault="00757FE5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57FE5" w:rsidRDefault="00757FE5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57FE5" w:rsidRDefault="00757FE5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57FE5" w:rsidRDefault="00757FE5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57FE5" w:rsidRPr="0047558A" w:rsidRDefault="00757FE5" w:rsidP="00BC5F2E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04EEC43E">
            <wp:extent cx="4771390" cy="736219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1390" cy="7362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757FE5" w:rsidRPr="004755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775"/>
    <w:rsid w:val="0047558A"/>
    <w:rsid w:val="00757FE5"/>
    <w:rsid w:val="00BC5F2E"/>
    <w:rsid w:val="00E417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D1B4B"/>
  <w15:chartTrackingRefBased/>
  <w15:docId w15:val="{11ACEF3B-6371-421B-83BD-0AE845D05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8</Pages>
  <Words>1281</Words>
  <Characters>7307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2020-03-23T20:56:00Z</dcterms:created>
  <dcterms:modified xsi:type="dcterms:W3CDTF">2020-03-23T21:04:00Z</dcterms:modified>
</cp:coreProperties>
</file>