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0CB" w:rsidRPr="00A5559E" w:rsidRDefault="002A7A3B" w:rsidP="00EC5D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59E">
        <w:rPr>
          <w:rFonts w:ascii="Times New Roman" w:hAnsi="Times New Roman" w:cs="Times New Roman"/>
          <w:b/>
          <w:sz w:val="28"/>
          <w:szCs w:val="28"/>
        </w:rPr>
        <w:t>Лекция</w:t>
      </w:r>
      <w:r w:rsidR="00A5559E">
        <w:rPr>
          <w:rFonts w:ascii="Times New Roman" w:hAnsi="Times New Roman" w:cs="Times New Roman"/>
          <w:b/>
          <w:sz w:val="28"/>
          <w:szCs w:val="28"/>
        </w:rPr>
        <w:t xml:space="preserve"> от 24.03.2020 г. </w:t>
      </w:r>
      <w:bookmarkStart w:id="0" w:name="_GoBack"/>
      <w:bookmarkEnd w:id="0"/>
    </w:p>
    <w:p w:rsidR="00EC5D15" w:rsidRDefault="00EC5D15" w:rsidP="00EC5D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«Защита ОПС от прочих видов негативных воздействий»</w:t>
      </w:r>
    </w:p>
    <w:p w:rsidR="00EC5D15" w:rsidRDefault="00EC5D15" w:rsidP="00EC5D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EC5D15" w:rsidRDefault="00EC5D15" w:rsidP="00EC5D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1.Шумовое воздействие: источники, причины, последствия</w:t>
      </w:r>
    </w:p>
    <w:p w:rsidR="00EC5D15" w:rsidRDefault="00EC5D15" w:rsidP="00EC5D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2.Воздействия электромагнитных полей и излучений: источники и последствия</w:t>
      </w:r>
    </w:p>
    <w:p w:rsidR="00EC5D15" w:rsidRDefault="00EC5D15" w:rsidP="00EC5D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3.Биологическое загрязнение ОПС</w:t>
      </w:r>
    </w:p>
    <w:p w:rsidR="00EC5D15" w:rsidRDefault="00EC5D15" w:rsidP="00EC5D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5D15" w:rsidRDefault="00EC5D15" w:rsidP="00177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881">
        <w:rPr>
          <w:rFonts w:ascii="Times New Roman" w:hAnsi="Times New Roman" w:cs="Times New Roman"/>
          <w:b/>
          <w:sz w:val="28"/>
          <w:szCs w:val="28"/>
        </w:rPr>
        <w:t>1.</w:t>
      </w:r>
      <w:r w:rsidR="00EC73F7" w:rsidRPr="00EC73F7">
        <w:t xml:space="preserve"> </w:t>
      </w:r>
      <w:r w:rsidR="00EC73F7" w:rsidRPr="00EC73F7">
        <w:rPr>
          <w:rFonts w:ascii="Times New Roman" w:hAnsi="Times New Roman" w:cs="Times New Roman"/>
          <w:b/>
          <w:sz w:val="28"/>
          <w:szCs w:val="28"/>
        </w:rPr>
        <w:t xml:space="preserve">Шумовое воздействие: источники, причины, последствия </w:t>
      </w:r>
      <w:r w:rsidR="00177881">
        <w:rPr>
          <w:rFonts w:ascii="Times New Roman" w:hAnsi="Times New Roman" w:cs="Times New Roman"/>
          <w:sz w:val="28"/>
          <w:szCs w:val="28"/>
        </w:rPr>
        <w:t xml:space="preserve">Шумовое воздействие – одна из форм вредного воздействия физического характера на ОПС. Загрязнение ОПС шумом происходит в результате недопустимого превышения естественного уровня звуковых колебаний. Для человека это приводит к неблагоприятным физиологическим последствиям, может наступать ослабление слуха или даже глухота. </w:t>
      </w:r>
    </w:p>
    <w:p w:rsidR="00EC73F7" w:rsidRDefault="00177881" w:rsidP="00177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зависимости от слухового восприятия человека упругие колебания в диапазоне частот от 16 до 20000 Гц называют </w:t>
      </w:r>
      <w:r w:rsidRPr="00177881">
        <w:rPr>
          <w:rFonts w:ascii="Times New Roman" w:hAnsi="Times New Roman" w:cs="Times New Roman"/>
          <w:i/>
          <w:sz w:val="28"/>
          <w:szCs w:val="28"/>
        </w:rPr>
        <w:t>звуком</w:t>
      </w:r>
      <w:r>
        <w:rPr>
          <w:rFonts w:ascii="Times New Roman" w:hAnsi="Times New Roman" w:cs="Times New Roman"/>
          <w:sz w:val="28"/>
          <w:szCs w:val="28"/>
        </w:rPr>
        <w:t xml:space="preserve">, менее 16 Гц – </w:t>
      </w:r>
      <w:r w:rsidRPr="00177881">
        <w:rPr>
          <w:rFonts w:ascii="Times New Roman" w:hAnsi="Times New Roman" w:cs="Times New Roman"/>
          <w:i/>
          <w:sz w:val="28"/>
          <w:szCs w:val="28"/>
        </w:rPr>
        <w:t>инфразвуком</w:t>
      </w:r>
      <w:r>
        <w:rPr>
          <w:rFonts w:ascii="Times New Roman" w:hAnsi="Times New Roman" w:cs="Times New Roman"/>
          <w:sz w:val="28"/>
          <w:szCs w:val="28"/>
        </w:rPr>
        <w:t xml:space="preserve">, от 20000 до 1 млрд. Гц – </w:t>
      </w:r>
      <w:r w:rsidRPr="00177881">
        <w:rPr>
          <w:rFonts w:ascii="Times New Roman" w:hAnsi="Times New Roman" w:cs="Times New Roman"/>
          <w:i/>
          <w:sz w:val="28"/>
          <w:szCs w:val="28"/>
        </w:rPr>
        <w:t>ультразвуком</w:t>
      </w:r>
      <w:r>
        <w:rPr>
          <w:rFonts w:ascii="Times New Roman" w:hAnsi="Times New Roman" w:cs="Times New Roman"/>
          <w:sz w:val="28"/>
          <w:szCs w:val="28"/>
        </w:rPr>
        <w:t xml:space="preserve">, свыше 1 млрд. Гц – </w:t>
      </w:r>
      <w:r w:rsidRPr="00177881">
        <w:rPr>
          <w:rFonts w:ascii="Times New Roman" w:hAnsi="Times New Roman" w:cs="Times New Roman"/>
          <w:i/>
          <w:sz w:val="28"/>
          <w:szCs w:val="28"/>
        </w:rPr>
        <w:t>гиперзвуком</w:t>
      </w:r>
      <w:r>
        <w:rPr>
          <w:rFonts w:ascii="Times New Roman" w:hAnsi="Times New Roman" w:cs="Times New Roman"/>
          <w:sz w:val="28"/>
          <w:szCs w:val="28"/>
        </w:rPr>
        <w:t xml:space="preserve">. Человек способен воспринимать лишь звуковые частоты в диапазоне 16-20000 Гц. </w:t>
      </w:r>
    </w:p>
    <w:p w:rsidR="00177881" w:rsidRDefault="00177881" w:rsidP="00177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Единица измерения звука называется </w:t>
      </w:r>
      <w:r w:rsidRPr="00177881">
        <w:rPr>
          <w:rFonts w:ascii="Times New Roman" w:hAnsi="Times New Roman" w:cs="Times New Roman"/>
          <w:b/>
          <w:sz w:val="28"/>
          <w:szCs w:val="28"/>
        </w:rPr>
        <w:t>децибелом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Естественные звуки обладают комфортными значениями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на состоянии человека не отражаются. Звуковой дискомфорт создают антропогенные источники шума, которые повышают утомляемость человека, снижают работоспособность, умственные </w:t>
      </w:r>
      <w:r w:rsidR="00EC73F7">
        <w:rPr>
          <w:rFonts w:ascii="Times New Roman" w:hAnsi="Times New Roman" w:cs="Times New Roman"/>
          <w:sz w:val="28"/>
          <w:szCs w:val="28"/>
        </w:rPr>
        <w:t>возможности</w:t>
      </w:r>
      <w:r>
        <w:rPr>
          <w:rFonts w:ascii="Times New Roman" w:hAnsi="Times New Roman" w:cs="Times New Roman"/>
          <w:sz w:val="28"/>
          <w:szCs w:val="28"/>
        </w:rPr>
        <w:t xml:space="preserve">, производительность труда, вызывают нервные перегрузки и др. Высокие уровни шума (более 60 </w:t>
      </w:r>
      <w:proofErr w:type="spellStart"/>
      <w:r>
        <w:rPr>
          <w:rFonts w:ascii="Times New Roman" w:hAnsi="Times New Roman" w:cs="Times New Roman"/>
          <w:sz w:val="28"/>
          <w:szCs w:val="28"/>
        </w:rPr>
        <w:t>Дб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вызывают жалобы на плохое самочувствие, а при значениях выше 90 </w:t>
      </w:r>
      <w:proofErr w:type="spellStart"/>
      <w:r>
        <w:rPr>
          <w:rFonts w:ascii="Times New Roman" w:hAnsi="Times New Roman" w:cs="Times New Roman"/>
          <w:sz w:val="28"/>
          <w:szCs w:val="28"/>
        </w:rPr>
        <w:t>Дб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человек начинает глохнуть. Значения свыше 120 </w:t>
      </w:r>
      <w:proofErr w:type="spellStart"/>
      <w:r>
        <w:rPr>
          <w:rFonts w:ascii="Times New Roman" w:hAnsi="Times New Roman" w:cs="Times New Roman"/>
          <w:sz w:val="28"/>
          <w:szCs w:val="28"/>
        </w:rPr>
        <w:t>Дб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вызывают болевые ощущения и физиологическое разрушение органа слуха. </w:t>
      </w:r>
    </w:p>
    <w:p w:rsidR="00EC73F7" w:rsidRDefault="00EC73F7" w:rsidP="00177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источники антропогенного шума – </w:t>
      </w:r>
      <w:r w:rsidRPr="00EC73F7">
        <w:rPr>
          <w:rFonts w:ascii="Times New Roman" w:hAnsi="Times New Roman" w:cs="Times New Roman"/>
          <w:i/>
          <w:sz w:val="28"/>
          <w:szCs w:val="28"/>
        </w:rPr>
        <w:t>транспорт и промышленные предприятия</w:t>
      </w:r>
      <w:r>
        <w:rPr>
          <w:rFonts w:ascii="Times New Roman" w:hAnsi="Times New Roman" w:cs="Times New Roman"/>
          <w:sz w:val="28"/>
          <w:szCs w:val="28"/>
        </w:rPr>
        <w:t xml:space="preserve">. Так, на автомобильных дорогах в летнее время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уровень шума достигает 90-100 </w:t>
      </w:r>
      <w:proofErr w:type="spellStart"/>
      <w:r>
        <w:rPr>
          <w:rFonts w:ascii="Times New Roman" w:hAnsi="Times New Roman" w:cs="Times New Roman"/>
          <w:sz w:val="28"/>
          <w:szCs w:val="28"/>
        </w:rPr>
        <w:t>Дб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шум при взлете самолетов слышен на расстоянии 10 км от аэропорта и составляет75 </w:t>
      </w:r>
      <w:proofErr w:type="spellStart"/>
      <w:r>
        <w:rPr>
          <w:rFonts w:ascii="Times New Roman" w:hAnsi="Times New Roman" w:cs="Times New Roman"/>
          <w:sz w:val="28"/>
          <w:szCs w:val="28"/>
        </w:rPr>
        <w:t>Дб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Если шумовое воздействие постоянно, то со временем у человека развивается болезнь – тугоухость, поэтому работа человека на предприятиях с повышенным шумом строго регламентирована по времени и физиологически покреплена дополнительным питанием или санаторно-курортным лечением. </w:t>
      </w:r>
    </w:p>
    <w:p w:rsidR="00EC73F7" w:rsidRDefault="00EC73F7" w:rsidP="00177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Вторым источником шума служит </w:t>
      </w:r>
      <w:r>
        <w:rPr>
          <w:rFonts w:ascii="Times New Roman" w:hAnsi="Times New Roman" w:cs="Times New Roman"/>
          <w:i/>
          <w:sz w:val="28"/>
          <w:szCs w:val="28"/>
        </w:rPr>
        <w:t>быт человека.</w:t>
      </w:r>
      <w:r>
        <w:rPr>
          <w:rFonts w:ascii="Times New Roman" w:hAnsi="Times New Roman" w:cs="Times New Roman"/>
          <w:sz w:val="28"/>
          <w:szCs w:val="28"/>
        </w:rPr>
        <w:t xml:space="preserve"> Это шум от работающего телевизора, радио, музыкального центра, а также процессора компьютера, вытяжного шкафа, стиральной машины и т.д. Сюда же относится человеческая речь, особенно усиленная звуковыми эффектами в ограниченном помещении или при большом скоплении людей (в школе, аудиториях, на концертах и др.). </w:t>
      </w:r>
    </w:p>
    <w:p w:rsidR="00EC73F7" w:rsidRDefault="00EC73F7" w:rsidP="00177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человека, шум негативно сказывается на прорастании семян, удойности коров, яйценоскости кур и т.д.</w:t>
      </w:r>
    </w:p>
    <w:p w:rsidR="00EC73F7" w:rsidRPr="00EC73F7" w:rsidRDefault="00EC73F7" w:rsidP="0017788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EC73F7">
        <w:t xml:space="preserve"> </w:t>
      </w:r>
      <w:r w:rsidRPr="00EC73F7">
        <w:rPr>
          <w:rFonts w:ascii="Times New Roman" w:hAnsi="Times New Roman" w:cs="Times New Roman"/>
          <w:b/>
          <w:sz w:val="28"/>
          <w:szCs w:val="28"/>
        </w:rPr>
        <w:t>Воздействия электромагнитных полей и излучений: источники и последствия</w:t>
      </w:r>
    </w:p>
    <w:p w:rsidR="00EC73F7" w:rsidRDefault="00EC73F7" w:rsidP="00177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Электромагнитное поле всегда формировало естественный магнитный фон планеты, в результате чего за миллионы лет эволюции живые организмы приобрели к нему структурно-физиологическую адаптацию. Однако на современном этапе развития научно-технического прогресса человек вносит серьезные коррективы в естественное магнитное поле, придавая ему большую интенсивность. Основными источниками ЭМ излучения являются электромагнитные поля</w:t>
      </w:r>
      <w:r w:rsidR="005840DA">
        <w:rPr>
          <w:rFonts w:ascii="Times New Roman" w:hAnsi="Times New Roman" w:cs="Times New Roman"/>
          <w:sz w:val="28"/>
          <w:szCs w:val="28"/>
        </w:rPr>
        <w:t xml:space="preserve"> от линий электропередач (ЛЭП и ЭМ поля от радиолокационных вышек</w:t>
      </w:r>
      <w:r w:rsidR="005840DA">
        <w:rPr>
          <w:rFonts w:ascii="Times New Roman" w:hAnsi="Times New Roman" w:cs="Times New Roman"/>
          <w:sz w:val="28"/>
          <w:szCs w:val="28"/>
        </w:rPr>
        <w:t>)</w:t>
      </w:r>
      <w:r w:rsidR="005840DA">
        <w:rPr>
          <w:rFonts w:ascii="Times New Roman" w:hAnsi="Times New Roman" w:cs="Times New Roman"/>
          <w:sz w:val="28"/>
          <w:szCs w:val="28"/>
        </w:rPr>
        <w:t xml:space="preserve">. Установлено, что ЛЭП создают ЭМ поля промышленных частот до 50 Гц, что в сотни раз выше естественных ЭМ полей. Напряженность поля под ЛЭП может достигать десятки тысяч вольт на метр. </w:t>
      </w:r>
    </w:p>
    <w:p w:rsidR="005840DA" w:rsidRDefault="005840DA" w:rsidP="00177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Негативное воздействие ЭМ поля человека прямо пропорционально мощности поля и времени облучения.  При длительном влиянии ЭМ поля от ЛЭП у человека могут возникать расстройства эндокринной системы, обмена веществ, происходит нарушение функций спинного и головоногого мозга. </w:t>
      </w:r>
    </w:p>
    <w:p w:rsidR="005840DA" w:rsidRDefault="005840DA" w:rsidP="001778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Также негативно сказывается влияние на здоровье человека мощных радиолокационных вышек и вышек мобильной связи. Установлено, что длительное пребывание человека в этих районах вызывает заболевание катарактой.</w:t>
      </w:r>
    </w:p>
    <w:p w:rsidR="005840DA" w:rsidRPr="00EC5D15" w:rsidRDefault="005840DA" w:rsidP="00C042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="00C0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их пор до конца на исследовано влияние на головной мозг и органы чувств ЭМ поля, формирующего при использовании г</w:t>
      </w:r>
      <w:r w:rsidR="00C04230">
        <w:rPr>
          <w:rFonts w:ascii="Times New Roman" w:hAnsi="Times New Roman" w:cs="Times New Roman"/>
          <w:sz w:val="28"/>
          <w:szCs w:val="28"/>
        </w:rPr>
        <w:t>аджетов, а также микроволновок.</w:t>
      </w:r>
    </w:p>
    <w:p w:rsidR="002A7A3B" w:rsidRDefault="00C04230" w:rsidP="00C0423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230">
        <w:rPr>
          <w:rFonts w:ascii="Times New Roman" w:hAnsi="Times New Roman" w:cs="Times New Roman"/>
          <w:b/>
          <w:sz w:val="28"/>
          <w:szCs w:val="28"/>
        </w:rPr>
        <w:t>3.Биологическое загрязнение ОПС</w:t>
      </w:r>
    </w:p>
    <w:p w:rsidR="00C04230" w:rsidRDefault="00C04230" w:rsidP="00C042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4230">
        <w:rPr>
          <w:rFonts w:ascii="Times New Roman" w:hAnsi="Times New Roman" w:cs="Times New Roman"/>
          <w:sz w:val="28"/>
          <w:szCs w:val="28"/>
        </w:rPr>
        <w:t xml:space="preserve">Под </w:t>
      </w:r>
      <w:r>
        <w:rPr>
          <w:rFonts w:ascii="Times New Roman" w:hAnsi="Times New Roman" w:cs="Times New Roman"/>
          <w:sz w:val="28"/>
          <w:szCs w:val="28"/>
        </w:rPr>
        <w:t xml:space="preserve">биологическим загрязнением ОПС понимается внесение в экосистемы в результате антропогенного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воздействия  чуждых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видов живых организмов,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ухудщающих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условия жизни естественных коренных биотических сообществ или негативно влияющих на жизнь и здоровье человека.</w:t>
      </w:r>
    </w:p>
    <w:p w:rsidR="00C04230" w:rsidRDefault="00C04230" w:rsidP="00C042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Основными источниками биологического </w:t>
      </w:r>
      <w:r w:rsidR="00AF68FA">
        <w:rPr>
          <w:rFonts w:ascii="Times New Roman" w:hAnsi="Times New Roman" w:cs="Times New Roman"/>
          <w:sz w:val="28"/>
          <w:szCs w:val="28"/>
        </w:rPr>
        <w:t>загрязнения</w:t>
      </w:r>
      <w:r>
        <w:rPr>
          <w:rFonts w:ascii="Times New Roman" w:hAnsi="Times New Roman" w:cs="Times New Roman"/>
          <w:sz w:val="28"/>
          <w:szCs w:val="28"/>
        </w:rPr>
        <w:t xml:space="preserve"> служат предприятия сельского хозяйства (фер</w:t>
      </w:r>
      <w:r w:rsidR="00AF68FA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ы, бойни, силосные ямы и др.), а также бытовые свалки</w:t>
      </w:r>
      <w:r w:rsidR="00AF68FA">
        <w:rPr>
          <w:rFonts w:ascii="Times New Roman" w:hAnsi="Times New Roman" w:cs="Times New Roman"/>
          <w:sz w:val="28"/>
          <w:szCs w:val="28"/>
        </w:rPr>
        <w:t xml:space="preserve">, предприятия пищевой и кожевенной промышленности, скотомогильники, канализационная сеть и др. </w:t>
      </w:r>
    </w:p>
    <w:p w:rsidR="00AF68FA" w:rsidRDefault="00AF68FA" w:rsidP="00AF68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основным видам биологического загрязнения относятся:</w:t>
      </w:r>
    </w:p>
    <w:p w:rsidR="00AF68FA" w:rsidRDefault="00AF68FA" w:rsidP="00AF68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1.Загрязнение ОПС опасными болезнетворными микроорганизмами: вирусами, бактериями, грибком, паразитами. Они вызывают гибель живых организмов, нарушение функций организма, нарушение клеточных структур и генотипа и др. Классическими примерами служат вспышки эпидемий прошлого, источником которых стали городские нечистоты, а также животные. К современным опасным инфекциям, которые могут попасть в организм при плохой медицинской санитарной обработке, относятся различные вирусы. </w:t>
      </w:r>
    </w:p>
    <w:p w:rsidR="00AF68FA" w:rsidRDefault="00AF68FA" w:rsidP="00AF68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2.Загрязнеие ОПС организмами – вселенцами. Они могут существенно изменить структуру природных сообществ, стать источником развития у человека и животных различных заболеваний, отравлений и др. Классический пример – организмы - вселенцы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интродуценты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попавшие в новую среду обитания. Например, растение борщевик, вызывающее тяжелые ожоги и </w:t>
      </w: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человека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животных, моллюск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мнемопсис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уничтоживший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малакофауну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Великих Американских озер и др.</w:t>
      </w:r>
    </w:p>
    <w:p w:rsidR="00AF68FA" w:rsidRDefault="00AF68FA" w:rsidP="00AF68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3.Распространение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генномодифицированных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культур растениеводства, чуждых природе и способных вызвать у человека канцерогенез и различные соматические и физиологические заболевания. </w:t>
      </w:r>
      <w:r w:rsidR="002B236D">
        <w:rPr>
          <w:rFonts w:ascii="Times New Roman" w:hAnsi="Times New Roman" w:cs="Times New Roman"/>
          <w:sz w:val="28"/>
          <w:szCs w:val="28"/>
        </w:rPr>
        <w:t>Являются результатом генной инженерии и имеют антропогенное происхождение.</w:t>
      </w:r>
      <w:r w:rsidR="00FF0D02">
        <w:rPr>
          <w:rFonts w:ascii="Times New Roman" w:hAnsi="Times New Roman" w:cs="Times New Roman"/>
          <w:sz w:val="28"/>
          <w:szCs w:val="28"/>
        </w:rPr>
        <w:t xml:space="preserve"> Например, различные сорта бобовых, клубники и др.</w:t>
      </w:r>
    </w:p>
    <w:p w:rsidR="00FF0D02" w:rsidRDefault="00FF0D02" w:rsidP="00FF0D0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</w:p>
    <w:p w:rsidR="00FF0D02" w:rsidRDefault="00FF0D02" w:rsidP="00FF0D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 материал по первому вопросу схемой «Таблица слышимости человека». Источник см. в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документах 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занятию</w:t>
      </w:r>
      <w:r w:rsidR="007D5D1E">
        <w:rPr>
          <w:rFonts w:ascii="Times New Roman" w:hAnsi="Times New Roman" w:cs="Times New Roman"/>
          <w:sz w:val="28"/>
          <w:szCs w:val="28"/>
        </w:rPr>
        <w:t xml:space="preserve">. Лекцию переписать, сфотографировать и выслать на проверку. </w:t>
      </w:r>
    </w:p>
    <w:p w:rsidR="002B236D" w:rsidRPr="00C04230" w:rsidRDefault="002B236D" w:rsidP="00AF68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B236D" w:rsidRPr="00C04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0CB"/>
    <w:rsid w:val="00177881"/>
    <w:rsid w:val="002A7A3B"/>
    <w:rsid w:val="002B236D"/>
    <w:rsid w:val="002E3375"/>
    <w:rsid w:val="004F60CB"/>
    <w:rsid w:val="005840DA"/>
    <w:rsid w:val="007D5D1E"/>
    <w:rsid w:val="00A5559E"/>
    <w:rsid w:val="00AF68FA"/>
    <w:rsid w:val="00C04230"/>
    <w:rsid w:val="00CE2930"/>
    <w:rsid w:val="00EC5D15"/>
    <w:rsid w:val="00EC73F7"/>
    <w:rsid w:val="00FF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B774C"/>
  <w15:chartTrackingRefBased/>
  <w15:docId w15:val="{5DF8EB5D-10A5-4092-A6B1-A44F1C4F2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873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9</cp:revision>
  <dcterms:created xsi:type="dcterms:W3CDTF">2020-03-19T15:51:00Z</dcterms:created>
  <dcterms:modified xsi:type="dcterms:W3CDTF">2020-03-19T21:30:00Z</dcterms:modified>
</cp:coreProperties>
</file>