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EBC" w:rsidRDefault="00132C64" w:rsidP="00132C64">
      <w:pPr>
        <w:jc w:val="center"/>
        <w:rPr>
          <w:b/>
          <w:sz w:val="28"/>
          <w:szCs w:val="28"/>
        </w:rPr>
      </w:pPr>
      <w:r w:rsidRPr="00132C64">
        <w:rPr>
          <w:sz w:val="28"/>
          <w:szCs w:val="28"/>
        </w:rPr>
        <w:t xml:space="preserve">Задание на </w:t>
      </w:r>
      <w:r w:rsidRPr="00132C64">
        <w:rPr>
          <w:b/>
          <w:sz w:val="28"/>
          <w:szCs w:val="28"/>
        </w:rPr>
        <w:t>17.03. 2020 г.</w:t>
      </w:r>
    </w:p>
    <w:p w:rsidR="0099357F" w:rsidRPr="00132C64" w:rsidRDefault="0099357F" w:rsidP="00132C6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Семинар № 3. Проблемы хранения и утилизации твердых бытовых отходов (на примере Волгоградской области)</w:t>
      </w:r>
    </w:p>
    <w:p w:rsidR="0099357F" w:rsidRPr="0099357F" w:rsidRDefault="0099357F" w:rsidP="0099357F">
      <w:pPr>
        <w:jc w:val="both"/>
        <w:rPr>
          <w:sz w:val="28"/>
          <w:szCs w:val="28"/>
        </w:rPr>
      </w:pPr>
      <w:r w:rsidRPr="0099357F">
        <w:rPr>
          <w:sz w:val="28"/>
          <w:szCs w:val="28"/>
        </w:rPr>
        <w:t>1.Используя данные доклада о состоянии ОПС в Волгоградской области в 2017 г., опишите, какие правовые документы и нормативно-правовые акты на территории Волгоградской области регламентируют обращение с отходами</w:t>
      </w:r>
      <w:r>
        <w:rPr>
          <w:sz w:val="28"/>
          <w:szCs w:val="28"/>
        </w:rPr>
        <w:t>. Ответ выполните в виде письменного задания от руки, далее отсканируйте, либо сфотографируйте и перешлите</w:t>
      </w:r>
    </w:p>
    <w:p w:rsidR="0099357F" w:rsidRPr="0099357F" w:rsidRDefault="0099357F" w:rsidP="0099357F">
      <w:pPr>
        <w:jc w:val="both"/>
        <w:rPr>
          <w:sz w:val="28"/>
          <w:szCs w:val="28"/>
        </w:rPr>
      </w:pPr>
      <w:r w:rsidRPr="0099357F">
        <w:rPr>
          <w:sz w:val="28"/>
          <w:szCs w:val="28"/>
        </w:rPr>
        <w:t>2. Используя данные доклада о состоянии ОПС в Волгоградской области в 2017 г., охарактеризуйте мероприятия по регламентации обращения с твердыми коммунальными отходами (ТКО).</w:t>
      </w:r>
      <w:r w:rsidRPr="0099357F">
        <w:t xml:space="preserve"> </w:t>
      </w:r>
      <w:r w:rsidRPr="0099357F">
        <w:rPr>
          <w:sz w:val="28"/>
          <w:szCs w:val="28"/>
        </w:rPr>
        <w:t>Ответ выполните в виде письменного задания от руки, далее отсканируйте, либо сфотографируйте и перешлите</w:t>
      </w:r>
    </w:p>
    <w:p w:rsidR="00132C64" w:rsidRDefault="0099357F" w:rsidP="0099357F">
      <w:pPr>
        <w:jc w:val="both"/>
        <w:rPr>
          <w:sz w:val="28"/>
          <w:szCs w:val="28"/>
        </w:rPr>
      </w:pPr>
      <w:r w:rsidRPr="0099357F">
        <w:rPr>
          <w:sz w:val="28"/>
          <w:szCs w:val="28"/>
        </w:rPr>
        <w:t>3. Используя данные доклада о состоянии ОПС в Волгоградской области в 2017 г., опишите технологические процессы, обязательно присутствующие на предприятиях по переработке ТКО. Сколько в нашем регионе объектов и какого технолог</w:t>
      </w:r>
      <w:r w:rsidR="004462DF">
        <w:rPr>
          <w:sz w:val="28"/>
          <w:szCs w:val="28"/>
        </w:rPr>
        <w:t>ического</w:t>
      </w:r>
      <w:r w:rsidRPr="0099357F">
        <w:rPr>
          <w:sz w:val="28"/>
          <w:szCs w:val="28"/>
        </w:rPr>
        <w:t xml:space="preserve"> типа предусмотрено для размещения отходов, согласно положениям национального реестра? (с.161). По их соотношению составьте столбиковую диаграмму.</w:t>
      </w:r>
      <w:r w:rsidR="004462DF" w:rsidRPr="004462DF">
        <w:t xml:space="preserve"> </w:t>
      </w:r>
      <w:r w:rsidR="004462DF" w:rsidRPr="004462DF">
        <w:rPr>
          <w:sz w:val="28"/>
          <w:szCs w:val="28"/>
        </w:rPr>
        <w:t>Ответ выполните в виде письменного задания от руки, далее отсканируйте, либо сфотографируйте и перешлите</w:t>
      </w:r>
      <w:r w:rsidR="004462DF">
        <w:rPr>
          <w:sz w:val="28"/>
          <w:szCs w:val="28"/>
        </w:rPr>
        <w:t>.</w:t>
      </w:r>
    </w:p>
    <w:p w:rsidR="004462DF" w:rsidRPr="00132C64" w:rsidRDefault="004462DF" w:rsidP="0099357F">
      <w:pPr>
        <w:jc w:val="both"/>
        <w:rPr>
          <w:sz w:val="28"/>
          <w:szCs w:val="28"/>
        </w:rPr>
      </w:pPr>
      <w:bookmarkStart w:id="0" w:name="_GoBack"/>
      <w:bookmarkEnd w:id="0"/>
    </w:p>
    <w:sectPr w:rsidR="004462DF" w:rsidRPr="00132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EBC"/>
    <w:rsid w:val="00132C64"/>
    <w:rsid w:val="002503E1"/>
    <w:rsid w:val="004462DF"/>
    <w:rsid w:val="009706A7"/>
    <w:rsid w:val="0099357F"/>
    <w:rsid w:val="009C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5B34"/>
  <w15:chartTrackingRefBased/>
  <w15:docId w15:val="{EFC99532-325F-486C-8704-79CF57B9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2020-03-16T14:49:00Z</dcterms:created>
  <dcterms:modified xsi:type="dcterms:W3CDTF">2020-03-16T14:59:00Z</dcterms:modified>
</cp:coreProperties>
</file>