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A60" w:rsidRDefault="002E7A60" w:rsidP="00D538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по полевой практике для студентов 1 курса, раздел «Геология»</w:t>
      </w:r>
    </w:p>
    <w:p w:rsidR="002E7A60" w:rsidRDefault="002E7A60" w:rsidP="002E7A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1.Заведите отдельную тетрадь в 12 листов, и подпишите её на титульном листе так: «Полевой дневник студента группы ЕН-ГБЗ-11 Иванова Ивана Ивановича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Начат 19.05.2021 г. – окончен 31.05.2021 г.»</w:t>
      </w:r>
    </w:p>
    <w:p w:rsidR="002E7A60" w:rsidRDefault="002E7A60" w:rsidP="002E7A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2.В дневник аккуратно и подробно законспектируйте: </w:t>
      </w:r>
      <w:proofErr w:type="gramStart"/>
      <w:r>
        <w:rPr>
          <w:rFonts w:ascii="Times New Roman" w:hAnsi="Times New Roman" w:cs="Times New Roman"/>
          <w:sz w:val="28"/>
          <w:szCs w:val="28"/>
        </w:rPr>
        <w:t>а)дайте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определения терминам «обнажение»; «естественное обнажение»; искусственное обнажение», «стратиграфическая колонка», б) методику работы на обнажении с примером; в)зарисуйте в тетради простым и цветными карандашами стратиграфическую колонку (разрез) центральной части г. Волгограда. </w:t>
      </w:r>
    </w:p>
    <w:p w:rsidR="002E7A60" w:rsidRDefault="002E7A60" w:rsidP="002E7A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3.Внимательно рассмотрите породы, представленные на фото и определите их возраст по </w:t>
      </w:r>
      <w:r w:rsidR="00B478C6">
        <w:rPr>
          <w:rFonts w:ascii="Times New Roman" w:hAnsi="Times New Roman" w:cs="Times New Roman"/>
          <w:sz w:val="28"/>
          <w:szCs w:val="28"/>
        </w:rPr>
        <w:t xml:space="preserve">описанию под фото и </w:t>
      </w:r>
      <w:r>
        <w:rPr>
          <w:rFonts w:ascii="Times New Roman" w:hAnsi="Times New Roman" w:cs="Times New Roman"/>
          <w:sz w:val="28"/>
          <w:szCs w:val="28"/>
        </w:rPr>
        <w:t xml:space="preserve">стратиграфической колонке центральной части г. Волгограда (возраст пишите в дневниках </w:t>
      </w:r>
      <w:r w:rsidR="00CB5FD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словами</w:t>
      </w:r>
      <w:r w:rsidR="00CB5F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индексами</w:t>
      </w:r>
      <w:r w:rsidR="00B478C6">
        <w:rPr>
          <w:rFonts w:ascii="Times New Roman" w:hAnsi="Times New Roman" w:cs="Times New Roman"/>
          <w:sz w:val="28"/>
          <w:szCs w:val="28"/>
        </w:rPr>
        <w:t>, например, «кайнозойская эра, неогеновый пери</w:t>
      </w:r>
      <w:bookmarkStart w:id="0" w:name="_GoBack"/>
      <w:bookmarkEnd w:id="0"/>
      <w:r w:rsidR="00B478C6">
        <w:rPr>
          <w:rFonts w:ascii="Times New Roman" w:hAnsi="Times New Roman" w:cs="Times New Roman"/>
          <w:sz w:val="28"/>
          <w:szCs w:val="28"/>
        </w:rPr>
        <w:t xml:space="preserve">од, отдел – нижний, свита – </w:t>
      </w:r>
      <w:proofErr w:type="spellStart"/>
      <w:r w:rsidR="00B478C6">
        <w:rPr>
          <w:rFonts w:ascii="Times New Roman" w:hAnsi="Times New Roman" w:cs="Times New Roman"/>
          <w:sz w:val="28"/>
          <w:szCs w:val="28"/>
        </w:rPr>
        <w:t>ергенинская</w:t>
      </w:r>
      <w:proofErr w:type="spellEnd"/>
      <w:r w:rsidR="00B478C6">
        <w:rPr>
          <w:rFonts w:ascii="Times New Roman" w:hAnsi="Times New Roman" w:cs="Times New Roman"/>
          <w:sz w:val="28"/>
          <w:szCs w:val="28"/>
        </w:rPr>
        <w:t xml:space="preserve">» + </w:t>
      </w:r>
      <w:proofErr w:type="gramStart"/>
      <w:r w:rsidR="00B478C6">
        <w:rPr>
          <w:rFonts w:ascii="Times New Roman" w:hAnsi="Times New Roman" w:cs="Times New Roman"/>
          <w:sz w:val="28"/>
          <w:szCs w:val="28"/>
        </w:rPr>
        <w:t xml:space="preserve">индекс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A60" w:rsidRPr="002E7A60" w:rsidRDefault="00972F8F" w:rsidP="002E7A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478C6">
        <w:rPr>
          <w:rFonts w:ascii="Times New Roman" w:hAnsi="Times New Roman" w:cs="Times New Roman"/>
          <w:sz w:val="28"/>
          <w:szCs w:val="28"/>
        </w:rPr>
        <w:t>Перепишите</w:t>
      </w:r>
      <w:r>
        <w:rPr>
          <w:rFonts w:ascii="Times New Roman" w:hAnsi="Times New Roman" w:cs="Times New Roman"/>
          <w:sz w:val="28"/>
          <w:szCs w:val="28"/>
        </w:rPr>
        <w:t xml:space="preserve"> описание обнажений по</w:t>
      </w:r>
      <w:r w:rsidR="00B478C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фотографиями</w:t>
      </w:r>
      <w:r w:rsidR="00CB5FD8">
        <w:rPr>
          <w:rFonts w:ascii="Times New Roman" w:hAnsi="Times New Roman" w:cs="Times New Roman"/>
          <w:sz w:val="28"/>
          <w:szCs w:val="28"/>
        </w:rPr>
        <w:t xml:space="preserve"> в полево</w:t>
      </w:r>
      <w:r w:rsidR="006209EA">
        <w:rPr>
          <w:rFonts w:ascii="Times New Roman" w:hAnsi="Times New Roman" w:cs="Times New Roman"/>
          <w:sz w:val="28"/>
          <w:szCs w:val="28"/>
        </w:rPr>
        <w:t xml:space="preserve">й </w:t>
      </w:r>
      <w:r w:rsidR="00CB5FD8">
        <w:rPr>
          <w:rFonts w:ascii="Times New Roman" w:hAnsi="Times New Roman" w:cs="Times New Roman"/>
          <w:sz w:val="28"/>
          <w:szCs w:val="28"/>
        </w:rPr>
        <w:t>дневник</w:t>
      </w:r>
      <w:r w:rsidR="002E7A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7A60" w:rsidRDefault="002E7A60" w:rsidP="00D538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C38" w:rsidRDefault="00D538D7" w:rsidP="00D538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8D7">
        <w:rPr>
          <w:rFonts w:ascii="Times New Roman" w:hAnsi="Times New Roman" w:cs="Times New Roman"/>
          <w:b/>
          <w:sz w:val="28"/>
          <w:szCs w:val="28"/>
        </w:rPr>
        <w:t>Полевая практика по геологии</w:t>
      </w:r>
    </w:p>
    <w:p w:rsidR="00D538D7" w:rsidRDefault="00D538D7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D538D7">
        <w:rPr>
          <w:rFonts w:ascii="Times New Roman" w:hAnsi="Times New Roman" w:cs="Times New Roman"/>
          <w:sz w:val="28"/>
          <w:szCs w:val="28"/>
        </w:rPr>
        <w:t>Полевая практика по геологии</w:t>
      </w:r>
      <w:r>
        <w:rPr>
          <w:rFonts w:ascii="Times New Roman" w:hAnsi="Times New Roman" w:cs="Times New Roman"/>
          <w:sz w:val="28"/>
          <w:szCs w:val="28"/>
        </w:rPr>
        <w:t xml:space="preserve"> является важным предметом п системе высшего профессионального образования. Именно она позволяет оценить геологическое строение территории своего проживания, научиться определять горные породы и описывать геологические обнажения. Под </w:t>
      </w:r>
      <w:r w:rsidRPr="00D538D7">
        <w:rPr>
          <w:rFonts w:ascii="Times New Roman" w:hAnsi="Times New Roman" w:cs="Times New Roman"/>
          <w:b/>
          <w:sz w:val="28"/>
          <w:szCs w:val="28"/>
        </w:rPr>
        <w:t>геологическим обнажением</w:t>
      </w:r>
      <w:r>
        <w:rPr>
          <w:rFonts w:ascii="Times New Roman" w:hAnsi="Times New Roman" w:cs="Times New Roman"/>
          <w:sz w:val="28"/>
          <w:szCs w:val="28"/>
        </w:rPr>
        <w:t xml:space="preserve"> понимается любой выход горных пород на дневную поверхность. Обнажение может иметь естественное происхождение (вдоль обрывов речного берега, во врезах оврагов и т.д.), так и искусственное происхождение (в стенках карьеров, траншей). Обнажение сложено пластами горных пород, которые детально изучаются и описываются. Они служат основой построения </w:t>
      </w:r>
      <w:r w:rsidRPr="00D538D7">
        <w:rPr>
          <w:rFonts w:ascii="Times New Roman" w:hAnsi="Times New Roman" w:cs="Times New Roman"/>
          <w:b/>
          <w:sz w:val="28"/>
          <w:szCs w:val="28"/>
        </w:rPr>
        <w:t>стратиграфических колонок</w:t>
      </w:r>
      <w:r>
        <w:rPr>
          <w:rFonts w:ascii="Times New Roman" w:hAnsi="Times New Roman" w:cs="Times New Roman"/>
          <w:sz w:val="28"/>
          <w:szCs w:val="28"/>
        </w:rPr>
        <w:t xml:space="preserve"> – схем, отражающих геологическое строение данной местности. При работе на обнажении используется специальная описательная методика. </w:t>
      </w:r>
    </w:p>
    <w:p w:rsidR="00D538D7" w:rsidRDefault="00D538D7" w:rsidP="00D538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описания обнажения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538D7" w:rsidRDefault="00D538D7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1.Проядковый номер обнажения, его географический адрес (например, </w:t>
      </w:r>
      <w:r w:rsidR="000762E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обнажение № 1 находится на северо-восточном склоне Мамаева кургана, в 200 м к северо-востоку от монумента Родина-мать</w:t>
      </w:r>
      <w:r w:rsidR="000762E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0762E9">
        <w:rPr>
          <w:rFonts w:ascii="Times New Roman" w:hAnsi="Times New Roman" w:cs="Times New Roman"/>
          <w:sz w:val="28"/>
          <w:szCs w:val="28"/>
        </w:rPr>
        <w:t>.</w:t>
      </w:r>
    </w:p>
    <w:p w:rsidR="000762E9" w:rsidRDefault="000762E9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2.Определяется общая мощность обнажения (истинная или видимая, т.е. часть пород скрыто сыпью), его протяженность, указывается количество слоев в обнажении, порядок их описания (например, «видимая мощность обнажения около 3 м, протяженность – 20 м. Обнажение естественного происхождения,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представлено в обрыве балочного склона. В обнажении 2 слоя, нумерация слоев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>
        <w:rPr>
          <w:rFonts w:ascii="Times New Roman" w:hAnsi="Times New Roman" w:cs="Times New Roman"/>
          <w:sz w:val="28"/>
          <w:szCs w:val="28"/>
        </w:rPr>
        <w:t>»).</w:t>
      </w:r>
    </w:p>
    <w:p w:rsidR="000762E9" w:rsidRDefault="000762E9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3.Описание слоев горных пород в обнажении, при этом для каждого слоя указываются: </w:t>
      </w:r>
    </w:p>
    <w:p w:rsidR="000762E9" w:rsidRDefault="000762E9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-название породы (песок, глина, мел, известняк и др.)</w:t>
      </w:r>
    </w:p>
    <w:p w:rsidR="000762E9" w:rsidRDefault="000762E9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-цвет породы (как правило, в виде оттенков, например, светло-серый, или темно-желтый и др.)</w:t>
      </w:r>
    </w:p>
    <w:p w:rsidR="000762E9" w:rsidRDefault="000762E9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-минералогический состав;</w:t>
      </w:r>
    </w:p>
    <w:p w:rsidR="000762E9" w:rsidRDefault="000762E9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-структура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гранулометрия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0762E9" w:rsidRDefault="000762E9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-текстура (</w:t>
      </w:r>
      <w:r w:rsidR="002E7A60">
        <w:rPr>
          <w:rFonts w:ascii="Times New Roman" w:hAnsi="Times New Roman" w:cs="Times New Roman"/>
          <w:sz w:val="28"/>
          <w:szCs w:val="28"/>
        </w:rPr>
        <w:t xml:space="preserve">какая </w:t>
      </w:r>
      <w:r>
        <w:rPr>
          <w:rFonts w:ascii="Times New Roman" w:hAnsi="Times New Roman" w:cs="Times New Roman"/>
          <w:sz w:val="28"/>
          <w:szCs w:val="28"/>
        </w:rPr>
        <w:t>порода</w:t>
      </w:r>
      <w:r w:rsidR="002E7A6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2E7A60">
        <w:rPr>
          <w:rFonts w:ascii="Times New Roman" w:hAnsi="Times New Roman" w:cs="Times New Roman"/>
          <w:sz w:val="28"/>
          <w:szCs w:val="28"/>
        </w:rPr>
        <w:t xml:space="preserve">плитчатая, </w:t>
      </w:r>
      <w:r>
        <w:rPr>
          <w:rFonts w:ascii="Times New Roman" w:hAnsi="Times New Roman" w:cs="Times New Roman"/>
          <w:sz w:val="28"/>
          <w:szCs w:val="28"/>
        </w:rPr>
        <w:t xml:space="preserve"> слоистая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рыхлая или массивная);</w:t>
      </w:r>
    </w:p>
    <w:p w:rsidR="000762E9" w:rsidRDefault="000762E9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-наличие минеральных включений (в Нижнем Поволжье в породах могут встречаться известковистые конкреции, кристаллики гипса, ржаво-бурые пятна и пленки соединений железа, горошины и дробины оксида марганца темного цвета, конкреции фосфорита);</w:t>
      </w:r>
    </w:p>
    <w:p w:rsidR="000762E9" w:rsidRDefault="000762E9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-наличие палеонтологических находок (в Нижнем Поволжье в породах можно найти раковины моллюсков, отдельные части </w:t>
      </w:r>
      <w:r w:rsidR="002B7B35">
        <w:rPr>
          <w:rFonts w:ascii="Times New Roman" w:hAnsi="Times New Roman" w:cs="Times New Roman"/>
          <w:sz w:val="28"/>
          <w:szCs w:val="28"/>
        </w:rPr>
        <w:t>скелета древних кораллов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B7B35">
        <w:rPr>
          <w:rFonts w:ascii="Times New Roman" w:hAnsi="Times New Roman" w:cs="Times New Roman"/>
          <w:sz w:val="28"/>
          <w:szCs w:val="28"/>
        </w:rPr>
        <w:t xml:space="preserve">кости </w:t>
      </w:r>
      <w:proofErr w:type="gramStart"/>
      <w:r w:rsidR="002B7B35">
        <w:rPr>
          <w:rFonts w:ascii="Times New Roman" w:hAnsi="Times New Roman" w:cs="Times New Roman"/>
          <w:sz w:val="28"/>
          <w:szCs w:val="28"/>
        </w:rPr>
        <w:t>крупных  позвоночных</w:t>
      </w:r>
      <w:proofErr w:type="gramEnd"/>
      <w:r w:rsidR="002B7B35">
        <w:rPr>
          <w:rFonts w:ascii="Times New Roman" w:hAnsi="Times New Roman" w:cs="Times New Roman"/>
          <w:sz w:val="28"/>
          <w:szCs w:val="28"/>
        </w:rPr>
        <w:t xml:space="preserve">, отпечатки раковин </w:t>
      </w:r>
      <w:proofErr w:type="spellStart"/>
      <w:r w:rsidR="002B7B35">
        <w:rPr>
          <w:rFonts w:ascii="Times New Roman" w:hAnsi="Times New Roman" w:cs="Times New Roman"/>
          <w:sz w:val="28"/>
          <w:szCs w:val="28"/>
        </w:rPr>
        <w:t>брахиопод</w:t>
      </w:r>
      <w:proofErr w:type="spellEnd"/>
      <w:r w:rsidR="002B7B35">
        <w:rPr>
          <w:rFonts w:ascii="Times New Roman" w:hAnsi="Times New Roman" w:cs="Times New Roman"/>
          <w:sz w:val="28"/>
          <w:szCs w:val="28"/>
        </w:rPr>
        <w:t xml:space="preserve"> и др.</w:t>
      </w:r>
      <w:r>
        <w:rPr>
          <w:rFonts w:ascii="Times New Roman" w:hAnsi="Times New Roman" w:cs="Times New Roman"/>
          <w:sz w:val="28"/>
          <w:szCs w:val="28"/>
        </w:rPr>
        <w:t>)</w:t>
      </w:r>
      <w:r w:rsidR="002B7B35">
        <w:rPr>
          <w:rFonts w:ascii="Times New Roman" w:hAnsi="Times New Roman" w:cs="Times New Roman"/>
          <w:sz w:val="28"/>
          <w:szCs w:val="28"/>
        </w:rPr>
        <w:t>;</w:t>
      </w:r>
    </w:p>
    <w:p w:rsidR="002B7B35" w:rsidRDefault="002B7B35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-характер перехода между слоями (ясный или плавный);</w:t>
      </w:r>
    </w:p>
    <w:p w:rsidR="002B7B35" w:rsidRDefault="002B7B35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-условия залегания слоев (горизонтальное, наклонное, смято в складки и др.)</w:t>
      </w:r>
    </w:p>
    <w:p w:rsidR="002B7B35" w:rsidRDefault="002B7B35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-мощность слоя, возраст, условия образования.</w:t>
      </w:r>
    </w:p>
    <w:p w:rsidR="002B7B35" w:rsidRDefault="002B7B35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описание слоев в обнажении.</w:t>
      </w:r>
    </w:p>
    <w:p w:rsidR="002B7B35" w:rsidRDefault="002B7B35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Слой 1. Глина светло-серая, монтмориллонитовая, структура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пелитовая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текстура слоистая,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прослоями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ожелезненного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мелкого кварцевого песка ржаво-бурого цвета. Характер контакта с выше лежащим слоем ясный, слой залегает наклонно, мощность видимая – около 2,5 м (нижняя часть покрыта осыпью).</w:t>
      </w:r>
    </w:p>
    <w:p w:rsidR="002B7B35" w:rsidRDefault="002B7B35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Слой 2. Современная почва, темно-серо-бурая, глинистая, мощность 0,5 м.</w:t>
      </w:r>
    </w:p>
    <w:p w:rsidR="00B950F5" w:rsidRDefault="002B7B35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возраста породы осуществляется по стратиграфической колонке, представленной на рис. 1.</w:t>
      </w:r>
    </w:p>
    <w:p w:rsidR="00972F8F" w:rsidRDefault="00972F8F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08069" cy="8143875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10513_16214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09687" cy="814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0F5" w:rsidRDefault="00B950F5" w:rsidP="00D538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7B35" w:rsidRDefault="00B950F5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B7B35">
        <w:rPr>
          <w:rFonts w:ascii="Times New Roman" w:hAnsi="Times New Roman" w:cs="Times New Roman"/>
          <w:sz w:val="28"/>
          <w:szCs w:val="28"/>
        </w:rPr>
        <w:t xml:space="preserve"> </w:t>
      </w:r>
      <w:r w:rsidRPr="00B950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48175" cy="5928516"/>
            <wp:effectExtent l="0" t="0" r="0" b="0"/>
            <wp:docPr id="1" name="Рисунок 1" descr="D:\ддокументы с С\Мокрая Мечетка, 6.05.2010\DSCN4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документы с С\Мокрая Мечетка, 6.05.2010\DSCN47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839" cy="593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A60" w:rsidRPr="00B478C6" w:rsidRDefault="002E7A60" w:rsidP="00D538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8C6">
        <w:rPr>
          <w:rFonts w:ascii="Times New Roman" w:hAnsi="Times New Roman" w:cs="Times New Roman"/>
          <w:b/>
          <w:sz w:val="28"/>
          <w:szCs w:val="28"/>
        </w:rPr>
        <w:t>А</w:t>
      </w:r>
      <w:proofErr w:type="gramStart"/>
      <w:r w:rsidR="00972F8F" w:rsidRPr="00B478C6">
        <w:rPr>
          <w:rFonts w:ascii="Times New Roman" w:hAnsi="Times New Roman" w:cs="Times New Roman"/>
          <w:b/>
          <w:sz w:val="28"/>
          <w:szCs w:val="28"/>
        </w:rPr>
        <w:t xml:space="preserve">   (</w:t>
      </w:r>
      <w:proofErr w:type="gramEnd"/>
      <w:r w:rsidR="00972F8F" w:rsidRPr="00B478C6">
        <w:rPr>
          <w:rFonts w:ascii="Times New Roman" w:hAnsi="Times New Roman" w:cs="Times New Roman"/>
          <w:b/>
          <w:sz w:val="28"/>
          <w:szCs w:val="28"/>
        </w:rPr>
        <w:t xml:space="preserve">долина р. Мокрая </w:t>
      </w:r>
      <w:proofErr w:type="spellStart"/>
      <w:r w:rsidR="00972F8F" w:rsidRPr="00B478C6">
        <w:rPr>
          <w:rFonts w:ascii="Times New Roman" w:hAnsi="Times New Roman" w:cs="Times New Roman"/>
          <w:b/>
          <w:sz w:val="28"/>
          <w:szCs w:val="28"/>
        </w:rPr>
        <w:t>Мечетка</w:t>
      </w:r>
      <w:proofErr w:type="spellEnd"/>
      <w:r w:rsidR="00CB5FD8" w:rsidRPr="00B478C6">
        <w:rPr>
          <w:rFonts w:ascii="Times New Roman" w:hAnsi="Times New Roman" w:cs="Times New Roman"/>
          <w:b/>
          <w:sz w:val="28"/>
          <w:szCs w:val="28"/>
        </w:rPr>
        <w:t>, возраст у всех слоев единый</w:t>
      </w:r>
      <w:r w:rsidR="00972F8F" w:rsidRPr="00B478C6">
        <w:rPr>
          <w:rFonts w:ascii="Times New Roman" w:hAnsi="Times New Roman" w:cs="Times New Roman"/>
          <w:b/>
          <w:sz w:val="28"/>
          <w:szCs w:val="28"/>
        </w:rPr>
        <w:t>)</w:t>
      </w:r>
    </w:p>
    <w:p w:rsidR="00972F8F" w:rsidRDefault="00972F8F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972F8F">
        <w:rPr>
          <w:rFonts w:ascii="Times New Roman" w:hAnsi="Times New Roman" w:cs="Times New Roman"/>
          <w:b/>
          <w:sz w:val="28"/>
          <w:szCs w:val="28"/>
        </w:rPr>
        <w:t>Обнажение № 1.</w:t>
      </w:r>
      <w:r>
        <w:rPr>
          <w:rFonts w:ascii="Times New Roman" w:hAnsi="Times New Roman" w:cs="Times New Roman"/>
          <w:sz w:val="28"/>
          <w:szCs w:val="28"/>
        </w:rPr>
        <w:t xml:space="preserve"> Находится в устьевой части долины р. Мокрая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Мечетка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в 50 к северу от уреза р. Волга, пос. Нижний Тракторный. Обнажение образовалось в результате подрезки волжского склона при строительстве набережной и прокладке дороги. Видимая мощность обнажения 4,5 м, протяженность – около 12 м. В обнажении прослежены 4 слоя (</w:t>
      </w:r>
      <w:proofErr w:type="gramStart"/>
      <w:r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>
        <w:rPr>
          <w:rFonts w:ascii="Times New Roman" w:hAnsi="Times New Roman" w:cs="Times New Roman"/>
          <w:sz w:val="28"/>
          <w:szCs w:val="28"/>
        </w:rPr>
        <w:t>):</w:t>
      </w:r>
    </w:p>
    <w:p w:rsidR="00972F8F" w:rsidRDefault="00972F8F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CB5FD8">
        <w:rPr>
          <w:rFonts w:ascii="Times New Roman" w:hAnsi="Times New Roman" w:cs="Times New Roman"/>
          <w:sz w:val="28"/>
          <w:szCs w:val="28"/>
          <w:highlight w:val="yellow"/>
        </w:rPr>
        <w:t>Слой 1.</w:t>
      </w:r>
      <w:r>
        <w:rPr>
          <w:rFonts w:ascii="Times New Roman" w:hAnsi="Times New Roman" w:cs="Times New Roman"/>
          <w:sz w:val="28"/>
          <w:szCs w:val="28"/>
        </w:rPr>
        <w:t xml:space="preserve"> Пески зеленовато-оливковые, глауконитовые, мелкозернистые, плотные, местами переходящие в алеврит. Залегание горизонтальное, ненарушенное, контакт с выше лежащим слоем ясный. Мощность видимая – 1 м.</w:t>
      </w:r>
    </w:p>
    <w:p w:rsidR="00972F8F" w:rsidRDefault="00972F8F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CB5FD8">
        <w:rPr>
          <w:rFonts w:ascii="Times New Roman" w:hAnsi="Times New Roman" w:cs="Times New Roman"/>
          <w:sz w:val="28"/>
          <w:szCs w:val="28"/>
          <w:highlight w:val="yellow"/>
        </w:rPr>
        <w:t>Слой 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B5FD8">
        <w:rPr>
          <w:rFonts w:ascii="Times New Roman" w:hAnsi="Times New Roman" w:cs="Times New Roman"/>
          <w:sz w:val="28"/>
          <w:szCs w:val="28"/>
        </w:rPr>
        <w:t xml:space="preserve">Песок ржаво-бурый, </w:t>
      </w:r>
      <w:proofErr w:type="spellStart"/>
      <w:r w:rsidR="00CB5FD8">
        <w:rPr>
          <w:rFonts w:ascii="Times New Roman" w:hAnsi="Times New Roman" w:cs="Times New Roman"/>
          <w:sz w:val="28"/>
          <w:szCs w:val="28"/>
        </w:rPr>
        <w:t>ожелезненный</w:t>
      </w:r>
      <w:proofErr w:type="spellEnd"/>
      <w:r w:rsidR="00CB5FD8">
        <w:rPr>
          <w:rFonts w:ascii="Times New Roman" w:hAnsi="Times New Roman" w:cs="Times New Roman"/>
          <w:sz w:val="28"/>
          <w:szCs w:val="28"/>
        </w:rPr>
        <w:t xml:space="preserve">, сильно </w:t>
      </w:r>
      <w:proofErr w:type="spellStart"/>
      <w:r w:rsidR="00CB5FD8">
        <w:rPr>
          <w:rFonts w:ascii="Times New Roman" w:hAnsi="Times New Roman" w:cs="Times New Roman"/>
          <w:sz w:val="28"/>
          <w:szCs w:val="28"/>
        </w:rPr>
        <w:t>выветрелый</w:t>
      </w:r>
      <w:proofErr w:type="spellEnd"/>
      <w:r w:rsidR="00CB5FD8">
        <w:rPr>
          <w:rFonts w:ascii="Times New Roman" w:hAnsi="Times New Roman" w:cs="Times New Roman"/>
          <w:sz w:val="28"/>
          <w:szCs w:val="28"/>
        </w:rPr>
        <w:t xml:space="preserve">, мелкозернистый, с пленками окислов железа бурого цвета. Мощность </w:t>
      </w:r>
      <w:r w:rsidR="00CB5FD8">
        <w:rPr>
          <w:rFonts w:ascii="Times New Roman" w:hAnsi="Times New Roman" w:cs="Times New Roman"/>
          <w:sz w:val="28"/>
          <w:szCs w:val="28"/>
        </w:rPr>
        <w:lastRenderedPageBreak/>
        <w:t>истинная 0,4 м, контакт с выше лежащим слоем ясный, залегание горизонтальное</w:t>
      </w:r>
    </w:p>
    <w:p w:rsidR="00CB5FD8" w:rsidRDefault="00CB5FD8" w:rsidP="00CB5FD8">
      <w:pPr>
        <w:jc w:val="both"/>
        <w:rPr>
          <w:rFonts w:ascii="Times New Roman" w:hAnsi="Times New Roman" w:cs="Times New Roman"/>
          <w:sz w:val="28"/>
          <w:szCs w:val="28"/>
        </w:rPr>
      </w:pPr>
      <w:r w:rsidRPr="00CB5FD8">
        <w:rPr>
          <w:rFonts w:ascii="Times New Roman" w:hAnsi="Times New Roman" w:cs="Times New Roman"/>
          <w:sz w:val="28"/>
          <w:szCs w:val="28"/>
          <w:highlight w:val="yellow"/>
        </w:rPr>
        <w:t>Слой 3</w:t>
      </w:r>
      <w:r>
        <w:rPr>
          <w:rFonts w:ascii="Times New Roman" w:hAnsi="Times New Roman" w:cs="Times New Roman"/>
          <w:sz w:val="28"/>
          <w:szCs w:val="28"/>
        </w:rPr>
        <w:t>. Пески светло-серые, кварцевые, плотные, мелкозернистые, з</w:t>
      </w:r>
      <w:r w:rsidRPr="00CB5FD8">
        <w:rPr>
          <w:rFonts w:ascii="Times New Roman" w:hAnsi="Times New Roman" w:cs="Times New Roman"/>
          <w:sz w:val="28"/>
          <w:szCs w:val="28"/>
        </w:rPr>
        <w:t xml:space="preserve">алегание горизонтальное, ненарушенное, контакт с выше лежащим слоем ясный. Мощность </w:t>
      </w:r>
      <w:r>
        <w:rPr>
          <w:rFonts w:ascii="Times New Roman" w:hAnsi="Times New Roman" w:cs="Times New Roman"/>
          <w:sz w:val="28"/>
          <w:szCs w:val="28"/>
        </w:rPr>
        <w:t xml:space="preserve">истинная около 2 м. </w:t>
      </w:r>
    </w:p>
    <w:p w:rsidR="00CB5FD8" w:rsidRDefault="00CB5FD8" w:rsidP="00CB5FD8">
      <w:pPr>
        <w:jc w:val="both"/>
        <w:rPr>
          <w:rFonts w:ascii="Times New Roman" w:hAnsi="Times New Roman" w:cs="Times New Roman"/>
          <w:sz w:val="28"/>
          <w:szCs w:val="28"/>
        </w:rPr>
      </w:pPr>
      <w:r w:rsidRPr="00CB5FD8">
        <w:rPr>
          <w:rFonts w:ascii="Times New Roman" w:hAnsi="Times New Roman" w:cs="Times New Roman"/>
          <w:sz w:val="28"/>
          <w:szCs w:val="28"/>
          <w:highlight w:val="yellow"/>
        </w:rPr>
        <w:t>Слой 4</w:t>
      </w:r>
      <w:r>
        <w:rPr>
          <w:rFonts w:ascii="Times New Roman" w:hAnsi="Times New Roman" w:cs="Times New Roman"/>
          <w:sz w:val="28"/>
          <w:szCs w:val="28"/>
        </w:rPr>
        <w:t xml:space="preserve"> (виден сбоку). Песчаник серого цвета,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кварцитовидный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очень прочный, структура – кристаллическая, текстура – глыбистая. </w:t>
      </w:r>
      <w:r w:rsidRPr="00CB5FD8">
        <w:rPr>
          <w:rFonts w:ascii="Times New Roman" w:hAnsi="Times New Roman" w:cs="Times New Roman"/>
          <w:sz w:val="28"/>
          <w:szCs w:val="28"/>
        </w:rPr>
        <w:t xml:space="preserve">Залегание горизонтальное, ненарушенное, </w:t>
      </w:r>
      <w:r>
        <w:rPr>
          <w:rFonts w:ascii="Times New Roman" w:hAnsi="Times New Roman" w:cs="Times New Roman"/>
          <w:sz w:val="28"/>
          <w:szCs w:val="28"/>
        </w:rPr>
        <w:t xml:space="preserve">мощность истинная – около 1 </w:t>
      </w:r>
      <w:proofErr w:type="gramStart"/>
      <w:r>
        <w:rPr>
          <w:rFonts w:ascii="Times New Roman" w:hAnsi="Times New Roman" w:cs="Times New Roman"/>
          <w:sz w:val="28"/>
          <w:szCs w:val="28"/>
        </w:rPr>
        <w:t>м. .</w:t>
      </w:r>
      <w:proofErr w:type="gramEnd"/>
    </w:p>
    <w:p w:rsidR="00CB5FD8" w:rsidRPr="00CB5FD8" w:rsidRDefault="00CB5FD8" w:rsidP="00CB5F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Современная почва, сильно смытая. </w:t>
      </w:r>
    </w:p>
    <w:p w:rsidR="002B7B35" w:rsidRDefault="002B7B35" w:rsidP="00D538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62E9" w:rsidRDefault="00713C5F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2800" cy="5268282"/>
            <wp:effectExtent l="0" t="0" r="0" b="8890"/>
            <wp:docPr id="4" name="Рисунок 4" descr="D:\ддокументы с С\Мокрая Мечетка, 6.05.2010\DSCN4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документы с С\Мокрая Мечетка, 6.05.2010\DSCN49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722" cy="5281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C5F" w:rsidRPr="00B478C6" w:rsidRDefault="002E7A60" w:rsidP="00D538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8C6">
        <w:rPr>
          <w:rFonts w:ascii="Times New Roman" w:hAnsi="Times New Roman" w:cs="Times New Roman"/>
          <w:b/>
          <w:sz w:val="28"/>
          <w:szCs w:val="28"/>
        </w:rPr>
        <w:t>Б</w:t>
      </w:r>
      <w:r w:rsidR="00972F8F" w:rsidRPr="00B478C6">
        <w:rPr>
          <w:rFonts w:ascii="Times New Roman" w:hAnsi="Times New Roman" w:cs="Times New Roman"/>
          <w:b/>
          <w:sz w:val="28"/>
          <w:szCs w:val="28"/>
        </w:rPr>
        <w:t xml:space="preserve"> (береговой обрыв </w:t>
      </w:r>
      <w:proofErr w:type="spellStart"/>
      <w:r w:rsidR="00972F8F" w:rsidRPr="00B478C6">
        <w:rPr>
          <w:rFonts w:ascii="Times New Roman" w:hAnsi="Times New Roman" w:cs="Times New Roman"/>
          <w:b/>
          <w:sz w:val="28"/>
          <w:szCs w:val="28"/>
        </w:rPr>
        <w:t>р.Мечетка</w:t>
      </w:r>
      <w:proofErr w:type="spellEnd"/>
      <w:r w:rsidR="00972F8F" w:rsidRPr="00B478C6">
        <w:rPr>
          <w:rFonts w:ascii="Times New Roman" w:hAnsi="Times New Roman" w:cs="Times New Roman"/>
          <w:b/>
          <w:sz w:val="28"/>
          <w:szCs w:val="28"/>
        </w:rPr>
        <w:t>)</w:t>
      </w:r>
    </w:p>
    <w:p w:rsidR="00CB5FD8" w:rsidRDefault="00CB5FD8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CB5FD8">
        <w:rPr>
          <w:rFonts w:ascii="Times New Roman" w:hAnsi="Times New Roman" w:cs="Times New Roman"/>
          <w:b/>
          <w:sz w:val="28"/>
          <w:szCs w:val="28"/>
        </w:rPr>
        <w:t>Обнажение № 2</w:t>
      </w:r>
      <w:r>
        <w:rPr>
          <w:rFonts w:ascii="Times New Roman" w:hAnsi="Times New Roman" w:cs="Times New Roman"/>
          <w:sz w:val="28"/>
          <w:szCs w:val="28"/>
        </w:rPr>
        <w:t xml:space="preserve">. Расположено в среднем течении р. </w:t>
      </w:r>
      <w:r w:rsidR="00B478C6">
        <w:rPr>
          <w:rFonts w:ascii="Times New Roman" w:hAnsi="Times New Roman" w:cs="Times New Roman"/>
          <w:sz w:val="28"/>
          <w:szCs w:val="28"/>
        </w:rPr>
        <w:t>Мокрая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Мечетка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в береговом обрыве правого берега реки, в 20 м от уреза воды и 1000 м к северу от ул. Еременко. Обнажение искусственного происхождения,</w:t>
      </w:r>
      <w:r w:rsidR="00B478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78C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образовалось в результате прорыва магистрального коллектора и размыве части склона долины реки.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Мощность обнажения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видимая около 6 м, протяженность – около 21 м. В обнажении 2 слоя (нумерация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>
        <w:rPr>
          <w:rFonts w:ascii="Times New Roman" w:hAnsi="Times New Roman" w:cs="Times New Roman"/>
          <w:sz w:val="28"/>
          <w:szCs w:val="28"/>
        </w:rPr>
        <w:t>):</w:t>
      </w:r>
    </w:p>
    <w:p w:rsidR="00CB5FD8" w:rsidRDefault="00CB5FD8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CB5FD8">
        <w:rPr>
          <w:rFonts w:ascii="Times New Roman" w:hAnsi="Times New Roman" w:cs="Times New Roman"/>
          <w:sz w:val="28"/>
          <w:szCs w:val="28"/>
          <w:highlight w:val="yellow"/>
        </w:rPr>
        <w:t>Слой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478C6">
        <w:rPr>
          <w:rFonts w:ascii="Times New Roman" w:hAnsi="Times New Roman" w:cs="Times New Roman"/>
          <w:sz w:val="28"/>
          <w:szCs w:val="28"/>
        </w:rPr>
        <w:t xml:space="preserve">Глины бурые, «шоколадные», монтмориллонитовые, слоистые, с прослоями </w:t>
      </w:r>
      <w:proofErr w:type="gramStart"/>
      <w:r w:rsidR="00B478C6">
        <w:rPr>
          <w:rFonts w:ascii="Times New Roman" w:hAnsi="Times New Roman" w:cs="Times New Roman"/>
          <w:sz w:val="28"/>
          <w:szCs w:val="28"/>
        </w:rPr>
        <w:t>мелкозернистого  светлого</w:t>
      </w:r>
      <w:proofErr w:type="gramEnd"/>
      <w:r w:rsidR="00B478C6">
        <w:rPr>
          <w:rFonts w:ascii="Times New Roman" w:hAnsi="Times New Roman" w:cs="Times New Roman"/>
          <w:sz w:val="28"/>
          <w:szCs w:val="28"/>
        </w:rPr>
        <w:t xml:space="preserve"> алеврита. </w:t>
      </w:r>
      <w:proofErr w:type="gramStart"/>
      <w:r w:rsidR="00B478C6">
        <w:rPr>
          <w:rFonts w:ascii="Times New Roman" w:hAnsi="Times New Roman" w:cs="Times New Roman"/>
          <w:sz w:val="28"/>
          <w:szCs w:val="28"/>
        </w:rPr>
        <w:t>Мощность</w:t>
      </w:r>
      <w:proofErr w:type="gramEnd"/>
      <w:r w:rsidR="00B478C6">
        <w:rPr>
          <w:rFonts w:ascii="Times New Roman" w:hAnsi="Times New Roman" w:cs="Times New Roman"/>
          <w:sz w:val="28"/>
          <w:szCs w:val="28"/>
        </w:rPr>
        <w:t xml:space="preserve"> видимая около 5,5 м. </w:t>
      </w:r>
    </w:p>
    <w:p w:rsidR="00B478C6" w:rsidRDefault="00B478C6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B478C6">
        <w:rPr>
          <w:rFonts w:ascii="Times New Roman" w:hAnsi="Times New Roman" w:cs="Times New Roman"/>
          <w:sz w:val="28"/>
          <w:szCs w:val="28"/>
          <w:highlight w:val="yellow"/>
        </w:rPr>
        <w:t>Слой 2</w:t>
      </w:r>
      <w:r>
        <w:rPr>
          <w:rFonts w:ascii="Times New Roman" w:hAnsi="Times New Roman" w:cs="Times New Roman"/>
          <w:sz w:val="28"/>
          <w:szCs w:val="28"/>
        </w:rPr>
        <w:t xml:space="preserve">. Сильно смытая современная светло-коричневая почва, мощность около 0,5 м. </w:t>
      </w:r>
    </w:p>
    <w:p w:rsidR="00713C5F" w:rsidRDefault="00713C5F" w:rsidP="00D538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3C5F" w:rsidRDefault="00713C5F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0432" cy="4705350"/>
            <wp:effectExtent l="0" t="0" r="0" b="0"/>
            <wp:docPr id="5" name="Рисунок 5" descr="D:\ддокументы с С\Мокрая Мечетка, 6.05.2010\DSCN4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документы с С\Мокрая Мечетка, 6.05.2010\DSCN48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8" cy="471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A60" w:rsidRPr="00B478C6" w:rsidRDefault="002E7A60" w:rsidP="00D538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8C6">
        <w:rPr>
          <w:rFonts w:ascii="Times New Roman" w:hAnsi="Times New Roman" w:cs="Times New Roman"/>
          <w:b/>
          <w:sz w:val="28"/>
          <w:szCs w:val="28"/>
        </w:rPr>
        <w:t>В</w:t>
      </w:r>
      <w:r w:rsidR="00972F8F" w:rsidRPr="00B478C6">
        <w:rPr>
          <w:rFonts w:ascii="Times New Roman" w:hAnsi="Times New Roman" w:cs="Times New Roman"/>
          <w:b/>
          <w:sz w:val="28"/>
          <w:szCs w:val="28"/>
        </w:rPr>
        <w:t xml:space="preserve"> (р. Мокрая </w:t>
      </w:r>
      <w:proofErr w:type="spellStart"/>
      <w:r w:rsidR="00972F8F" w:rsidRPr="00B478C6">
        <w:rPr>
          <w:rFonts w:ascii="Times New Roman" w:hAnsi="Times New Roman" w:cs="Times New Roman"/>
          <w:b/>
          <w:sz w:val="28"/>
          <w:szCs w:val="28"/>
        </w:rPr>
        <w:t>Мечетка</w:t>
      </w:r>
      <w:proofErr w:type="spellEnd"/>
      <w:r w:rsidR="00972F8F" w:rsidRPr="00B478C6">
        <w:rPr>
          <w:rFonts w:ascii="Times New Roman" w:hAnsi="Times New Roman" w:cs="Times New Roman"/>
          <w:b/>
          <w:sz w:val="28"/>
          <w:szCs w:val="28"/>
        </w:rPr>
        <w:t>)</w:t>
      </w:r>
    </w:p>
    <w:p w:rsidR="00B478C6" w:rsidRPr="00B478C6" w:rsidRDefault="00B478C6" w:rsidP="00B478C6">
      <w:pPr>
        <w:jc w:val="both"/>
        <w:rPr>
          <w:rFonts w:ascii="Times New Roman" w:hAnsi="Times New Roman" w:cs="Times New Roman"/>
          <w:sz w:val="28"/>
          <w:szCs w:val="28"/>
        </w:rPr>
      </w:pPr>
      <w:r w:rsidRPr="00B478C6">
        <w:rPr>
          <w:rFonts w:ascii="Times New Roman" w:hAnsi="Times New Roman" w:cs="Times New Roman"/>
          <w:b/>
          <w:sz w:val="28"/>
          <w:szCs w:val="28"/>
        </w:rPr>
        <w:t xml:space="preserve">Обнажение № </w:t>
      </w:r>
      <w:r w:rsidRPr="00B478C6">
        <w:rPr>
          <w:rFonts w:ascii="Times New Roman" w:hAnsi="Times New Roman" w:cs="Times New Roman"/>
          <w:b/>
          <w:sz w:val="28"/>
          <w:szCs w:val="28"/>
        </w:rPr>
        <w:t>3</w:t>
      </w:r>
      <w:r w:rsidRPr="00B478C6">
        <w:rPr>
          <w:rFonts w:ascii="Times New Roman" w:hAnsi="Times New Roman" w:cs="Times New Roman"/>
          <w:sz w:val="28"/>
          <w:szCs w:val="28"/>
        </w:rPr>
        <w:t xml:space="preserve">. Расположено в среднем течении р. Мокрая </w:t>
      </w:r>
      <w:proofErr w:type="spellStart"/>
      <w:r w:rsidRPr="00B478C6">
        <w:rPr>
          <w:rFonts w:ascii="Times New Roman" w:hAnsi="Times New Roman" w:cs="Times New Roman"/>
          <w:sz w:val="28"/>
          <w:szCs w:val="28"/>
        </w:rPr>
        <w:t>Мечетка</w:t>
      </w:r>
      <w:proofErr w:type="spellEnd"/>
      <w:r w:rsidRPr="00B478C6">
        <w:rPr>
          <w:rFonts w:ascii="Times New Roman" w:hAnsi="Times New Roman" w:cs="Times New Roman"/>
          <w:sz w:val="28"/>
          <w:szCs w:val="28"/>
        </w:rPr>
        <w:t xml:space="preserve">, в </w:t>
      </w:r>
      <w:r>
        <w:rPr>
          <w:rFonts w:ascii="Times New Roman" w:hAnsi="Times New Roman" w:cs="Times New Roman"/>
          <w:sz w:val="28"/>
          <w:szCs w:val="28"/>
        </w:rPr>
        <w:t xml:space="preserve">нижней части </w:t>
      </w:r>
      <w:r w:rsidRPr="00B478C6">
        <w:rPr>
          <w:rFonts w:ascii="Times New Roman" w:hAnsi="Times New Roman" w:cs="Times New Roman"/>
          <w:sz w:val="28"/>
          <w:szCs w:val="28"/>
        </w:rPr>
        <w:t>берегово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B478C6">
        <w:rPr>
          <w:rFonts w:ascii="Times New Roman" w:hAnsi="Times New Roman" w:cs="Times New Roman"/>
          <w:sz w:val="28"/>
          <w:szCs w:val="28"/>
        </w:rPr>
        <w:t xml:space="preserve"> обрыв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478C6">
        <w:rPr>
          <w:rFonts w:ascii="Times New Roman" w:hAnsi="Times New Roman" w:cs="Times New Roman"/>
          <w:sz w:val="28"/>
          <w:szCs w:val="28"/>
        </w:rPr>
        <w:t xml:space="preserve"> правого берега реки, в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478C6">
        <w:rPr>
          <w:rFonts w:ascii="Times New Roman" w:hAnsi="Times New Roman" w:cs="Times New Roman"/>
          <w:sz w:val="28"/>
          <w:szCs w:val="28"/>
        </w:rPr>
        <w:t xml:space="preserve">0 м от уреза воды и 1000 м к северу от ул. Еременко. Обнажение искусственного происхождения,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478C6">
        <w:rPr>
          <w:rFonts w:ascii="Times New Roman" w:hAnsi="Times New Roman" w:cs="Times New Roman"/>
          <w:sz w:val="28"/>
          <w:szCs w:val="28"/>
        </w:rPr>
        <w:t xml:space="preserve">.к. образовалось в результате </w:t>
      </w:r>
      <w:r>
        <w:rPr>
          <w:rFonts w:ascii="Times New Roman" w:hAnsi="Times New Roman" w:cs="Times New Roman"/>
          <w:sz w:val="28"/>
          <w:szCs w:val="28"/>
        </w:rPr>
        <w:t>подрезки склона</w:t>
      </w:r>
      <w:r w:rsidRPr="00B478C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478C6">
        <w:rPr>
          <w:rFonts w:ascii="Times New Roman" w:hAnsi="Times New Roman" w:cs="Times New Roman"/>
          <w:sz w:val="28"/>
          <w:szCs w:val="28"/>
        </w:rPr>
        <w:t>Мощность обнажения</w:t>
      </w:r>
      <w:proofErr w:type="gramEnd"/>
      <w:r w:rsidRPr="00B478C6">
        <w:rPr>
          <w:rFonts w:ascii="Times New Roman" w:hAnsi="Times New Roman" w:cs="Times New Roman"/>
          <w:sz w:val="28"/>
          <w:szCs w:val="28"/>
        </w:rPr>
        <w:t xml:space="preserve"> видимая около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478C6">
        <w:rPr>
          <w:rFonts w:ascii="Times New Roman" w:hAnsi="Times New Roman" w:cs="Times New Roman"/>
          <w:sz w:val="28"/>
          <w:szCs w:val="28"/>
        </w:rPr>
        <w:t xml:space="preserve"> м, протяженность – около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478C6">
        <w:rPr>
          <w:rFonts w:ascii="Times New Roman" w:hAnsi="Times New Roman" w:cs="Times New Roman"/>
          <w:sz w:val="28"/>
          <w:szCs w:val="28"/>
        </w:rPr>
        <w:t xml:space="preserve"> м. В обнажении 2 слоя (нумерация </w:t>
      </w:r>
      <w:proofErr w:type="gramStart"/>
      <w:r w:rsidRPr="00B478C6"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 w:rsidRPr="00B478C6">
        <w:rPr>
          <w:rFonts w:ascii="Times New Roman" w:hAnsi="Times New Roman" w:cs="Times New Roman"/>
          <w:sz w:val="28"/>
          <w:szCs w:val="28"/>
        </w:rPr>
        <w:t>):</w:t>
      </w:r>
    </w:p>
    <w:p w:rsidR="00B478C6" w:rsidRPr="00B478C6" w:rsidRDefault="00B478C6" w:rsidP="00B478C6">
      <w:pPr>
        <w:jc w:val="both"/>
        <w:rPr>
          <w:rFonts w:ascii="Times New Roman" w:hAnsi="Times New Roman" w:cs="Times New Roman"/>
          <w:sz w:val="28"/>
          <w:szCs w:val="28"/>
        </w:rPr>
      </w:pPr>
      <w:r w:rsidRPr="00B478C6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Слой 1.</w:t>
      </w:r>
      <w:r w:rsidRPr="00B478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Пески зеленовато-оливковые, кварцево-глауконитовые, мелкозернистые, рыхлые, </w:t>
      </w:r>
      <w:r w:rsidR="00115F40">
        <w:rPr>
          <w:rFonts w:ascii="Times New Roman" w:hAnsi="Times New Roman" w:cs="Times New Roman"/>
          <w:sz w:val="28"/>
          <w:szCs w:val="28"/>
        </w:rPr>
        <w:t xml:space="preserve">с пятнами и выцветами ярозита лимонно-желтого цвета, </w:t>
      </w:r>
      <w:r>
        <w:rPr>
          <w:rFonts w:ascii="Times New Roman" w:hAnsi="Times New Roman" w:cs="Times New Roman"/>
          <w:sz w:val="28"/>
          <w:szCs w:val="28"/>
        </w:rPr>
        <w:t xml:space="preserve">видимая мощность около 0,85 м, залегание горизонтальное. </w:t>
      </w:r>
    </w:p>
    <w:p w:rsidR="00EF105E" w:rsidRPr="00B478C6" w:rsidRDefault="00B478C6" w:rsidP="00B478C6">
      <w:pPr>
        <w:jc w:val="both"/>
        <w:rPr>
          <w:rFonts w:ascii="Times New Roman" w:hAnsi="Times New Roman" w:cs="Times New Roman"/>
          <w:sz w:val="28"/>
          <w:szCs w:val="28"/>
        </w:rPr>
      </w:pPr>
      <w:r w:rsidRPr="00B478C6">
        <w:rPr>
          <w:rFonts w:ascii="Times New Roman" w:hAnsi="Times New Roman" w:cs="Times New Roman"/>
          <w:sz w:val="28"/>
          <w:szCs w:val="28"/>
          <w:highlight w:val="yellow"/>
        </w:rPr>
        <w:t>Слой 2</w:t>
      </w:r>
      <w:r>
        <w:rPr>
          <w:rFonts w:ascii="Times New Roman" w:hAnsi="Times New Roman" w:cs="Times New Roman"/>
          <w:sz w:val="28"/>
          <w:szCs w:val="28"/>
        </w:rPr>
        <w:t>. С</w:t>
      </w:r>
      <w:r w:rsidRPr="00B478C6">
        <w:rPr>
          <w:rFonts w:ascii="Times New Roman" w:hAnsi="Times New Roman" w:cs="Times New Roman"/>
          <w:sz w:val="28"/>
          <w:szCs w:val="28"/>
        </w:rPr>
        <w:t>овременная коричневая почва, мощность около 0,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B478C6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EF105E" w:rsidRDefault="00EF105E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EF10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7617" cy="3421769"/>
            <wp:effectExtent l="0" t="0" r="0" b="7620"/>
            <wp:docPr id="6" name="Рисунок 6" descr="https://webmineral.ru/upload/eae4cb05d3867e847eaeaf3ff33fab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ebmineral.ru/upload/eae4cb05d3867e847eaeaf3ff33fabd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574" cy="342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A60" w:rsidRDefault="002E7A60" w:rsidP="00D538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8C6">
        <w:rPr>
          <w:rFonts w:ascii="Times New Roman" w:hAnsi="Times New Roman" w:cs="Times New Roman"/>
          <w:b/>
          <w:sz w:val="28"/>
          <w:szCs w:val="28"/>
        </w:rPr>
        <w:t>Г</w:t>
      </w:r>
      <w:r w:rsidR="00972F8F" w:rsidRPr="00B478C6">
        <w:rPr>
          <w:rFonts w:ascii="Times New Roman" w:hAnsi="Times New Roman" w:cs="Times New Roman"/>
          <w:b/>
          <w:sz w:val="28"/>
          <w:szCs w:val="28"/>
        </w:rPr>
        <w:t xml:space="preserve"> (Мамаев курган)</w:t>
      </w:r>
    </w:p>
    <w:p w:rsidR="00961F05" w:rsidRDefault="00B478C6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Обнажение № 4. </w:t>
      </w:r>
      <w:r>
        <w:rPr>
          <w:rFonts w:ascii="Times New Roman" w:hAnsi="Times New Roman" w:cs="Times New Roman"/>
          <w:sz w:val="28"/>
          <w:szCs w:val="28"/>
        </w:rPr>
        <w:t xml:space="preserve">Расположено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привершинной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части Мамаева кургана, в 100 м к северо-востоку от монумента «Родина-мать»</w:t>
      </w:r>
      <w:r w:rsidR="00115F40">
        <w:rPr>
          <w:rFonts w:ascii="Times New Roman" w:hAnsi="Times New Roman" w:cs="Times New Roman"/>
          <w:sz w:val="28"/>
          <w:szCs w:val="28"/>
        </w:rPr>
        <w:t xml:space="preserve"> (Центральная часть г. Волгограда). Обнажение естественного происхождения, вскрывается </w:t>
      </w:r>
      <w:proofErr w:type="gramStart"/>
      <w:r w:rsidR="00115F40">
        <w:rPr>
          <w:rFonts w:ascii="Times New Roman" w:hAnsi="Times New Roman" w:cs="Times New Roman"/>
          <w:sz w:val="28"/>
          <w:szCs w:val="28"/>
        </w:rPr>
        <w:t>в  стенке</w:t>
      </w:r>
      <w:proofErr w:type="gramEnd"/>
      <w:r w:rsidR="00115F40">
        <w:rPr>
          <w:rFonts w:ascii="Times New Roman" w:hAnsi="Times New Roman" w:cs="Times New Roman"/>
          <w:sz w:val="28"/>
          <w:szCs w:val="28"/>
        </w:rPr>
        <w:t xml:space="preserve"> эрозионного вреза оврага-притока  балки Овраг Банный. Видимая мощность около 1,2 м (значительная часть скрыта осыпью), протяженность около 15 м.</w:t>
      </w:r>
      <w:r w:rsidR="00115F40" w:rsidRPr="00115F40">
        <w:rPr>
          <w:rFonts w:ascii="Times New Roman" w:hAnsi="Times New Roman" w:cs="Times New Roman"/>
          <w:sz w:val="28"/>
          <w:szCs w:val="28"/>
        </w:rPr>
        <w:t xml:space="preserve"> В обнажении 2 слоя (нумерация </w:t>
      </w:r>
      <w:proofErr w:type="gramStart"/>
      <w:r w:rsidR="00115F40" w:rsidRPr="00115F40"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 w:rsidR="00115F40" w:rsidRPr="00115F40">
        <w:rPr>
          <w:rFonts w:ascii="Times New Roman" w:hAnsi="Times New Roman" w:cs="Times New Roman"/>
          <w:sz w:val="28"/>
          <w:szCs w:val="28"/>
        </w:rPr>
        <w:t>):</w:t>
      </w:r>
    </w:p>
    <w:p w:rsidR="00115F40" w:rsidRDefault="00115F40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115F40">
        <w:rPr>
          <w:rFonts w:ascii="Times New Roman" w:hAnsi="Times New Roman" w:cs="Times New Roman"/>
          <w:sz w:val="28"/>
          <w:szCs w:val="28"/>
          <w:highlight w:val="yellow"/>
        </w:rPr>
        <w:t>Слой 1</w:t>
      </w:r>
      <w:r>
        <w:rPr>
          <w:rFonts w:ascii="Times New Roman" w:hAnsi="Times New Roman" w:cs="Times New Roman"/>
          <w:sz w:val="28"/>
          <w:szCs w:val="28"/>
        </w:rPr>
        <w:t xml:space="preserve">. Глины серые и серо-бурые, монтмориллонитовые, структура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пелитовая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текстура – слоистая, имеются прослои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ожелезненного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алеврита, в качестве минеральных включений известны микрокристаллы гипса, гипсовые блестки, сростки.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Мощность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видимая около 0,8 м.</w:t>
      </w:r>
    </w:p>
    <w:p w:rsidR="00115F40" w:rsidRDefault="00115F40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115F40">
        <w:rPr>
          <w:rFonts w:ascii="Times New Roman" w:hAnsi="Times New Roman" w:cs="Times New Roman"/>
          <w:sz w:val="28"/>
          <w:szCs w:val="28"/>
          <w:highlight w:val="yellow"/>
        </w:rPr>
        <w:t>Слой 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15F40">
        <w:rPr>
          <w:rFonts w:ascii="Times New Roman" w:hAnsi="Times New Roman" w:cs="Times New Roman"/>
          <w:sz w:val="28"/>
          <w:szCs w:val="28"/>
        </w:rPr>
        <w:t xml:space="preserve">Современная </w:t>
      </w:r>
      <w:r>
        <w:rPr>
          <w:rFonts w:ascii="Times New Roman" w:hAnsi="Times New Roman" w:cs="Times New Roman"/>
          <w:sz w:val="28"/>
          <w:szCs w:val="28"/>
        </w:rPr>
        <w:t xml:space="preserve">серо-бурая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глинистая </w:t>
      </w:r>
      <w:r w:rsidRPr="00115F40">
        <w:rPr>
          <w:rFonts w:ascii="Times New Roman" w:hAnsi="Times New Roman" w:cs="Times New Roman"/>
          <w:sz w:val="28"/>
          <w:szCs w:val="28"/>
        </w:rPr>
        <w:t xml:space="preserve"> почва</w:t>
      </w:r>
      <w:proofErr w:type="gramEnd"/>
      <w:r w:rsidRPr="00115F40">
        <w:rPr>
          <w:rFonts w:ascii="Times New Roman" w:hAnsi="Times New Roman" w:cs="Times New Roman"/>
          <w:sz w:val="28"/>
          <w:szCs w:val="28"/>
        </w:rPr>
        <w:t>, мощность около 0,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15F40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5F40" w:rsidRDefault="00115F40" w:rsidP="00D538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1F05" w:rsidRDefault="00961F05" w:rsidP="00D538D7">
      <w:pPr>
        <w:jc w:val="both"/>
        <w:rPr>
          <w:rFonts w:ascii="Times New Roman" w:hAnsi="Times New Roman" w:cs="Times New Roman"/>
          <w:sz w:val="28"/>
          <w:szCs w:val="28"/>
        </w:rPr>
      </w:pPr>
      <w:r w:rsidRPr="00961F0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87878" cy="3449939"/>
            <wp:effectExtent l="0" t="0" r="0" b="0"/>
            <wp:docPr id="7" name="Рисунок 7" descr="https://velozephyr.ru/wp-content/uploads/2020/06/20200624-105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velozephyr.ru/wp-content/uploads/2020/06/20200624-1050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911" cy="345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F05" w:rsidRPr="003105EA" w:rsidRDefault="002E7A60" w:rsidP="00961F05">
      <w:pPr>
        <w:rPr>
          <w:rFonts w:ascii="Times New Roman" w:hAnsi="Times New Roman" w:cs="Times New Roman"/>
          <w:b/>
          <w:sz w:val="28"/>
          <w:szCs w:val="28"/>
        </w:rPr>
      </w:pPr>
      <w:r w:rsidRPr="003105EA">
        <w:rPr>
          <w:rFonts w:ascii="Times New Roman" w:hAnsi="Times New Roman" w:cs="Times New Roman"/>
          <w:b/>
          <w:sz w:val="28"/>
          <w:szCs w:val="28"/>
        </w:rPr>
        <w:t>Д (возраст пород и красного, и белого цвета)</w:t>
      </w:r>
      <w:r w:rsidR="00972F8F" w:rsidRPr="003105EA">
        <w:rPr>
          <w:rFonts w:ascii="Times New Roman" w:hAnsi="Times New Roman" w:cs="Times New Roman"/>
          <w:b/>
          <w:sz w:val="28"/>
          <w:szCs w:val="28"/>
        </w:rPr>
        <w:t xml:space="preserve"> (Александровский грабен)</w:t>
      </w:r>
    </w:p>
    <w:p w:rsidR="003105EA" w:rsidRDefault="003105EA" w:rsidP="00961F05">
      <w:pPr>
        <w:rPr>
          <w:rFonts w:ascii="Times New Roman" w:hAnsi="Times New Roman" w:cs="Times New Roman"/>
          <w:sz w:val="28"/>
          <w:szCs w:val="28"/>
        </w:rPr>
      </w:pPr>
      <w:r w:rsidRPr="003105EA">
        <w:rPr>
          <w:rFonts w:ascii="Times New Roman" w:hAnsi="Times New Roman" w:cs="Times New Roman"/>
          <w:b/>
          <w:sz w:val="28"/>
          <w:szCs w:val="28"/>
        </w:rPr>
        <w:t>Обнажение № 5.</w:t>
      </w:r>
      <w:r>
        <w:rPr>
          <w:rFonts w:ascii="Times New Roman" w:hAnsi="Times New Roman" w:cs="Times New Roman"/>
          <w:sz w:val="28"/>
          <w:szCs w:val="28"/>
        </w:rPr>
        <w:t xml:space="preserve">  Расположено на берегу Волгоградского водохранилища (окрестности 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Суводская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Дубовского района), в 2 м от уреза воды, в пределах Александровского грабена. Обнажение видимой мощности около 20 м, протяженностью около 30 м. Происхождение естественное, связанное в эрозионной работой реки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геологическим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процессами прошлого. </w:t>
      </w:r>
    </w:p>
    <w:p w:rsidR="00127B6F" w:rsidRDefault="00127B6F" w:rsidP="00961F05">
      <w:pPr>
        <w:rPr>
          <w:rFonts w:ascii="Times New Roman" w:hAnsi="Times New Roman" w:cs="Times New Roman"/>
          <w:sz w:val="28"/>
          <w:szCs w:val="28"/>
        </w:rPr>
      </w:pPr>
      <w:r w:rsidRPr="00127B6F">
        <w:rPr>
          <w:rFonts w:ascii="Times New Roman" w:hAnsi="Times New Roman" w:cs="Times New Roman"/>
          <w:sz w:val="28"/>
          <w:szCs w:val="28"/>
        </w:rPr>
        <w:t xml:space="preserve">В обнажении 2 слоя (нумерация </w:t>
      </w:r>
      <w:proofErr w:type="gramStart"/>
      <w:r w:rsidRPr="00127B6F"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 w:rsidRPr="00127B6F">
        <w:rPr>
          <w:rFonts w:ascii="Times New Roman" w:hAnsi="Times New Roman" w:cs="Times New Roman"/>
          <w:sz w:val="28"/>
          <w:szCs w:val="28"/>
        </w:rPr>
        <w:t>):</w:t>
      </w:r>
    </w:p>
    <w:p w:rsidR="00127B6F" w:rsidRDefault="00127B6F" w:rsidP="00961F05">
      <w:pPr>
        <w:rPr>
          <w:rFonts w:ascii="Times New Roman" w:hAnsi="Times New Roman" w:cs="Times New Roman"/>
          <w:sz w:val="28"/>
          <w:szCs w:val="28"/>
        </w:rPr>
      </w:pPr>
      <w:r w:rsidRPr="00127B6F">
        <w:rPr>
          <w:rFonts w:ascii="Times New Roman" w:hAnsi="Times New Roman" w:cs="Times New Roman"/>
          <w:sz w:val="28"/>
          <w:szCs w:val="28"/>
          <w:highlight w:val="yellow"/>
        </w:rPr>
        <w:t>Слой 1</w:t>
      </w:r>
      <w:r>
        <w:rPr>
          <w:rFonts w:ascii="Times New Roman" w:hAnsi="Times New Roman" w:cs="Times New Roman"/>
          <w:sz w:val="28"/>
          <w:szCs w:val="28"/>
        </w:rPr>
        <w:t xml:space="preserve">. Пески белоснежные, кварцевые, разнозернистые,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косослоистые,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древнеречные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залегание песчаного пласта наклонное, характер контакта с вышележащим слоем ясный.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Мощность  видимая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около 15 м.</w:t>
      </w:r>
    </w:p>
    <w:p w:rsidR="00127B6F" w:rsidRDefault="00127B6F" w:rsidP="00961F05">
      <w:pPr>
        <w:rPr>
          <w:rFonts w:ascii="Times New Roman" w:hAnsi="Times New Roman" w:cs="Times New Roman"/>
          <w:sz w:val="28"/>
          <w:szCs w:val="28"/>
        </w:rPr>
      </w:pPr>
      <w:r w:rsidRPr="00127B6F">
        <w:rPr>
          <w:rFonts w:ascii="Times New Roman" w:hAnsi="Times New Roman" w:cs="Times New Roman"/>
          <w:sz w:val="28"/>
          <w:szCs w:val="28"/>
          <w:highlight w:val="yellow"/>
        </w:rPr>
        <w:t>Слой 2</w:t>
      </w:r>
      <w:r>
        <w:rPr>
          <w:rFonts w:ascii="Times New Roman" w:hAnsi="Times New Roman" w:cs="Times New Roman"/>
          <w:sz w:val="28"/>
          <w:szCs w:val="28"/>
        </w:rPr>
        <w:t xml:space="preserve">. Глины красно-бурые,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пелитовой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структуры, массивные, с включениями известковистых конкреций. Мощность истинная – около 5 м.</w:t>
      </w:r>
    </w:p>
    <w:p w:rsidR="00127B6F" w:rsidRDefault="00127B6F" w:rsidP="00961F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Современная почва.</w:t>
      </w:r>
    </w:p>
    <w:p w:rsidR="00127B6F" w:rsidRPr="00961F05" w:rsidRDefault="00127B6F" w:rsidP="00961F05">
      <w:pPr>
        <w:rPr>
          <w:rFonts w:ascii="Times New Roman" w:hAnsi="Times New Roman" w:cs="Times New Roman"/>
          <w:sz w:val="28"/>
          <w:szCs w:val="28"/>
        </w:rPr>
      </w:pPr>
    </w:p>
    <w:p w:rsidR="00961F05" w:rsidRDefault="00961F05" w:rsidP="00961F05">
      <w:pPr>
        <w:rPr>
          <w:rFonts w:ascii="Times New Roman" w:hAnsi="Times New Roman" w:cs="Times New Roman"/>
          <w:sz w:val="28"/>
          <w:szCs w:val="28"/>
        </w:rPr>
      </w:pPr>
    </w:p>
    <w:p w:rsidR="00961F05" w:rsidRDefault="00961F05" w:rsidP="00961F05">
      <w:pPr>
        <w:rPr>
          <w:rFonts w:ascii="Times New Roman" w:hAnsi="Times New Roman" w:cs="Times New Roman"/>
          <w:sz w:val="28"/>
          <w:szCs w:val="28"/>
        </w:rPr>
      </w:pPr>
      <w:r w:rsidRPr="00961F0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96753" cy="3599634"/>
            <wp:effectExtent l="0" t="0" r="0" b="1270"/>
            <wp:docPr id="8" name="Рисунок 8" descr="https://riac34.ru/photoresults/aleksandrovskiy-graben/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riac34.ru/photoresults/aleksandrovskiy-graben/3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127" cy="3601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F8F" w:rsidRDefault="00972F8F" w:rsidP="00961F05">
      <w:pPr>
        <w:rPr>
          <w:rFonts w:ascii="Times New Roman" w:hAnsi="Times New Roman" w:cs="Times New Roman"/>
          <w:b/>
          <w:sz w:val="28"/>
          <w:szCs w:val="28"/>
        </w:rPr>
      </w:pPr>
      <w:r w:rsidRPr="00127B6F">
        <w:rPr>
          <w:rFonts w:ascii="Times New Roman" w:hAnsi="Times New Roman" w:cs="Times New Roman"/>
          <w:b/>
          <w:sz w:val="28"/>
          <w:szCs w:val="28"/>
        </w:rPr>
        <w:t>Е (возраст только светлых пород) (Александровский грабен)</w:t>
      </w:r>
    </w:p>
    <w:p w:rsidR="00127B6F" w:rsidRPr="00127B6F" w:rsidRDefault="00127B6F" w:rsidP="00127B6F">
      <w:pPr>
        <w:rPr>
          <w:rFonts w:ascii="Times New Roman" w:hAnsi="Times New Roman" w:cs="Times New Roman"/>
          <w:sz w:val="28"/>
          <w:szCs w:val="28"/>
        </w:rPr>
      </w:pPr>
      <w:r w:rsidRPr="00127B6F">
        <w:rPr>
          <w:rFonts w:ascii="Times New Roman" w:hAnsi="Times New Roman" w:cs="Times New Roman"/>
          <w:b/>
          <w:sz w:val="28"/>
          <w:szCs w:val="28"/>
        </w:rPr>
        <w:t xml:space="preserve">Обнажение №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127B6F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127B6F">
        <w:rPr>
          <w:rFonts w:ascii="Times New Roman" w:hAnsi="Times New Roman" w:cs="Times New Roman"/>
          <w:sz w:val="28"/>
          <w:szCs w:val="28"/>
        </w:rPr>
        <w:t xml:space="preserve">Расположено на берегу Волгоградского водохранилища (окрестности ст. </w:t>
      </w:r>
      <w:proofErr w:type="spellStart"/>
      <w:r w:rsidRPr="00127B6F">
        <w:rPr>
          <w:rFonts w:ascii="Times New Roman" w:hAnsi="Times New Roman" w:cs="Times New Roman"/>
          <w:sz w:val="28"/>
          <w:szCs w:val="28"/>
        </w:rPr>
        <w:t>Суводская</w:t>
      </w:r>
      <w:proofErr w:type="spellEnd"/>
      <w:r w:rsidRPr="00127B6F">
        <w:rPr>
          <w:rFonts w:ascii="Times New Roman" w:hAnsi="Times New Roman" w:cs="Times New Roman"/>
          <w:sz w:val="28"/>
          <w:szCs w:val="28"/>
        </w:rPr>
        <w:t xml:space="preserve"> Дубовского района), в 2 м от уреза воды, в пределах Александровского грабена. Обнажение видимой мощности около </w:t>
      </w:r>
      <w:r>
        <w:rPr>
          <w:rFonts w:ascii="Times New Roman" w:hAnsi="Times New Roman" w:cs="Times New Roman"/>
          <w:sz w:val="28"/>
          <w:szCs w:val="28"/>
        </w:rPr>
        <w:t>1</w:t>
      </w:r>
      <w:r w:rsidR="008A4F0C">
        <w:rPr>
          <w:rFonts w:ascii="Times New Roman" w:hAnsi="Times New Roman" w:cs="Times New Roman"/>
          <w:sz w:val="28"/>
          <w:szCs w:val="28"/>
        </w:rPr>
        <w:t>4</w:t>
      </w:r>
      <w:r w:rsidRPr="00127B6F">
        <w:rPr>
          <w:rFonts w:ascii="Times New Roman" w:hAnsi="Times New Roman" w:cs="Times New Roman"/>
          <w:sz w:val="28"/>
          <w:szCs w:val="28"/>
        </w:rPr>
        <w:t xml:space="preserve"> м, протяженностью около 30 м. Происхождение естественное, связанное в эрозионной работой реки </w:t>
      </w:r>
      <w:proofErr w:type="gramStart"/>
      <w:r w:rsidRPr="00127B6F">
        <w:rPr>
          <w:rFonts w:ascii="Times New Roman" w:hAnsi="Times New Roman" w:cs="Times New Roman"/>
          <w:sz w:val="28"/>
          <w:szCs w:val="28"/>
        </w:rPr>
        <w:t>и  геологическим</w:t>
      </w:r>
      <w:proofErr w:type="gramEnd"/>
      <w:r w:rsidRPr="00127B6F">
        <w:rPr>
          <w:rFonts w:ascii="Times New Roman" w:hAnsi="Times New Roman" w:cs="Times New Roman"/>
          <w:sz w:val="28"/>
          <w:szCs w:val="28"/>
        </w:rPr>
        <w:t xml:space="preserve">  процессами прошлого. </w:t>
      </w:r>
      <w:r>
        <w:rPr>
          <w:rFonts w:ascii="Times New Roman" w:hAnsi="Times New Roman" w:cs="Times New Roman"/>
          <w:sz w:val="28"/>
          <w:szCs w:val="28"/>
        </w:rPr>
        <w:t>Находится к югу от обнажения № 5</w:t>
      </w:r>
    </w:p>
    <w:p w:rsidR="00127B6F" w:rsidRDefault="00127B6F" w:rsidP="00127B6F">
      <w:pPr>
        <w:rPr>
          <w:rFonts w:ascii="Times New Roman" w:hAnsi="Times New Roman" w:cs="Times New Roman"/>
          <w:sz w:val="28"/>
          <w:szCs w:val="28"/>
        </w:rPr>
      </w:pPr>
      <w:r w:rsidRPr="00127B6F">
        <w:rPr>
          <w:rFonts w:ascii="Times New Roman" w:hAnsi="Times New Roman" w:cs="Times New Roman"/>
          <w:sz w:val="28"/>
          <w:szCs w:val="28"/>
        </w:rPr>
        <w:t xml:space="preserve">В обнажении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27B6F">
        <w:rPr>
          <w:rFonts w:ascii="Times New Roman" w:hAnsi="Times New Roman" w:cs="Times New Roman"/>
          <w:sz w:val="28"/>
          <w:szCs w:val="28"/>
        </w:rPr>
        <w:t xml:space="preserve"> слоя (нумерация </w:t>
      </w:r>
      <w:proofErr w:type="gramStart"/>
      <w:r w:rsidRPr="00127B6F"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 w:rsidRPr="00127B6F">
        <w:rPr>
          <w:rFonts w:ascii="Times New Roman" w:hAnsi="Times New Roman" w:cs="Times New Roman"/>
          <w:sz w:val="28"/>
          <w:szCs w:val="28"/>
        </w:rPr>
        <w:t>):</w:t>
      </w:r>
    </w:p>
    <w:p w:rsidR="00127B6F" w:rsidRDefault="00127B6F" w:rsidP="00127B6F">
      <w:pPr>
        <w:rPr>
          <w:rFonts w:ascii="Times New Roman" w:hAnsi="Times New Roman" w:cs="Times New Roman"/>
          <w:sz w:val="28"/>
          <w:szCs w:val="28"/>
        </w:rPr>
      </w:pPr>
      <w:r w:rsidRPr="00127B6F">
        <w:rPr>
          <w:rFonts w:ascii="Times New Roman" w:hAnsi="Times New Roman" w:cs="Times New Roman"/>
          <w:sz w:val="28"/>
          <w:szCs w:val="28"/>
          <w:highlight w:val="yellow"/>
        </w:rPr>
        <w:t>Слой 1</w:t>
      </w:r>
      <w:r>
        <w:rPr>
          <w:rFonts w:ascii="Times New Roman" w:hAnsi="Times New Roman" w:cs="Times New Roman"/>
          <w:sz w:val="28"/>
          <w:szCs w:val="28"/>
        </w:rPr>
        <w:t xml:space="preserve">. Глины светло-зеленовато-серые,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опоковидные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слоистые, залегание горизонтальное, контакт с выше лежащим слоем ясный. 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Мощность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видимая около 8 м.</w:t>
      </w:r>
    </w:p>
    <w:p w:rsidR="00127B6F" w:rsidRDefault="00127B6F" w:rsidP="008A4F0C">
      <w:pPr>
        <w:jc w:val="both"/>
        <w:rPr>
          <w:rFonts w:ascii="Times New Roman" w:hAnsi="Times New Roman" w:cs="Times New Roman"/>
          <w:sz w:val="28"/>
          <w:szCs w:val="28"/>
        </w:rPr>
      </w:pPr>
      <w:r w:rsidRPr="00127B6F">
        <w:rPr>
          <w:rFonts w:ascii="Times New Roman" w:hAnsi="Times New Roman" w:cs="Times New Roman"/>
          <w:sz w:val="28"/>
          <w:szCs w:val="28"/>
          <w:highlight w:val="yellow"/>
        </w:rPr>
        <w:t>Слой 2</w:t>
      </w:r>
      <w:r>
        <w:rPr>
          <w:rFonts w:ascii="Times New Roman" w:hAnsi="Times New Roman" w:cs="Times New Roman"/>
          <w:sz w:val="28"/>
          <w:szCs w:val="28"/>
        </w:rPr>
        <w:t xml:space="preserve">. Глины черные, слоистые,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пелитовой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структуры, </w:t>
      </w:r>
      <w:r w:rsidRPr="00127B6F">
        <w:rPr>
          <w:rFonts w:ascii="Times New Roman" w:hAnsi="Times New Roman" w:cs="Times New Roman"/>
          <w:sz w:val="28"/>
          <w:szCs w:val="28"/>
        </w:rPr>
        <w:t xml:space="preserve">залегание горизонтальное, контакт с выше лежащим слоем ясный.  Мощность </w:t>
      </w:r>
      <w:r>
        <w:rPr>
          <w:rFonts w:ascii="Times New Roman" w:hAnsi="Times New Roman" w:cs="Times New Roman"/>
          <w:sz w:val="28"/>
          <w:szCs w:val="28"/>
        </w:rPr>
        <w:t xml:space="preserve">истинная </w:t>
      </w:r>
      <w:r w:rsidRPr="00127B6F">
        <w:rPr>
          <w:rFonts w:ascii="Times New Roman" w:hAnsi="Times New Roman" w:cs="Times New Roman"/>
          <w:sz w:val="28"/>
          <w:szCs w:val="28"/>
        </w:rPr>
        <w:t xml:space="preserve">около </w:t>
      </w:r>
      <w:r>
        <w:rPr>
          <w:rFonts w:ascii="Times New Roman" w:hAnsi="Times New Roman" w:cs="Times New Roman"/>
          <w:sz w:val="28"/>
          <w:szCs w:val="28"/>
        </w:rPr>
        <w:t>0,7</w:t>
      </w:r>
      <w:r w:rsidRPr="00127B6F">
        <w:rPr>
          <w:rFonts w:ascii="Times New Roman" w:hAnsi="Times New Roman" w:cs="Times New Roman"/>
          <w:sz w:val="28"/>
          <w:szCs w:val="28"/>
        </w:rPr>
        <w:t xml:space="preserve"> м.</w:t>
      </w:r>
      <w:r w:rsidR="006C4AEF">
        <w:rPr>
          <w:rFonts w:ascii="Times New Roman" w:hAnsi="Times New Roman" w:cs="Times New Roman"/>
          <w:sz w:val="28"/>
          <w:szCs w:val="28"/>
        </w:rPr>
        <w:t xml:space="preserve"> Происхождение древнеозерное. </w:t>
      </w:r>
    </w:p>
    <w:p w:rsidR="008A4F0C" w:rsidRPr="00127B6F" w:rsidRDefault="008A4F0C" w:rsidP="008A4F0C">
      <w:pPr>
        <w:jc w:val="both"/>
        <w:rPr>
          <w:rFonts w:ascii="Times New Roman" w:hAnsi="Times New Roman" w:cs="Times New Roman"/>
          <w:sz w:val="28"/>
          <w:szCs w:val="28"/>
        </w:rPr>
      </w:pPr>
      <w:r w:rsidRPr="006C4AEF">
        <w:rPr>
          <w:rFonts w:ascii="Times New Roman" w:hAnsi="Times New Roman" w:cs="Times New Roman"/>
          <w:sz w:val="28"/>
          <w:szCs w:val="28"/>
          <w:highlight w:val="yellow"/>
        </w:rPr>
        <w:t>Слой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4F0C">
        <w:rPr>
          <w:rFonts w:ascii="Times New Roman" w:hAnsi="Times New Roman" w:cs="Times New Roman"/>
          <w:sz w:val="28"/>
          <w:szCs w:val="28"/>
        </w:rPr>
        <w:t xml:space="preserve">Глины красно-бурые, </w:t>
      </w:r>
      <w:proofErr w:type="spellStart"/>
      <w:r w:rsidRPr="008A4F0C">
        <w:rPr>
          <w:rFonts w:ascii="Times New Roman" w:hAnsi="Times New Roman" w:cs="Times New Roman"/>
          <w:sz w:val="28"/>
          <w:szCs w:val="28"/>
        </w:rPr>
        <w:t>пелитовой</w:t>
      </w:r>
      <w:proofErr w:type="spellEnd"/>
      <w:r w:rsidRPr="008A4F0C">
        <w:rPr>
          <w:rFonts w:ascii="Times New Roman" w:hAnsi="Times New Roman" w:cs="Times New Roman"/>
          <w:sz w:val="28"/>
          <w:szCs w:val="28"/>
        </w:rPr>
        <w:t xml:space="preserve"> структуры, массивные, с включениями известковистых конкреций. Мощность истинная – около 5 м.</w:t>
      </w:r>
    </w:p>
    <w:sectPr w:rsidR="008A4F0C" w:rsidRPr="00127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B11"/>
    <w:rsid w:val="000762E9"/>
    <w:rsid w:val="00115F40"/>
    <w:rsid w:val="00127B6F"/>
    <w:rsid w:val="002B7B35"/>
    <w:rsid w:val="002E7A60"/>
    <w:rsid w:val="003105EA"/>
    <w:rsid w:val="006209EA"/>
    <w:rsid w:val="006C4AEF"/>
    <w:rsid w:val="00713C5F"/>
    <w:rsid w:val="008A4F0C"/>
    <w:rsid w:val="00961F05"/>
    <w:rsid w:val="00972F8F"/>
    <w:rsid w:val="00B478C6"/>
    <w:rsid w:val="00B950F5"/>
    <w:rsid w:val="00CB5FD8"/>
    <w:rsid w:val="00D538D7"/>
    <w:rsid w:val="00D93B11"/>
    <w:rsid w:val="00DE5C38"/>
    <w:rsid w:val="00EF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9722"/>
  <w15:chartTrackingRefBased/>
  <w15:docId w15:val="{DBD441C9-E816-4DAA-998E-15CCE01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9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9</cp:revision>
  <dcterms:created xsi:type="dcterms:W3CDTF">2021-05-12T21:12:00Z</dcterms:created>
  <dcterms:modified xsi:type="dcterms:W3CDTF">2021-05-13T20:35:00Z</dcterms:modified>
</cp:coreProperties>
</file>