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475" w:rsidRDefault="007E5475" w:rsidP="007E5475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  <w:r w:rsidRPr="007E5475">
        <w:rPr>
          <w:b/>
          <w:sz w:val="28"/>
          <w:szCs w:val="28"/>
          <w:lang w:val="ru-RU"/>
        </w:rPr>
        <w:t>Лекция № 4. Охрана природы в Волгоградской области</w:t>
      </w:r>
    </w:p>
    <w:p w:rsidR="007E5475" w:rsidRDefault="007E5475" w:rsidP="007E5475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1.Формы охраны природы в Волгоградской области</w:t>
      </w:r>
    </w:p>
    <w:p w:rsid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2.Краткая характеристика природных парков Волгоградской области.</w:t>
      </w:r>
    </w:p>
    <w:p w:rsidR="001B1B10" w:rsidRDefault="001B1B10" w:rsidP="001B1B10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  <w:r w:rsidRPr="001B1B10">
        <w:rPr>
          <w:b/>
          <w:sz w:val="28"/>
          <w:szCs w:val="28"/>
          <w:lang w:val="ru-RU"/>
        </w:rPr>
        <w:t>Задания</w:t>
      </w:r>
    </w:p>
    <w:p w:rsidR="001B1B10" w:rsidRPr="00CA2F07" w:rsidRDefault="00CA2F07" w:rsidP="001B1B10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A2F07">
        <w:rPr>
          <w:sz w:val="28"/>
          <w:szCs w:val="28"/>
          <w:lang w:val="ru-RU"/>
        </w:rPr>
        <w:t>1.Внимательно прочтите текст лекции и законспектируйте себе в тетрадь.</w:t>
      </w:r>
    </w:p>
    <w:p w:rsidR="00CA2F07" w:rsidRPr="00CA2F07" w:rsidRDefault="00CA2F07" w:rsidP="001B1B10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A2F07">
        <w:rPr>
          <w:sz w:val="28"/>
          <w:szCs w:val="28"/>
          <w:lang w:val="ru-RU"/>
        </w:rPr>
        <w:t>2.Используя данные государственного доклада о состоянии окружающей природной среды в Волгоградской области за 2019 г., а также данные Интернет-ресурсов (</w:t>
      </w:r>
      <w:hyperlink r:id="rId4" w:history="1">
        <w:r w:rsidRPr="00CA2F07">
          <w:rPr>
            <w:rStyle w:val="a3"/>
            <w:sz w:val="28"/>
            <w:szCs w:val="28"/>
            <w:lang w:val="en-US"/>
          </w:rPr>
          <w:t>www</w:t>
        </w:r>
        <w:r w:rsidRPr="00CA2F07">
          <w:rPr>
            <w:rStyle w:val="a3"/>
            <w:sz w:val="28"/>
            <w:szCs w:val="28"/>
            <w:lang w:val="ru-RU"/>
          </w:rPr>
          <w:t>.</w:t>
        </w:r>
        <w:proofErr w:type="spellStart"/>
        <w:r w:rsidRPr="00CA2F07">
          <w:rPr>
            <w:rStyle w:val="a3"/>
            <w:sz w:val="28"/>
            <w:szCs w:val="28"/>
            <w:lang w:val="en-US"/>
          </w:rPr>
          <w:t>wikipedia</w:t>
        </w:r>
        <w:proofErr w:type="spellEnd"/>
        <w:r w:rsidRPr="00CA2F07">
          <w:rPr>
            <w:rStyle w:val="a3"/>
            <w:sz w:val="28"/>
            <w:szCs w:val="28"/>
            <w:lang w:val="ru-RU"/>
          </w:rPr>
          <w:t>.</w:t>
        </w:r>
        <w:r w:rsidRPr="00CA2F07">
          <w:rPr>
            <w:rStyle w:val="a3"/>
            <w:sz w:val="28"/>
            <w:szCs w:val="28"/>
            <w:lang w:val="en-US"/>
          </w:rPr>
          <w:t>org</w:t>
        </w:r>
      </w:hyperlink>
      <w:r w:rsidRPr="00CA2F07">
        <w:rPr>
          <w:sz w:val="28"/>
          <w:szCs w:val="28"/>
          <w:lang w:val="ru-RU"/>
        </w:rPr>
        <w:t>) и литературных источников, составьте перечень памятников природы Волгоградской области и охарактеризуйте их в виде таблицы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A2F07" w:rsidTr="00CA2F07">
        <w:tc>
          <w:tcPr>
            <w:tcW w:w="2407" w:type="dxa"/>
          </w:tcPr>
          <w:p w:rsidR="00CA2F07" w:rsidRPr="00CA2F07" w:rsidRDefault="00CA2F07" w:rsidP="00CA2F07">
            <w:pPr>
              <w:spacing w:line="360" w:lineRule="auto"/>
              <w:jc w:val="center"/>
              <w:rPr>
                <w:lang w:val="ru-RU"/>
              </w:rPr>
            </w:pPr>
            <w:r w:rsidRPr="00CA2F07">
              <w:rPr>
                <w:lang w:val="ru-RU"/>
              </w:rPr>
              <w:t xml:space="preserve">Название </w:t>
            </w:r>
            <w:r>
              <w:rPr>
                <w:lang w:val="ru-RU"/>
              </w:rPr>
              <w:t>п</w:t>
            </w:r>
            <w:r w:rsidRPr="00CA2F07">
              <w:rPr>
                <w:lang w:val="ru-RU"/>
              </w:rPr>
              <w:t>амятника</w:t>
            </w:r>
          </w:p>
        </w:tc>
        <w:tc>
          <w:tcPr>
            <w:tcW w:w="2407" w:type="dxa"/>
          </w:tcPr>
          <w:p w:rsidR="00CA2F07" w:rsidRPr="00CA2F07" w:rsidRDefault="00CA2F07" w:rsidP="00CA2F07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Профиль</w:t>
            </w:r>
          </w:p>
        </w:tc>
        <w:tc>
          <w:tcPr>
            <w:tcW w:w="2407" w:type="dxa"/>
          </w:tcPr>
          <w:p w:rsidR="00CA2F07" w:rsidRPr="00CA2F07" w:rsidRDefault="00CA2F07" w:rsidP="00CA2F07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Местоположение</w:t>
            </w:r>
          </w:p>
        </w:tc>
        <w:tc>
          <w:tcPr>
            <w:tcW w:w="2407" w:type="dxa"/>
          </w:tcPr>
          <w:p w:rsidR="00CA2F07" w:rsidRPr="00CA2F07" w:rsidRDefault="00CA2F07" w:rsidP="00CA2F0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Краткая характеристика природы</w:t>
            </w:r>
          </w:p>
        </w:tc>
      </w:tr>
      <w:tr w:rsidR="00CA2F07" w:rsidTr="00CA2F07">
        <w:tc>
          <w:tcPr>
            <w:tcW w:w="2407" w:type="dxa"/>
          </w:tcPr>
          <w:p w:rsidR="00CA2F07" w:rsidRDefault="00CA2F07" w:rsidP="007E5475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407" w:type="dxa"/>
          </w:tcPr>
          <w:p w:rsidR="00CA2F07" w:rsidRDefault="00CA2F07" w:rsidP="007E5475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407" w:type="dxa"/>
          </w:tcPr>
          <w:p w:rsidR="00CA2F07" w:rsidRDefault="00CA2F07" w:rsidP="007E5475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407" w:type="dxa"/>
          </w:tcPr>
          <w:p w:rsidR="00CA2F07" w:rsidRDefault="00CA2F07" w:rsidP="007E5475">
            <w:pPr>
              <w:spacing w:line="360" w:lineRule="auto"/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F1737B" w:rsidRPr="00F1737B" w:rsidRDefault="00F1737B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F1737B">
        <w:rPr>
          <w:sz w:val="28"/>
          <w:szCs w:val="28"/>
          <w:lang w:val="ru-RU"/>
        </w:rPr>
        <w:t>3. Используя данные Интернет-ресурсов (www.wikipedia.org) и литературных источников, выполните презентацию по любому природному парку Волгоградской области</w:t>
      </w:r>
      <w:r>
        <w:rPr>
          <w:sz w:val="28"/>
          <w:szCs w:val="28"/>
          <w:lang w:val="ru-RU"/>
        </w:rPr>
        <w:t xml:space="preserve"> в 7-10 слайдов, отразив на сайдах </w:t>
      </w:r>
      <w:r>
        <w:rPr>
          <w:sz w:val="28"/>
          <w:szCs w:val="28"/>
          <w:lang w:val="ru-RU"/>
        </w:rPr>
        <w:t>кратко</w:t>
      </w:r>
      <w:r>
        <w:rPr>
          <w:sz w:val="28"/>
          <w:szCs w:val="28"/>
          <w:lang w:val="ru-RU"/>
        </w:rPr>
        <w:t>е описание географического положения, геологического строения, рельефа, климатических особенностей, поверхностных и подземных вод, почвенного покрова, растительного и животного мира.</w:t>
      </w:r>
    </w:p>
    <w:p w:rsidR="00F1737B" w:rsidRDefault="00F1737B" w:rsidP="00F1737B">
      <w:pPr>
        <w:spacing w:line="360" w:lineRule="auto"/>
        <w:jc w:val="both"/>
        <w:rPr>
          <w:b/>
          <w:sz w:val="28"/>
          <w:szCs w:val="28"/>
          <w:lang w:val="ru-RU"/>
        </w:rPr>
      </w:pPr>
    </w:p>
    <w:p w:rsidR="007E5475" w:rsidRPr="007E5475" w:rsidRDefault="007E5475" w:rsidP="007E5475">
      <w:pPr>
        <w:spacing w:line="360" w:lineRule="auto"/>
        <w:ind w:firstLine="709"/>
        <w:jc w:val="both"/>
        <w:rPr>
          <w:b/>
          <w:sz w:val="28"/>
          <w:szCs w:val="28"/>
          <w:lang w:val="ru-RU"/>
        </w:rPr>
      </w:pPr>
      <w:r w:rsidRPr="007E5475">
        <w:rPr>
          <w:b/>
          <w:sz w:val="28"/>
          <w:szCs w:val="28"/>
          <w:lang w:val="ru-RU"/>
        </w:rPr>
        <w:t>1.Формы охраны природы в Волгоградской области</w:t>
      </w:r>
    </w:p>
    <w:p w:rsid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 </w:t>
      </w:r>
      <w:r w:rsidRPr="007E5475">
        <w:rPr>
          <w:i/>
          <w:sz w:val="28"/>
          <w:szCs w:val="28"/>
          <w:lang w:val="ru-RU"/>
        </w:rPr>
        <w:t>особо охраняемыми природными территориями</w:t>
      </w:r>
      <w:r>
        <w:rPr>
          <w:sz w:val="28"/>
          <w:szCs w:val="28"/>
          <w:lang w:val="ru-RU"/>
        </w:rPr>
        <w:t xml:space="preserve"> (ООПТ) понимаются </w:t>
      </w:r>
      <w:r w:rsidRPr="007E5475">
        <w:rPr>
          <w:sz w:val="28"/>
          <w:szCs w:val="28"/>
          <w:lang w:val="ru-RU"/>
        </w:rPr>
        <w:t xml:space="preserve">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значение,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охраны. </w:t>
      </w:r>
      <w:r>
        <w:rPr>
          <w:sz w:val="28"/>
          <w:szCs w:val="28"/>
          <w:lang w:val="ru-RU"/>
        </w:rPr>
        <w:t xml:space="preserve">В настоящее время по официальным данным за </w:t>
      </w:r>
      <w:r w:rsidRPr="00606DC4">
        <w:rPr>
          <w:b/>
          <w:sz w:val="28"/>
          <w:szCs w:val="28"/>
          <w:lang w:val="ru-RU"/>
        </w:rPr>
        <w:t>2018-2019 гг.</w:t>
      </w:r>
      <w:r>
        <w:rPr>
          <w:sz w:val="28"/>
          <w:szCs w:val="28"/>
          <w:lang w:val="ru-RU"/>
        </w:rPr>
        <w:t xml:space="preserve"> </w:t>
      </w:r>
      <w:r w:rsidRPr="007E5475">
        <w:rPr>
          <w:sz w:val="28"/>
          <w:szCs w:val="28"/>
          <w:lang w:val="ru-RU"/>
        </w:rPr>
        <w:t xml:space="preserve"> на территории Волгоградской области </w:t>
      </w:r>
      <w:proofErr w:type="spellStart"/>
      <w:r>
        <w:rPr>
          <w:sz w:val="28"/>
          <w:szCs w:val="28"/>
          <w:lang w:val="ru-RU"/>
        </w:rPr>
        <w:t>статуировано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r w:rsidRPr="00606DC4">
        <w:rPr>
          <w:i/>
          <w:sz w:val="28"/>
          <w:szCs w:val="28"/>
          <w:lang w:val="ru-RU"/>
        </w:rPr>
        <w:t xml:space="preserve">58 ООПТ </w:t>
      </w:r>
      <w:r w:rsidRPr="00606DC4">
        <w:rPr>
          <w:i/>
          <w:sz w:val="28"/>
          <w:szCs w:val="28"/>
          <w:lang w:val="ru-RU"/>
        </w:rPr>
        <w:lastRenderedPageBreak/>
        <w:t>общей площадью 999,4 тыс. га</w:t>
      </w:r>
      <w:r w:rsidRPr="007E5475">
        <w:rPr>
          <w:sz w:val="28"/>
          <w:szCs w:val="28"/>
          <w:lang w:val="ru-RU"/>
        </w:rPr>
        <w:t>, в том числе:</w:t>
      </w:r>
      <w:r w:rsidRPr="007E5475">
        <w:rPr>
          <w:sz w:val="28"/>
          <w:szCs w:val="28"/>
          <w:lang w:val="ru-RU"/>
        </w:rPr>
        <w:t xml:space="preserve"> </w:t>
      </w:r>
      <w:r w:rsidRPr="00606DC4">
        <w:rPr>
          <w:i/>
          <w:sz w:val="28"/>
          <w:szCs w:val="28"/>
          <w:lang w:val="ru-RU"/>
        </w:rPr>
        <w:t>5 ООПТ федерального значен</w:t>
      </w:r>
      <w:r w:rsidRPr="00606DC4">
        <w:rPr>
          <w:i/>
          <w:sz w:val="28"/>
          <w:szCs w:val="28"/>
          <w:lang w:val="ru-RU"/>
        </w:rPr>
        <w:t>ия</w:t>
      </w:r>
      <w:r>
        <w:rPr>
          <w:sz w:val="28"/>
          <w:szCs w:val="28"/>
          <w:lang w:val="ru-RU"/>
        </w:rPr>
        <w:t xml:space="preserve">, общей площадью 2,1 тыс. га (4 памятника природы, </w:t>
      </w:r>
      <w:r w:rsidRPr="007E5475">
        <w:rPr>
          <w:sz w:val="28"/>
          <w:szCs w:val="28"/>
          <w:lang w:val="ru-RU"/>
        </w:rPr>
        <w:t>1 дендрологический парк</w:t>
      </w:r>
      <w:r>
        <w:rPr>
          <w:sz w:val="28"/>
          <w:szCs w:val="28"/>
          <w:lang w:val="ru-RU"/>
        </w:rPr>
        <w:t xml:space="preserve">); </w:t>
      </w:r>
      <w:r w:rsidRPr="00606DC4">
        <w:rPr>
          <w:i/>
          <w:sz w:val="28"/>
          <w:szCs w:val="28"/>
          <w:lang w:val="ru-RU"/>
        </w:rPr>
        <w:t>52 ООПТ регионального значения</w:t>
      </w:r>
      <w:r>
        <w:rPr>
          <w:sz w:val="28"/>
          <w:szCs w:val="28"/>
          <w:lang w:val="ru-RU"/>
        </w:rPr>
        <w:t xml:space="preserve"> (7 природных парков, </w:t>
      </w:r>
      <w:r w:rsidRPr="007E5475">
        <w:rPr>
          <w:sz w:val="28"/>
          <w:szCs w:val="28"/>
          <w:lang w:val="ru-RU"/>
        </w:rPr>
        <w:t xml:space="preserve">8 государственных природных заказников (7 государственных охотничьих заказников и 1 государственный зоологический заказник), </w:t>
      </w:r>
      <w:r>
        <w:rPr>
          <w:sz w:val="28"/>
          <w:szCs w:val="28"/>
          <w:lang w:val="ru-RU"/>
        </w:rPr>
        <w:t xml:space="preserve">18 памятников природы, 1 охраняемый ландшафт, </w:t>
      </w:r>
      <w:r w:rsidRPr="007E5475">
        <w:rPr>
          <w:sz w:val="28"/>
          <w:szCs w:val="28"/>
          <w:lang w:val="ru-RU"/>
        </w:rPr>
        <w:t xml:space="preserve">18 территорий, представляющих особую ценность для сохранения объектов животного и растительного мира, занесенных в Красную книгу Волгоградской области) общей площадью 996,8 тыс. га; </w:t>
      </w:r>
      <w:r w:rsidRPr="00606DC4">
        <w:rPr>
          <w:i/>
          <w:sz w:val="28"/>
          <w:szCs w:val="28"/>
          <w:lang w:val="ru-RU"/>
        </w:rPr>
        <w:t>1 ООПТ местного значения</w:t>
      </w:r>
      <w:r w:rsidRPr="007E5475">
        <w:rPr>
          <w:sz w:val="28"/>
          <w:szCs w:val="28"/>
          <w:lang w:val="ru-RU"/>
        </w:rPr>
        <w:t xml:space="preserve"> (охраняемый ландшафт) общей площадью 0,5 тыс. га.</w:t>
      </w:r>
      <w:r w:rsidR="001B1B10">
        <w:rPr>
          <w:sz w:val="28"/>
          <w:szCs w:val="28"/>
          <w:lang w:val="ru-RU"/>
        </w:rPr>
        <w:t xml:space="preserve"> С 2019 г. на территории Волгоградской области функционируют 2 природных резервата ЮНЕСКО – «Озеро Эльтон» и «Волго-</w:t>
      </w:r>
      <w:proofErr w:type="spellStart"/>
      <w:r w:rsidR="001B1B10">
        <w:rPr>
          <w:sz w:val="28"/>
          <w:szCs w:val="28"/>
          <w:lang w:val="ru-RU"/>
        </w:rPr>
        <w:t>Ахтубинская</w:t>
      </w:r>
      <w:proofErr w:type="spellEnd"/>
      <w:r w:rsidR="001B1B10">
        <w:rPr>
          <w:sz w:val="28"/>
          <w:szCs w:val="28"/>
          <w:lang w:val="ru-RU"/>
        </w:rPr>
        <w:t xml:space="preserve"> пойма».</w:t>
      </w:r>
    </w:p>
    <w:p w:rsid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Среди </w:t>
      </w:r>
      <w:r w:rsidRPr="00606DC4">
        <w:rPr>
          <w:b/>
          <w:sz w:val="28"/>
          <w:szCs w:val="28"/>
          <w:highlight w:val="yellow"/>
          <w:lang w:val="ru-RU"/>
        </w:rPr>
        <w:t>федеральных ООПТ</w:t>
      </w:r>
      <w:r>
        <w:rPr>
          <w:sz w:val="28"/>
          <w:szCs w:val="28"/>
          <w:lang w:val="ru-RU"/>
        </w:rPr>
        <w:t xml:space="preserve"> известны </w:t>
      </w:r>
      <w:proofErr w:type="spellStart"/>
      <w:r w:rsidR="00606DC4">
        <w:rPr>
          <w:sz w:val="28"/>
          <w:szCs w:val="28"/>
          <w:lang w:val="ru-RU"/>
        </w:rPr>
        <w:t>Джаныбекский</w:t>
      </w:r>
      <w:proofErr w:type="spellEnd"/>
      <w:r w:rsidR="00606DC4">
        <w:rPr>
          <w:sz w:val="28"/>
          <w:szCs w:val="28"/>
          <w:lang w:val="ru-RU"/>
        </w:rPr>
        <w:t xml:space="preserve"> стационар, </w:t>
      </w:r>
      <w:proofErr w:type="spellStart"/>
      <w:r w:rsidR="00606DC4">
        <w:rPr>
          <w:sz w:val="28"/>
          <w:szCs w:val="28"/>
          <w:lang w:val="ru-RU"/>
        </w:rPr>
        <w:t>Терсинская</w:t>
      </w:r>
      <w:proofErr w:type="spellEnd"/>
      <w:r w:rsidR="00606DC4">
        <w:rPr>
          <w:sz w:val="28"/>
          <w:szCs w:val="28"/>
          <w:lang w:val="ru-RU"/>
        </w:rPr>
        <w:t xml:space="preserve"> лесная полоса, Козловская лесная полоса, </w:t>
      </w:r>
      <w:proofErr w:type="spellStart"/>
      <w:r w:rsidR="00606DC4">
        <w:rPr>
          <w:sz w:val="28"/>
          <w:szCs w:val="28"/>
          <w:lang w:val="ru-RU"/>
        </w:rPr>
        <w:t>Шемякинская</w:t>
      </w:r>
      <w:proofErr w:type="spellEnd"/>
      <w:r w:rsidR="00606DC4">
        <w:rPr>
          <w:sz w:val="28"/>
          <w:szCs w:val="28"/>
          <w:lang w:val="ru-RU"/>
        </w:rPr>
        <w:t xml:space="preserve"> лесная дача, Дендросад ВНИАЛМИ. </w:t>
      </w:r>
    </w:p>
    <w:p w:rsidR="00606DC4" w:rsidRDefault="00606DC4" w:rsidP="001B1B10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606DC4">
        <w:rPr>
          <w:b/>
          <w:sz w:val="28"/>
          <w:szCs w:val="28"/>
          <w:highlight w:val="yellow"/>
          <w:lang w:val="ru-RU"/>
        </w:rPr>
        <w:t>Памятники природы</w:t>
      </w:r>
      <w:r>
        <w:rPr>
          <w:sz w:val="28"/>
          <w:szCs w:val="28"/>
          <w:lang w:val="ru-RU"/>
        </w:rPr>
        <w:t xml:space="preserve"> </w:t>
      </w:r>
      <w:r w:rsidR="001B1B10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</w:t>
      </w:r>
      <w:r w:rsidR="001B1B10">
        <w:rPr>
          <w:sz w:val="28"/>
          <w:szCs w:val="28"/>
          <w:lang w:val="ru-RU"/>
        </w:rPr>
        <w:t xml:space="preserve">это отдельные объекты природы или ПТК, обладающие уникальными научными, эстетическими свойствами. В Волгоградской области известны геологические, ботанические и ландшафтные памятники природы. </w:t>
      </w:r>
    </w:p>
    <w:p w:rsidR="001B1B10" w:rsidRDefault="001B1B10" w:rsidP="001B1B10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1B1B10" w:rsidRPr="001B1B10" w:rsidRDefault="001B1B10" w:rsidP="001B1B10">
      <w:pPr>
        <w:spacing w:line="360" w:lineRule="auto"/>
        <w:ind w:firstLine="709"/>
        <w:jc w:val="both"/>
        <w:rPr>
          <w:b/>
          <w:sz w:val="28"/>
          <w:szCs w:val="28"/>
          <w:lang w:val="ru-RU"/>
        </w:rPr>
      </w:pPr>
      <w:r w:rsidRPr="001B1B10">
        <w:rPr>
          <w:b/>
          <w:sz w:val="28"/>
          <w:szCs w:val="28"/>
          <w:lang w:val="ru-RU"/>
        </w:rPr>
        <w:t>2.Краткая характеристика природных парков Волгоградской области</w:t>
      </w:r>
    </w:p>
    <w:p w:rsidR="007E5475" w:rsidRPr="007E5475" w:rsidRDefault="00606DC4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Самой значительной по площади и охвату ПТК в Волгоградской области являются природные парки. </w:t>
      </w:r>
      <w:r w:rsidRPr="00606DC4">
        <w:rPr>
          <w:b/>
          <w:i/>
          <w:sz w:val="28"/>
          <w:szCs w:val="28"/>
          <w:lang w:val="ru-RU"/>
        </w:rPr>
        <w:t>Природные парки</w:t>
      </w:r>
      <w:r w:rsidRPr="00606DC4">
        <w:rPr>
          <w:sz w:val="28"/>
          <w:szCs w:val="28"/>
          <w:lang w:val="ru-RU"/>
        </w:rPr>
        <w:t xml:space="preserve"> являются природоохранными рекреационными учреждениями, находящимися в ведении субъектов Российской Федерации, территории которых включают в себя природные комплексы и объекты, имеющие значительную экологическую и эстетическую ценность, и предназначены для использования в природоохранных, просветительских и рекреационных целях.</w:t>
      </w:r>
      <w:r w:rsidR="007E5475" w:rsidRPr="007E547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Природных парков </w:t>
      </w:r>
      <w:proofErr w:type="gramStart"/>
      <w:r w:rsidRPr="00606DC4">
        <w:rPr>
          <w:b/>
          <w:sz w:val="28"/>
          <w:szCs w:val="28"/>
          <w:highlight w:val="yellow"/>
          <w:lang w:val="ru-RU"/>
        </w:rPr>
        <w:t>7</w:t>
      </w:r>
      <w:r>
        <w:rPr>
          <w:sz w:val="28"/>
          <w:szCs w:val="28"/>
          <w:lang w:val="ru-RU"/>
        </w:rPr>
        <w:t>:</w:t>
      </w:r>
      <w:r w:rsidR="007E5475" w:rsidRPr="007E5475">
        <w:rPr>
          <w:sz w:val="28"/>
          <w:szCs w:val="28"/>
          <w:lang w:val="ru-RU"/>
        </w:rPr>
        <w:t>,</w:t>
      </w:r>
      <w:proofErr w:type="gramEnd"/>
      <w:r w:rsidR="007E5475" w:rsidRPr="007E5475">
        <w:rPr>
          <w:sz w:val="28"/>
          <w:szCs w:val="28"/>
          <w:lang w:val="ru-RU"/>
        </w:rPr>
        <w:t xml:space="preserve"> это Волго-</w:t>
      </w:r>
      <w:proofErr w:type="spellStart"/>
      <w:r w:rsidR="007E5475" w:rsidRPr="007E5475">
        <w:rPr>
          <w:sz w:val="28"/>
          <w:szCs w:val="28"/>
          <w:lang w:val="ru-RU"/>
        </w:rPr>
        <w:t>Ахтубинская</w:t>
      </w:r>
      <w:proofErr w:type="spellEnd"/>
      <w:r w:rsidR="007E5475" w:rsidRPr="007E5475">
        <w:rPr>
          <w:sz w:val="28"/>
          <w:szCs w:val="28"/>
          <w:lang w:val="ru-RU"/>
        </w:rPr>
        <w:t xml:space="preserve"> пойма (год образования — 1999 г.), </w:t>
      </w:r>
      <w:proofErr w:type="spellStart"/>
      <w:r w:rsidR="007E5475" w:rsidRPr="007E5475">
        <w:rPr>
          <w:sz w:val="28"/>
          <w:szCs w:val="28"/>
          <w:lang w:val="ru-RU"/>
        </w:rPr>
        <w:t>Эльтонский</w:t>
      </w:r>
      <w:proofErr w:type="spellEnd"/>
      <w:r w:rsidR="007E5475" w:rsidRPr="007E5475">
        <w:rPr>
          <w:sz w:val="28"/>
          <w:szCs w:val="28"/>
          <w:lang w:val="ru-RU"/>
        </w:rPr>
        <w:t xml:space="preserve"> (2000 г.), Донской (2001 г.), </w:t>
      </w:r>
      <w:proofErr w:type="spellStart"/>
      <w:r w:rsidR="007E5475" w:rsidRPr="007E5475">
        <w:rPr>
          <w:sz w:val="28"/>
          <w:szCs w:val="28"/>
          <w:lang w:val="ru-RU"/>
        </w:rPr>
        <w:t>Нижнехоперский</w:t>
      </w:r>
      <w:proofErr w:type="spellEnd"/>
      <w:r w:rsidR="007E5475" w:rsidRPr="007E5475">
        <w:rPr>
          <w:sz w:val="28"/>
          <w:szCs w:val="28"/>
          <w:lang w:val="ru-RU"/>
        </w:rPr>
        <w:t xml:space="preserve"> (2003 г.), </w:t>
      </w:r>
      <w:proofErr w:type="spellStart"/>
      <w:r w:rsidR="007E5475" w:rsidRPr="007E5475">
        <w:rPr>
          <w:sz w:val="28"/>
          <w:szCs w:val="28"/>
          <w:lang w:val="ru-RU"/>
        </w:rPr>
        <w:t>Щербаковский</w:t>
      </w:r>
      <w:proofErr w:type="spellEnd"/>
      <w:r w:rsidR="007E5475" w:rsidRPr="007E5475">
        <w:rPr>
          <w:sz w:val="28"/>
          <w:szCs w:val="28"/>
          <w:lang w:val="ru-RU"/>
        </w:rPr>
        <w:t xml:space="preserve"> (2003 г.), </w:t>
      </w:r>
      <w:proofErr w:type="spellStart"/>
      <w:r w:rsidR="007E5475" w:rsidRPr="007E5475">
        <w:rPr>
          <w:sz w:val="28"/>
          <w:szCs w:val="28"/>
          <w:lang w:val="ru-RU"/>
        </w:rPr>
        <w:t>Цимлянский</w:t>
      </w:r>
      <w:proofErr w:type="spellEnd"/>
      <w:r w:rsidR="007E5475" w:rsidRPr="007E5475">
        <w:rPr>
          <w:sz w:val="28"/>
          <w:szCs w:val="28"/>
          <w:lang w:val="ru-RU"/>
        </w:rPr>
        <w:t xml:space="preserve"> (2003 г.), </w:t>
      </w:r>
      <w:proofErr w:type="spellStart"/>
      <w:r w:rsidR="007E5475" w:rsidRPr="007E5475">
        <w:rPr>
          <w:sz w:val="28"/>
          <w:szCs w:val="28"/>
          <w:lang w:val="ru-RU"/>
        </w:rPr>
        <w:t>Усть</w:t>
      </w:r>
      <w:proofErr w:type="spellEnd"/>
      <w:r w:rsidR="007E5475" w:rsidRPr="007E5475">
        <w:rPr>
          <w:sz w:val="28"/>
          <w:szCs w:val="28"/>
          <w:lang w:val="ru-RU"/>
        </w:rPr>
        <w:t>-Медведицкий (2005 г.).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u w:val="single"/>
          <w:lang w:val="ru-RU"/>
        </w:rPr>
        <w:lastRenderedPageBreak/>
        <w:t>Волго-</w:t>
      </w:r>
      <w:proofErr w:type="spellStart"/>
      <w:r w:rsidRPr="007E5475">
        <w:rPr>
          <w:sz w:val="28"/>
          <w:szCs w:val="28"/>
          <w:u w:val="single"/>
          <w:lang w:val="ru-RU"/>
        </w:rPr>
        <w:t>Ахтубинский</w:t>
      </w:r>
      <w:proofErr w:type="spellEnd"/>
      <w:r w:rsidRPr="007E5475">
        <w:rPr>
          <w:sz w:val="28"/>
          <w:szCs w:val="28"/>
          <w:u w:val="single"/>
          <w:lang w:val="ru-RU"/>
        </w:rPr>
        <w:t xml:space="preserve"> природный </w:t>
      </w:r>
      <w:proofErr w:type="gramStart"/>
      <w:r w:rsidRPr="007E5475">
        <w:rPr>
          <w:sz w:val="28"/>
          <w:szCs w:val="28"/>
          <w:u w:val="single"/>
          <w:lang w:val="ru-RU"/>
        </w:rPr>
        <w:t>парк</w:t>
      </w:r>
      <w:r w:rsidRPr="007E5475">
        <w:rPr>
          <w:sz w:val="28"/>
          <w:szCs w:val="28"/>
          <w:lang w:val="ru-RU"/>
        </w:rPr>
        <w:t xml:space="preserve">  был</w:t>
      </w:r>
      <w:proofErr w:type="gramEnd"/>
      <w:r w:rsidRPr="007E5475">
        <w:rPr>
          <w:sz w:val="28"/>
          <w:szCs w:val="28"/>
          <w:lang w:val="ru-RU"/>
        </w:rPr>
        <w:t xml:space="preserve"> организован первым в области. Его уникальность объясняется тем, что это северная часть Волго-</w:t>
      </w:r>
      <w:proofErr w:type="spellStart"/>
      <w:r w:rsidRPr="007E5475">
        <w:rPr>
          <w:sz w:val="28"/>
          <w:szCs w:val="28"/>
          <w:lang w:val="ru-RU"/>
        </w:rPr>
        <w:t>Ахтубинской</w:t>
      </w:r>
      <w:proofErr w:type="spellEnd"/>
      <w:r w:rsidRPr="007E5475">
        <w:rPr>
          <w:sz w:val="28"/>
          <w:szCs w:val="28"/>
          <w:lang w:val="ru-RU"/>
        </w:rPr>
        <w:t xml:space="preserve"> поймы, крупнейшей гидрогенной равнины на юго-востоке Европейской части страны. Ландшафт Волго-</w:t>
      </w:r>
      <w:proofErr w:type="spellStart"/>
      <w:r w:rsidRPr="007E5475">
        <w:rPr>
          <w:sz w:val="28"/>
          <w:szCs w:val="28"/>
          <w:lang w:val="ru-RU"/>
        </w:rPr>
        <w:t>Ахтубинской</w:t>
      </w:r>
      <w:proofErr w:type="spellEnd"/>
      <w:r w:rsidRPr="007E5475">
        <w:rPr>
          <w:sz w:val="28"/>
          <w:szCs w:val="28"/>
          <w:lang w:val="ru-RU"/>
        </w:rPr>
        <w:t xml:space="preserve"> поймы интразональный, и его контрастность хорошо заметна на фоне окружающий полупустынных зональных ландшафтов. Ширина Волго-</w:t>
      </w:r>
      <w:proofErr w:type="spellStart"/>
      <w:r w:rsidRPr="007E5475">
        <w:rPr>
          <w:sz w:val="28"/>
          <w:szCs w:val="28"/>
          <w:lang w:val="ru-RU"/>
        </w:rPr>
        <w:t>Ахтубинской</w:t>
      </w:r>
      <w:proofErr w:type="spellEnd"/>
      <w:r w:rsidRPr="007E5475">
        <w:rPr>
          <w:sz w:val="28"/>
          <w:szCs w:val="28"/>
          <w:lang w:val="ru-RU"/>
        </w:rPr>
        <w:t xml:space="preserve"> поймы составляет 20-30 км, высота над уровнем рек 8-9 м. Характерными </w:t>
      </w:r>
      <w:proofErr w:type="gramStart"/>
      <w:r w:rsidRPr="007E5475">
        <w:rPr>
          <w:sz w:val="28"/>
          <w:szCs w:val="28"/>
          <w:lang w:val="ru-RU"/>
        </w:rPr>
        <w:t>древесными  видами</w:t>
      </w:r>
      <w:proofErr w:type="gramEnd"/>
      <w:r w:rsidRPr="007E5475">
        <w:rPr>
          <w:sz w:val="28"/>
          <w:szCs w:val="28"/>
          <w:lang w:val="ru-RU"/>
        </w:rPr>
        <w:t xml:space="preserve"> поймы являются тополь обыкновенный, тополь серебристый, осина обыкновенная, дуб черешчатый. При этом дубравы </w:t>
      </w:r>
      <w:proofErr w:type="spellStart"/>
      <w:r w:rsidRPr="007E5475">
        <w:rPr>
          <w:sz w:val="28"/>
          <w:szCs w:val="28"/>
          <w:lang w:val="ru-RU"/>
        </w:rPr>
        <w:t>приволгоградской</w:t>
      </w:r>
      <w:proofErr w:type="spellEnd"/>
      <w:r w:rsidRPr="007E5475">
        <w:rPr>
          <w:sz w:val="28"/>
          <w:szCs w:val="28"/>
          <w:lang w:val="ru-RU"/>
        </w:rPr>
        <w:t xml:space="preserve"> части поймы имеют крайнее юго-восточное развитие на Русской равнине. На территории поймы сложился хозяйственный уклад, хорошо развиты рыболовство, </w:t>
      </w:r>
      <w:proofErr w:type="gramStart"/>
      <w:r w:rsidRPr="007E5475">
        <w:rPr>
          <w:sz w:val="28"/>
          <w:szCs w:val="28"/>
          <w:lang w:val="ru-RU"/>
        </w:rPr>
        <w:t>мясо-молочное</w:t>
      </w:r>
      <w:proofErr w:type="gramEnd"/>
      <w:r w:rsidRPr="007E5475">
        <w:rPr>
          <w:sz w:val="28"/>
          <w:szCs w:val="28"/>
          <w:lang w:val="ru-RU"/>
        </w:rPr>
        <w:t xml:space="preserve"> животноводство, овощеводство, садоводство. Строительство каскада гидроэлектростанций привело к </w:t>
      </w:r>
      <w:proofErr w:type="spellStart"/>
      <w:r w:rsidRPr="007E5475">
        <w:rPr>
          <w:sz w:val="28"/>
          <w:szCs w:val="28"/>
          <w:lang w:val="ru-RU"/>
        </w:rPr>
        <w:t>ксерофитизации</w:t>
      </w:r>
      <w:proofErr w:type="spellEnd"/>
      <w:r w:rsidRPr="007E5475">
        <w:rPr>
          <w:sz w:val="28"/>
          <w:szCs w:val="28"/>
          <w:lang w:val="ru-RU"/>
        </w:rPr>
        <w:t xml:space="preserve"> лугов, усыханию дубрав, сокращению числа ценных пород рыб, в том числе и </w:t>
      </w:r>
      <w:proofErr w:type="spellStart"/>
      <w:r w:rsidRPr="007E5475">
        <w:rPr>
          <w:sz w:val="28"/>
          <w:szCs w:val="28"/>
          <w:lang w:val="ru-RU"/>
        </w:rPr>
        <w:t>засчет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proofErr w:type="gramStart"/>
      <w:r w:rsidRPr="007E5475">
        <w:rPr>
          <w:sz w:val="28"/>
          <w:szCs w:val="28"/>
          <w:lang w:val="ru-RU"/>
        </w:rPr>
        <w:t>браконьерства  (</w:t>
      </w:r>
      <w:proofErr w:type="gramEnd"/>
      <w:r w:rsidRPr="007E5475">
        <w:rPr>
          <w:sz w:val="28"/>
          <w:szCs w:val="28"/>
          <w:lang w:val="ru-RU"/>
        </w:rPr>
        <w:t>было уничтожено 80%  поголовья осетровых).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Количество </w:t>
      </w:r>
      <w:proofErr w:type="spellStart"/>
      <w:r w:rsidRPr="007E5475">
        <w:rPr>
          <w:sz w:val="28"/>
          <w:szCs w:val="28"/>
          <w:lang w:val="ru-RU"/>
        </w:rPr>
        <w:t>краснокнижных</w:t>
      </w:r>
      <w:proofErr w:type="spellEnd"/>
      <w:r w:rsidRPr="007E5475">
        <w:rPr>
          <w:sz w:val="28"/>
          <w:szCs w:val="28"/>
          <w:lang w:val="ru-RU"/>
        </w:rPr>
        <w:t xml:space="preserve"> видов в пойме относительно невелико. Из растений к ним относятся: </w:t>
      </w:r>
      <w:proofErr w:type="spellStart"/>
      <w:r w:rsidRPr="007E5475">
        <w:rPr>
          <w:sz w:val="28"/>
          <w:szCs w:val="28"/>
          <w:lang w:val="ru-RU"/>
        </w:rPr>
        <w:t>марсилия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proofErr w:type="spellStart"/>
      <w:r w:rsidRPr="007E5475">
        <w:rPr>
          <w:sz w:val="28"/>
          <w:szCs w:val="28"/>
          <w:lang w:val="ru-RU"/>
        </w:rPr>
        <w:t>четырехлисточковая</w:t>
      </w:r>
      <w:proofErr w:type="spellEnd"/>
      <w:r w:rsidRPr="007E5475">
        <w:rPr>
          <w:sz w:val="28"/>
          <w:szCs w:val="28"/>
          <w:lang w:val="ru-RU"/>
        </w:rPr>
        <w:t xml:space="preserve">, тюльпан </w:t>
      </w:r>
      <w:proofErr w:type="spellStart"/>
      <w:r w:rsidRPr="007E5475">
        <w:rPr>
          <w:sz w:val="28"/>
          <w:szCs w:val="28"/>
          <w:lang w:val="ru-RU"/>
        </w:rPr>
        <w:t>Биберштейна</w:t>
      </w:r>
      <w:proofErr w:type="spellEnd"/>
      <w:r w:rsidRPr="007E5475">
        <w:rPr>
          <w:sz w:val="28"/>
          <w:szCs w:val="28"/>
          <w:lang w:val="ru-RU"/>
        </w:rPr>
        <w:t xml:space="preserve">, </w:t>
      </w:r>
      <w:proofErr w:type="spellStart"/>
      <w:r w:rsidRPr="007E5475">
        <w:rPr>
          <w:sz w:val="28"/>
          <w:szCs w:val="28"/>
          <w:lang w:val="ru-RU"/>
        </w:rPr>
        <w:t>двутычинница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proofErr w:type="spellStart"/>
      <w:r w:rsidRPr="007E5475">
        <w:rPr>
          <w:sz w:val="28"/>
          <w:szCs w:val="28"/>
          <w:lang w:val="ru-RU"/>
        </w:rPr>
        <w:t>двутычинковая</w:t>
      </w:r>
      <w:proofErr w:type="spellEnd"/>
      <w:r w:rsidRPr="007E5475">
        <w:rPr>
          <w:sz w:val="28"/>
          <w:szCs w:val="28"/>
          <w:lang w:val="ru-RU"/>
        </w:rPr>
        <w:t xml:space="preserve">, болотник </w:t>
      </w:r>
      <w:proofErr w:type="spellStart"/>
      <w:r w:rsidRPr="007E5475">
        <w:rPr>
          <w:sz w:val="28"/>
          <w:szCs w:val="28"/>
          <w:lang w:val="ru-RU"/>
        </w:rPr>
        <w:t>щитолистный</w:t>
      </w:r>
      <w:proofErr w:type="spellEnd"/>
      <w:r w:rsidRPr="007E5475">
        <w:rPr>
          <w:sz w:val="28"/>
          <w:szCs w:val="28"/>
          <w:lang w:val="ru-RU"/>
        </w:rPr>
        <w:t xml:space="preserve">, валериана волжская, заразиха синеватая, кувшинка </w:t>
      </w:r>
      <w:proofErr w:type="spellStart"/>
      <w:r w:rsidRPr="007E5475">
        <w:rPr>
          <w:sz w:val="28"/>
          <w:szCs w:val="28"/>
          <w:lang w:val="ru-RU"/>
        </w:rPr>
        <w:t>чистобелая</w:t>
      </w:r>
      <w:proofErr w:type="spellEnd"/>
      <w:r w:rsidRPr="007E5475">
        <w:rPr>
          <w:sz w:val="28"/>
          <w:szCs w:val="28"/>
          <w:lang w:val="ru-RU"/>
        </w:rPr>
        <w:t xml:space="preserve">, солодка голая, сальвиния плавающая и </w:t>
      </w:r>
      <w:proofErr w:type="gramStart"/>
      <w:r w:rsidRPr="007E5475">
        <w:rPr>
          <w:sz w:val="28"/>
          <w:szCs w:val="28"/>
          <w:lang w:val="ru-RU"/>
        </w:rPr>
        <w:t>т.д..</w:t>
      </w:r>
      <w:proofErr w:type="gramEnd"/>
      <w:r w:rsidRPr="007E5475">
        <w:rPr>
          <w:sz w:val="28"/>
          <w:szCs w:val="28"/>
          <w:lang w:val="ru-RU"/>
        </w:rPr>
        <w:t xml:space="preserve"> Из животных это главным образом птицы (белоглазый нырок, большой кроншнеп, европейский </w:t>
      </w:r>
      <w:proofErr w:type="spellStart"/>
      <w:r w:rsidRPr="007E5475">
        <w:rPr>
          <w:sz w:val="28"/>
          <w:szCs w:val="28"/>
          <w:lang w:val="ru-RU"/>
        </w:rPr>
        <w:t>тювик</w:t>
      </w:r>
      <w:proofErr w:type="spellEnd"/>
      <w:r w:rsidRPr="007E5475">
        <w:rPr>
          <w:sz w:val="28"/>
          <w:szCs w:val="28"/>
          <w:lang w:val="ru-RU"/>
        </w:rPr>
        <w:t xml:space="preserve">, колпица, кулик — сорока и т.д.). В водоемах довольно редки осетровые, сельдевые, а также европейский угорь, речная минога, белорыбица, налим.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Итак, созданный природный парк, включающий уникальные природные пойменные ландшафты, имеет площадь более 1000 кв. км. Особой охране подлежат водно-болотные угодья с местами гнездования водоплавающих и стоянками перелетных птиц.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В 2000 г. был научно обоснован и утвержден </w:t>
      </w:r>
      <w:r w:rsidRPr="007E5475">
        <w:rPr>
          <w:sz w:val="28"/>
          <w:szCs w:val="28"/>
          <w:u w:val="single"/>
          <w:lang w:val="ru-RU"/>
        </w:rPr>
        <w:t>природный парк «</w:t>
      </w:r>
      <w:proofErr w:type="spellStart"/>
      <w:r w:rsidRPr="007E5475">
        <w:rPr>
          <w:sz w:val="28"/>
          <w:szCs w:val="28"/>
          <w:u w:val="single"/>
          <w:lang w:val="ru-RU"/>
        </w:rPr>
        <w:t>Эльтонский</w:t>
      </w:r>
      <w:proofErr w:type="spellEnd"/>
      <w:r w:rsidRPr="007E5475">
        <w:rPr>
          <w:sz w:val="28"/>
          <w:szCs w:val="28"/>
          <w:lang w:val="ru-RU"/>
        </w:rPr>
        <w:t xml:space="preserve">». Оригинальность этой территории связана с тем, что озеро Эльтон </w:t>
      </w:r>
      <w:proofErr w:type="gramStart"/>
      <w:r w:rsidRPr="007E5475">
        <w:rPr>
          <w:sz w:val="28"/>
          <w:szCs w:val="28"/>
          <w:lang w:val="ru-RU"/>
        </w:rPr>
        <w:t>известно</w:t>
      </w:r>
      <w:proofErr w:type="gramEnd"/>
      <w:r w:rsidRPr="007E5475">
        <w:rPr>
          <w:sz w:val="28"/>
          <w:szCs w:val="28"/>
          <w:lang w:val="ru-RU"/>
        </w:rPr>
        <w:t xml:space="preserve"> как самое большое соленое озеро Европы. Площадь его колеблется в </w:t>
      </w:r>
      <w:r w:rsidRPr="007E5475">
        <w:rPr>
          <w:sz w:val="28"/>
          <w:szCs w:val="28"/>
          <w:lang w:val="ru-RU"/>
        </w:rPr>
        <w:lastRenderedPageBreak/>
        <w:t xml:space="preserve">разные годы от 160 до 180 кв. км. В комплекс </w:t>
      </w:r>
      <w:proofErr w:type="spellStart"/>
      <w:r w:rsidRPr="007E5475">
        <w:rPr>
          <w:sz w:val="28"/>
          <w:szCs w:val="28"/>
          <w:lang w:val="ru-RU"/>
        </w:rPr>
        <w:t>Эльтонской</w:t>
      </w:r>
      <w:proofErr w:type="spellEnd"/>
      <w:r w:rsidRPr="007E5475">
        <w:rPr>
          <w:sz w:val="28"/>
          <w:szCs w:val="28"/>
          <w:lang w:val="ru-RU"/>
        </w:rPr>
        <w:t xml:space="preserve"> котловины входят </w:t>
      </w:r>
      <w:proofErr w:type="spellStart"/>
      <w:r w:rsidRPr="007E5475">
        <w:rPr>
          <w:sz w:val="28"/>
          <w:szCs w:val="28"/>
          <w:lang w:val="ru-RU"/>
        </w:rPr>
        <w:t>солянокупольные</w:t>
      </w:r>
      <w:proofErr w:type="spellEnd"/>
      <w:r w:rsidRPr="007E5475">
        <w:rPr>
          <w:sz w:val="28"/>
          <w:szCs w:val="28"/>
          <w:lang w:val="ru-RU"/>
        </w:rPr>
        <w:t xml:space="preserve"> возвышенности — Большой </w:t>
      </w:r>
      <w:proofErr w:type="spellStart"/>
      <w:r w:rsidRPr="007E5475">
        <w:rPr>
          <w:sz w:val="28"/>
          <w:szCs w:val="28"/>
          <w:lang w:val="ru-RU"/>
        </w:rPr>
        <w:t>Улаган</w:t>
      </w:r>
      <w:proofErr w:type="spellEnd"/>
      <w:r w:rsidRPr="007E5475">
        <w:rPr>
          <w:sz w:val="28"/>
          <w:szCs w:val="28"/>
          <w:lang w:val="ru-RU"/>
        </w:rPr>
        <w:t xml:space="preserve"> и Пресный Лиман, покрытые полупустынным почвенно-растительным покровом. Территорию занимают светло-каштановые и бурые пустынно-степные почвы в комплексе с солонцами (до 50%) и солончаки, окаймляющие озерную котловину.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Уникальна и залежь лечебной грязи на побережье оз. Эльтон. Это очень популярное в России место, на базе которого уже более 100 лет функционирует крупный санаторий. Формирование месторождения целебной грязи обусловлено </w:t>
      </w:r>
      <w:proofErr w:type="spellStart"/>
      <w:r w:rsidRPr="007E5475">
        <w:rPr>
          <w:sz w:val="28"/>
          <w:szCs w:val="28"/>
          <w:lang w:val="ru-RU"/>
        </w:rPr>
        <w:t>привносом</w:t>
      </w:r>
      <w:proofErr w:type="spellEnd"/>
      <w:r w:rsidRPr="007E5475">
        <w:rPr>
          <w:sz w:val="28"/>
          <w:szCs w:val="28"/>
          <w:lang w:val="ru-RU"/>
        </w:rPr>
        <w:t xml:space="preserve"> химических соединений и элементов как из рассола самого озера, так и водотоками впадающих в Эльтон семи пресных и соленых рек. К юго-западу от санатория расположен </w:t>
      </w:r>
      <w:proofErr w:type="spellStart"/>
      <w:r w:rsidRPr="007E5475">
        <w:rPr>
          <w:sz w:val="28"/>
          <w:szCs w:val="28"/>
          <w:lang w:val="ru-RU"/>
        </w:rPr>
        <w:t>Сморогдинский</w:t>
      </w:r>
      <w:proofErr w:type="spellEnd"/>
      <w:r w:rsidRPr="007E5475">
        <w:rPr>
          <w:sz w:val="28"/>
          <w:szCs w:val="28"/>
          <w:lang w:val="ru-RU"/>
        </w:rPr>
        <w:t xml:space="preserve"> минеральный источник, дополняющий бальнеологическую уникальность </w:t>
      </w:r>
      <w:proofErr w:type="spellStart"/>
      <w:r w:rsidRPr="007E5475">
        <w:rPr>
          <w:sz w:val="28"/>
          <w:szCs w:val="28"/>
          <w:lang w:val="ru-RU"/>
        </w:rPr>
        <w:t>Приэльтонья</w:t>
      </w:r>
      <w:proofErr w:type="spellEnd"/>
      <w:r w:rsidRPr="007E5475">
        <w:rPr>
          <w:sz w:val="28"/>
          <w:szCs w:val="28"/>
          <w:lang w:val="ru-RU"/>
        </w:rPr>
        <w:t xml:space="preserve">. В одной из долин, впадающих в оз. Эльтон, </w:t>
      </w:r>
      <w:proofErr w:type="gramStart"/>
      <w:r w:rsidRPr="007E5475">
        <w:rPr>
          <w:sz w:val="28"/>
          <w:szCs w:val="28"/>
          <w:lang w:val="ru-RU"/>
        </w:rPr>
        <w:t>находится  Биологическая</w:t>
      </w:r>
      <w:proofErr w:type="gramEnd"/>
      <w:r w:rsidRPr="007E5475">
        <w:rPr>
          <w:sz w:val="28"/>
          <w:szCs w:val="28"/>
          <w:lang w:val="ru-RU"/>
        </w:rPr>
        <w:t xml:space="preserve"> балка, представляющая массив </w:t>
      </w:r>
      <w:proofErr w:type="spellStart"/>
      <w:r w:rsidRPr="007E5475">
        <w:rPr>
          <w:sz w:val="28"/>
          <w:szCs w:val="28"/>
          <w:lang w:val="ru-RU"/>
        </w:rPr>
        <w:t>байрачного</w:t>
      </w:r>
      <w:proofErr w:type="spellEnd"/>
      <w:r w:rsidRPr="007E5475">
        <w:rPr>
          <w:sz w:val="28"/>
          <w:szCs w:val="28"/>
          <w:lang w:val="ru-RU"/>
        </w:rPr>
        <w:t xml:space="preserve"> леса.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7E5475">
        <w:rPr>
          <w:sz w:val="28"/>
          <w:szCs w:val="28"/>
          <w:lang w:val="ru-RU"/>
        </w:rPr>
        <w:t>Биота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proofErr w:type="spellStart"/>
      <w:r w:rsidRPr="007E5475">
        <w:rPr>
          <w:sz w:val="28"/>
          <w:szCs w:val="28"/>
          <w:lang w:val="ru-RU"/>
        </w:rPr>
        <w:t>Приэльтонья</w:t>
      </w:r>
      <w:proofErr w:type="spellEnd"/>
      <w:r w:rsidRPr="007E5475">
        <w:rPr>
          <w:sz w:val="28"/>
          <w:szCs w:val="28"/>
          <w:lang w:val="ru-RU"/>
        </w:rPr>
        <w:t xml:space="preserve"> имеет черты среднеазиатских природных сообществ. Типичны птицы: журавль-красавка, степной орел, на пресноводных участках характерны стоянки перелетных птиц; много рептилий, особенно ящериц, из млекопитающих распространены грызуны, верблюды, с давних пор одомашненные кочевниками. Растения южной полупустыни оригинальны, например, солянки, меняющие цвет вегетативных органов от зеленого весной до пурпурно-красного осенью.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По результатам натурных и камеральных исследований под парк была отведена площадь около 1000 кв. км. </w:t>
      </w:r>
      <w:proofErr w:type="spellStart"/>
      <w:r w:rsidRPr="007E5475">
        <w:rPr>
          <w:sz w:val="28"/>
          <w:szCs w:val="28"/>
          <w:lang w:val="ru-RU"/>
        </w:rPr>
        <w:t>Эльтонский</w:t>
      </w:r>
      <w:proofErr w:type="spellEnd"/>
      <w:r w:rsidRPr="007E5475">
        <w:rPr>
          <w:sz w:val="28"/>
          <w:szCs w:val="28"/>
          <w:lang w:val="ru-RU"/>
        </w:rPr>
        <w:t xml:space="preserve"> природный парк — пример субаквального ландшафта засушливой полупустыни, сочетающего </w:t>
      </w:r>
      <w:proofErr w:type="gramStart"/>
      <w:r w:rsidRPr="007E5475">
        <w:rPr>
          <w:sz w:val="28"/>
          <w:szCs w:val="28"/>
          <w:lang w:val="ru-RU"/>
        </w:rPr>
        <w:t>как  европейские</w:t>
      </w:r>
      <w:proofErr w:type="gramEnd"/>
      <w:r w:rsidRPr="007E5475">
        <w:rPr>
          <w:sz w:val="28"/>
          <w:szCs w:val="28"/>
          <w:lang w:val="ru-RU"/>
        </w:rPr>
        <w:t>, так и азиатские черты.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Два других природных парка — </w:t>
      </w:r>
      <w:r w:rsidRPr="007E5475">
        <w:rPr>
          <w:sz w:val="28"/>
          <w:szCs w:val="28"/>
          <w:u w:val="single"/>
          <w:lang w:val="ru-RU"/>
        </w:rPr>
        <w:t xml:space="preserve">Донской и </w:t>
      </w:r>
      <w:proofErr w:type="spellStart"/>
      <w:r w:rsidRPr="007E5475">
        <w:rPr>
          <w:sz w:val="28"/>
          <w:szCs w:val="28"/>
          <w:u w:val="single"/>
          <w:lang w:val="ru-RU"/>
        </w:rPr>
        <w:t>Щербаковский</w:t>
      </w:r>
      <w:proofErr w:type="spellEnd"/>
      <w:r w:rsidRPr="007E5475">
        <w:rPr>
          <w:sz w:val="28"/>
          <w:szCs w:val="28"/>
          <w:lang w:val="ru-RU"/>
        </w:rPr>
        <w:t xml:space="preserve"> — представляют собой эрозионные ландшафты возвышенных территорий, сильно </w:t>
      </w:r>
      <w:proofErr w:type="spellStart"/>
      <w:r w:rsidRPr="007E5475">
        <w:rPr>
          <w:sz w:val="28"/>
          <w:szCs w:val="28"/>
          <w:lang w:val="ru-RU"/>
        </w:rPr>
        <w:t>расчленных</w:t>
      </w:r>
      <w:proofErr w:type="spellEnd"/>
      <w:r w:rsidRPr="007E5475">
        <w:rPr>
          <w:sz w:val="28"/>
          <w:szCs w:val="28"/>
          <w:lang w:val="ru-RU"/>
        </w:rPr>
        <w:t xml:space="preserve"> овражно-балочными системами и сформированных в пределах коренных излучин Волги и Дона. Отметки рельефа в </w:t>
      </w:r>
      <w:proofErr w:type="spellStart"/>
      <w:r w:rsidRPr="007E5475">
        <w:rPr>
          <w:sz w:val="28"/>
          <w:szCs w:val="28"/>
          <w:lang w:val="ru-RU"/>
        </w:rPr>
        <w:t>Щербаковском</w:t>
      </w:r>
      <w:proofErr w:type="spellEnd"/>
      <w:r w:rsidRPr="007E5475">
        <w:rPr>
          <w:sz w:val="28"/>
          <w:szCs w:val="28"/>
          <w:lang w:val="ru-RU"/>
        </w:rPr>
        <w:t xml:space="preserve"> парке достигают +270 м, в </w:t>
      </w:r>
      <w:proofErr w:type="gramStart"/>
      <w:r w:rsidRPr="007E5475">
        <w:rPr>
          <w:sz w:val="28"/>
          <w:szCs w:val="28"/>
          <w:lang w:val="ru-RU"/>
        </w:rPr>
        <w:t>Донском  +</w:t>
      </w:r>
      <w:proofErr w:type="gramEnd"/>
      <w:r w:rsidRPr="007E5475">
        <w:rPr>
          <w:sz w:val="28"/>
          <w:szCs w:val="28"/>
          <w:lang w:val="ru-RU"/>
        </w:rPr>
        <w:t xml:space="preserve">250 м, перепады высот составляют 300-350 м  над урезами водных </w:t>
      </w:r>
      <w:r w:rsidRPr="007E5475">
        <w:rPr>
          <w:sz w:val="28"/>
          <w:szCs w:val="28"/>
          <w:lang w:val="ru-RU"/>
        </w:rPr>
        <w:lastRenderedPageBreak/>
        <w:t xml:space="preserve">поверхностей Дона и Волгоградского водохранилища. Сходство также в геоморфологической составляющей ярусного рельефа, на который обратил внимание в 1945 г. геоморфолог М.В. Пиотровский. На территории парков выделяют 2 яруса (верхний и нижний) или плато, сформированных процессами выравнивания и денудации в неоген-плейстоцене. Этот рельеф по своим морфологии и генезису аналогичен рельефу засушливых тропических областей южных материков. В </w:t>
      </w:r>
      <w:proofErr w:type="spellStart"/>
      <w:r w:rsidRPr="007E5475">
        <w:rPr>
          <w:sz w:val="28"/>
          <w:szCs w:val="28"/>
          <w:lang w:val="ru-RU"/>
        </w:rPr>
        <w:t>Щербаковском</w:t>
      </w:r>
      <w:proofErr w:type="spellEnd"/>
      <w:r w:rsidRPr="007E5475">
        <w:rPr>
          <w:sz w:val="28"/>
          <w:szCs w:val="28"/>
          <w:lang w:val="ru-RU"/>
        </w:rPr>
        <w:t xml:space="preserve"> природном парке к нижнему ярусу «прислонена» морская аккумулятивно-абразионная терраса </w:t>
      </w:r>
      <w:proofErr w:type="spellStart"/>
      <w:r w:rsidRPr="007E5475">
        <w:rPr>
          <w:sz w:val="28"/>
          <w:szCs w:val="28"/>
          <w:lang w:val="ru-RU"/>
        </w:rPr>
        <w:t>хвалыского</w:t>
      </w:r>
      <w:proofErr w:type="spellEnd"/>
      <w:r w:rsidRPr="007E5475">
        <w:rPr>
          <w:sz w:val="28"/>
          <w:szCs w:val="28"/>
          <w:lang w:val="ru-RU"/>
        </w:rPr>
        <w:t xml:space="preserve"> бассейна </w:t>
      </w:r>
      <w:proofErr w:type="spellStart"/>
      <w:r w:rsidRPr="007E5475">
        <w:rPr>
          <w:sz w:val="28"/>
          <w:szCs w:val="28"/>
          <w:lang w:val="ru-RU"/>
        </w:rPr>
        <w:t>палео</w:t>
      </w:r>
      <w:proofErr w:type="spellEnd"/>
      <w:r w:rsidRPr="007E5475">
        <w:rPr>
          <w:sz w:val="28"/>
          <w:szCs w:val="28"/>
          <w:lang w:val="ru-RU"/>
        </w:rPr>
        <w:t xml:space="preserve">-Каспия.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Ввиду перепада относительных высот в 200 м и более в парках отмечается микроклиматическая вертикальная зональность. На верхнем ярусе рельефа, именуемом здесь «Венцами», суточные температуры ниже на 1,5-2 градуса летом и зимой; разница среднемесячных температур на верхнем и нижнем плато составляет 1 градус.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Сходным природным явлением в природных парках также являются выходы пресных вод — родники. Они формируются при разгрузке </w:t>
      </w:r>
      <w:proofErr w:type="spellStart"/>
      <w:r w:rsidRPr="007E5475">
        <w:rPr>
          <w:sz w:val="28"/>
          <w:szCs w:val="28"/>
          <w:lang w:val="ru-RU"/>
        </w:rPr>
        <w:t>сызранского</w:t>
      </w:r>
      <w:proofErr w:type="spellEnd"/>
      <w:r w:rsidRPr="007E5475">
        <w:rPr>
          <w:sz w:val="28"/>
          <w:szCs w:val="28"/>
          <w:lang w:val="ru-RU"/>
        </w:rPr>
        <w:t xml:space="preserve"> водоносного горизонта по кровле глин </w:t>
      </w:r>
      <w:proofErr w:type="spellStart"/>
      <w:r w:rsidRPr="007E5475">
        <w:rPr>
          <w:sz w:val="28"/>
          <w:szCs w:val="28"/>
          <w:lang w:val="ru-RU"/>
        </w:rPr>
        <w:t>маастрихтского</w:t>
      </w:r>
      <w:proofErr w:type="spellEnd"/>
      <w:r w:rsidRPr="007E5475">
        <w:rPr>
          <w:sz w:val="28"/>
          <w:szCs w:val="28"/>
          <w:lang w:val="ru-RU"/>
        </w:rPr>
        <w:t xml:space="preserve"> яруса верхнего мела в </w:t>
      </w:r>
      <w:proofErr w:type="spellStart"/>
      <w:r w:rsidRPr="007E5475">
        <w:rPr>
          <w:sz w:val="28"/>
          <w:szCs w:val="28"/>
          <w:lang w:val="ru-RU"/>
        </w:rPr>
        <w:t>Щербаковском</w:t>
      </w:r>
      <w:proofErr w:type="spellEnd"/>
      <w:r w:rsidRPr="007E5475">
        <w:rPr>
          <w:sz w:val="28"/>
          <w:szCs w:val="28"/>
          <w:lang w:val="ru-RU"/>
        </w:rPr>
        <w:t xml:space="preserve"> парке, а в Донском — при разгрузке </w:t>
      </w:r>
      <w:proofErr w:type="spellStart"/>
      <w:r w:rsidRPr="007E5475">
        <w:rPr>
          <w:sz w:val="28"/>
          <w:szCs w:val="28"/>
          <w:lang w:val="ru-RU"/>
        </w:rPr>
        <w:t>альб</w:t>
      </w:r>
      <w:proofErr w:type="spellEnd"/>
      <w:r w:rsidRPr="007E5475">
        <w:rPr>
          <w:sz w:val="28"/>
          <w:szCs w:val="28"/>
          <w:lang w:val="ru-RU"/>
        </w:rPr>
        <w:t xml:space="preserve"> - </w:t>
      </w:r>
      <w:proofErr w:type="spellStart"/>
      <w:r w:rsidRPr="007E5475">
        <w:rPr>
          <w:sz w:val="28"/>
          <w:szCs w:val="28"/>
          <w:lang w:val="ru-RU"/>
        </w:rPr>
        <w:t>сеноманского</w:t>
      </w:r>
      <w:proofErr w:type="spellEnd"/>
      <w:r w:rsidRPr="007E5475">
        <w:rPr>
          <w:sz w:val="28"/>
          <w:szCs w:val="28"/>
          <w:lang w:val="ru-RU"/>
        </w:rPr>
        <w:t xml:space="preserve"> водоносного горизонта и линз верховодки, заключенных в отложениях полтавского яруса олигоцен-миоцена. Вода родников отличается чистотой, прекрасными вкусовыми качествами, рН 6,5-7, минерализация её колеблется в пределах 200-300 мг/л. Также отмечаются низкая жесткость и отсутствие опасных примесей, таких как тяжелые металлы, пестициды и нефтяные углеводороды.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7E5475">
        <w:rPr>
          <w:sz w:val="28"/>
          <w:szCs w:val="28"/>
          <w:lang w:val="ru-RU"/>
        </w:rPr>
        <w:t>Биота</w:t>
      </w:r>
      <w:proofErr w:type="spellEnd"/>
      <w:r w:rsidRPr="007E5475">
        <w:rPr>
          <w:sz w:val="28"/>
          <w:szCs w:val="28"/>
          <w:lang w:val="ru-RU"/>
        </w:rPr>
        <w:t xml:space="preserve"> обоих парков аналогична. На верхнем ярусе рельефа произрастают сосновые или дубовые леса с примесью березы, клена, для питания которых служит верховодка песчаных слоев полтавских и </w:t>
      </w:r>
      <w:proofErr w:type="spellStart"/>
      <w:r w:rsidRPr="007E5475">
        <w:rPr>
          <w:sz w:val="28"/>
          <w:szCs w:val="28"/>
          <w:lang w:val="ru-RU"/>
        </w:rPr>
        <w:t>сызранских</w:t>
      </w:r>
      <w:proofErr w:type="spellEnd"/>
      <w:r w:rsidRPr="007E5475">
        <w:rPr>
          <w:sz w:val="28"/>
          <w:szCs w:val="28"/>
          <w:lang w:val="ru-RU"/>
        </w:rPr>
        <w:t xml:space="preserve"> отложений. Это так называемые нагорные леса, иногда приобретающие </w:t>
      </w:r>
      <w:proofErr w:type="gramStart"/>
      <w:r w:rsidRPr="007E5475">
        <w:rPr>
          <w:sz w:val="28"/>
          <w:szCs w:val="28"/>
          <w:lang w:val="ru-RU"/>
        </w:rPr>
        <w:t>окаймляющий  или</w:t>
      </w:r>
      <w:proofErr w:type="gramEnd"/>
      <w:r w:rsidRPr="007E5475">
        <w:rPr>
          <w:sz w:val="28"/>
          <w:szCs w:val="28"/>
          <w:lang w:val="ru-RU"/>
        </w:rPr>
        <w:t xml:space="preserve"> бордюрный характер. На склонах, разделяющих верхний и нижний ярусы, по долинам балок и малых рек развиты </w:t>
      </w:r>
      <w:proofErr w:type="spellStart"/>
      <w:r w:rsidRPr="007E5475">
        <w:rPr>
          <w:sz w:val="28"/>
          <w:szCs w:val="28"/>
          <w:lang w:val="ru-RU"/>
        </w:rPr>
        <w:t>байрачные</w:t>
      </w:r>
      <w:proofErr w:type="spellEnd"/>
      <w:r w:rsidRPr="007E5475">
        <w:rPr>
          <w:sz w:val="28"/>
          <w:szCs w:val="28"/>
          <w:lang w:val="ru-RU"/>
        </w:rPr>
        <w:t xml:space="preserve"> леса из вяза, дуба, тополя. </w:t>
      </w:r>
      <w:r w:rsidRPr="007E5475">
        <w:rPr>
          <w:sz w:val="28"/>
          <w:szCs w:val="28"/>
          <w:lang w:val="ru-RU"/>
        </w:rPr>
        <w:lastRenderedPageBreak/>
        <w:t xml:space="preserve">Нижнее плато как правило безлесное, покрытое степной травянистой растительностью. Её формируют различные виды ковылей, тонконогов, житняков, костров, полыней, тюльпанов. Наконец, в пойме Дона произрастают леса из тополя, ольхи, ивы, ветлы, овитые хмелем. В </w:t>
      </w:r>
      <w:proofErr w:type="spellStart"/>
      <w:r w:rsidRPr="007E5475">
        <w:rPr>
          <w:sz w:val="28"/>
          <w:szCs w:val="28"/>
          <w:lang w:val="ru-RU"/>
        </w:rPr>
        <w:t>Щербаковском</w:t>
      </w:r>
      <w:proofErr w:type="spellEnd"/>
      <w:r w:rsidRPr="007E5475">
        <w:rPr>
          <w:sz w:val="28"/>
          <w:szCs w:val="28"/>
          <w:lang w:val="ru-RU"/>
        </w:rPr>
        <w:t xml:space="preserve"> природном парке пойменные леса были затоплены водами водохранилища, и сохранились лишь в долине рек </w:t>
      </w:r>
      <w:proofErr w:type="spellStart"/>
      <w:r w:rsidRPr="007E5475">
        <w:rPr>
          <w:sz w:val="28"/>
          <w:szCs w:val="28"/>
          <w:lang w:val="ru-RU"/>
        </w:rPr>
        <w:t>Щербаковки</w:t>
      </w:r>
      <w:proofErr w:type="spellEnd"/>
      <w:r w:rsidRPr="007E5475">
        <w:rPr>
          <w:sz w:val="28"/>
          <w:szCs w:val="28"/>
          <w:lang w:val="ru-RU"/>
        </w:rPr>
        <w:t xml:space="preserve">, Даниловки, Галки.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Животный мир парков также аналогичен. На берегу Дона отмечается ареал гнездования </w:t>
      </w:r>
      <w:proofErr w:type="spellStart"/>
      <w:r w:rsidRPr="007E5475">
        <w:rPr>
          <w:sz w:val="28"/>
          <w:szCs w:val="28"/>
          <w:lang w:val="ru-RU"/>
        </w:rPr>
        <w:t>краснокнижного</w:t>
      </w:r>
      <w:proofErr w:type="spellEnd"/>
      <w:r w:rsidRPr="007E5475">
        <w:rPr>
          <w:sz w:val="28"/>
          <w:szCs w:val="28"/>
          <w:lang w:val="ru-RU"/>
        </w:rPr>
        <w:t xml:space="preserve"> вида — орлана — белохвоста, в степи обитают также ярко окрашенные сизоворонки, кулики — сороки, воробьи, ласточки и т.д. Отмечается обилие насекомых и паукообразных: скорпионы, тарантулы, фаланги, богомолы, а также красиво окрашенные чешуекрылые: голубянка угольная, махаон, </w:t>
      </w:r>
      <w:proofErr w:type="spellStart"/>
      <w:r w:rsidRPr="007E5475">
        <w:rPr>
          <w:sz w:val="28"/>
          <w:szCs w:val="28"/>
          <w:lang w:val="ru-RU"/>
        </w:rPr>
        <w:t>подалирий</w:t>
      </w:r>
      <w:proofErr w:type="spellEnd"/>
      <w:r w:rsidRPr="007E5475">
        <w:rPr>
          <w:sz w:val="28"/>
          <w:szCs w:val="28"/>
          <w:lang w:val="ru-RU"/>
        </w:rPr>
        <w:t xml:space="preserve">, пестрянка юго-восточная, лента орденская малиновая, павлиноглазка малая, </w:t>
      </w:r>
      <w:proofErr w:type="spellStart"/>
      <w:r w:rsidRPr="007E5475">
        <w:rPr>
          <w:sz w:val="28"/>
          <w:szCs w:val="28"/>
          <w:lang w:val="ru-RU"/>
        </w:rPr>
        <w:t>аконтия</w:t>
      </w:r>
      <w:proofErr w:type="spellEnd"/>
      <w:r w:rsidRPr="007E5475">
        <w:rPr>
          <w:sz w:val="28"/>
          <w:szCs w:val="28"/>
          <w:lang w:val="ru-RU"/>
        </w:rPr>
        <w:t xml:space="preserve"> малая. Из млекопитающих типичны косули, норки, ласки, сони, летучие мыши, выдры.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Еще два природных парка — </w:t>
      </w:r>
      <w:proofErr w:type="spellStart"/>
      <w:r w:rsidRPr="007E5475">
        <w:rPr>
          <w:sz w:val="28"/>
          <w:szCs w:val="28"/>
          <w:u w:val="single"/>
          <w:lang w:val="ru-RU"/>
        </w:rPr>
        <w:t>Нижнехоперский</w:t>
      </w:r>
      <w:proofErr w:type="spellEnd"/>
      <w:r w:rsidRPr="007E5475">
        <w:rPr>
          <w:sz w:val="28"/>
          <w:szCs w:val="28"/>
          <w:lang w:val="ru-RU"/>
        </w:rPr>
        <w:t xml:space="preserve"> и </w:t>
      </w:r>
      <w:proofErr w:type="spellStart"/>
      <w:r w:rsidRPr="007E5475">
        <w:rPr>
          <w:sz w:val="28"/>
          <w:szCs w:val="28"/>
          <w:u w:val="single"/>
          <w:lang w:val="ru-RU"/>
        </w:rPr>
        <w:t>Усть</w:t>
      </w:r>
      <w:proofErr w:type="spellEnd"/>
      <w:r w:rsidRPr="007E5475">
        <w:rPr>
          <w:sz w:val="28"/>
          <w:szCs w:val="28"/>
          <w:u w:val="single"/>
          <w:lang w:val="ru-RU"/>
        </w:rPr>
        <w:t>-</w:t>
      </w:r>
      <w:proofErr w:type="gramStart"/>
      <w:r w:rsidRPr="007E5475">
        <w:rPr>
          <w:sz w:val="28"/>
          <w:szCs w:val="28"/>
          <w:u w:val="single"/>
          <w:lang w:val="ru-RU"/>
        </w:rPr>
        <w:t>Медведицкий</w:t>
      </w:r>
      <w:r w:rsidRPr="007E5475">
        <w:rPr>
          <w:sz w:val="28"/>
          <w:szCs w:val="28"/>
          <w:lang w:val="ru-RU"/>
        </w:rPr>
        <w:t xml:space="preserve">  -</w:t>
      </w:r>
      <w:proofErr w:type="gramEnd"/>
      <w:r w:rsidRPr="007E5475">
        <w:rPr>
          <w:sz w:val="28"/>
          <w:szCs w:val="28"/>
          <w:lang w:val="ru-RU"/>
        </w:rPr>
        <w:t xml:space="preserve"> представляют собой ландшафты пойменно-террасового комплекса долин </w:t>
      </w:r>
      <w:proofErr w:type="spellStart"/>
      <w:r w:rsidRPr="007E5475">
        <w:rPr>
          <w:sz w:val="28"/>
          <w:szCs w:val="28"/>
          <w:lang w:val="ru-RU"/>
        </w:rPr>
        <w:t>рр</w:t>
      </w:r>
      <w:proofErr w:type="spellEnd"/>
      <w:r w:rsidRPr="007E5475">
        <w:rPr>
          <w:sz w:val="28"/>
          <w:szCs w:val="28"/>
          <w:lang w:val="ru-RU"/>
        </w:rPr>
        <w:t xml:space="preserve">. Дона и </w:t>
      </w:r>
      <w:proofErr w:type="spellStart"/>
      <w:r w:rsidRPr="007E5475">
        <w:rPr>
          <w:sz w:val="28"/>
          <w:szCs w:val="28"/>
          <w:lang w:val="ru-RU"/>
        </w:rPr>
        <w:t>Хопра</w:t>
      </w:r>
      <w:proofErr w:type="spellEnd"/>
      <w:r w:rsidRPr="007E5475">
        <w:rPr>
          <w:sz w:val="28"/>
          <w:szCs w:val="28"/>
          <w:lang w:val="ru-RU"/>
        </w:rPr>
        <w:t xml:space="preserve">. В строении долин отмечается ярко выраженная асимметрия. Правые западные берега в пределах Волгоградской области крутые и высокие, поднимающиеся над урезом воды на 100-200 м, т.к. обе реки протекают по полю развития меловых и палеогеновых отложений.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Левобережные сегменты долин представлены поймой, на отдельных участках она развита и по правому берегу, и тремя надпойменными террасами. Самая высокая и широкая третья терраса, которая несет следы флювиогляциальных потоков максимального окского и московского оледенений. Здесь развиты </w:t>
      </w:r>
      <w:proofErr w:type="spellStart"/>
      <w:r w:rsidRPr="007E5475">
        <w:rPr>
          <w:sz w:val="28"/>
          <w:szCs w:val="28"/>
          <w:lang w:val="ru-RU"/>
        </w:rPr>
        <w:t>Кумылженские</w:t>
      </w:r>
      <w:proofErr w:type="spellEnd"/>
      <w:r w:rsidRPr="007E5475">
        <w:rPr>
          <w:sz w:val="28"/>
          <w:szCs w:val="28"/>
          <w:lang w:val="ru-RU"/>
        </w:rPr>
        <w:t xml:space="preserve"> и </w:t>
      </w:r>
      <w:proofErr w:type="spellStart"/>
      <w:r w:rsidRPr="007E5475">
        <w:rPr>
          <w:sz w:val="28"/>
          <w:szCs w:val="28"/>
          <w:lang w:val="ru-RU"/>
        </w:rPr>
        <w:t>Арчедино</w:t>
      </w:r>
      <w:proofErr w:type="spellEnd"/>
      <w:r w:rsidRPr="007E5475">
        <w:rPr>
          <w:sz w:val="28"/>
          <w:szCs w:val="28"/>
          <w:lang w:val="ru-RU"/>
        </w:rPr>
        <w:t xml:space="preserve">-Донские пески, </w:t>
      </w:r>
      <w:proofErr w:type="gramStart"/>
      <w:r w:rsidRPr="007E5475">
        <w:rPr>
          <w:sz w:val="28"/>
          <w:szCs w:val="28"/>
          <w:lang w:val="ru-RU"/>
        </w:rPr>
        <w:t>достигающие  на</w:t>
      </w:r>
      <w:proofErr w:type="gramEnd"/>
      <w:r w:rsidRPr="007E5475">
        <w:rPr>
          <w:sz w:val="28"/>
          <w:szCs w:val="28"/>
          <w:lang w:val="ru-RU"/>
        </w:rPr>
        <w:t xml:space="preserve"> вершинах барханов абсолютной высоты +80...+90 м, тогда как урез </w:t>
      </w:r>
      <w:proofErr w:type="spellStart"/>
      <w:r w:rsidRPr="007E5475">
        <w:rPr>
          <w:sz w:val="28"/>
          <w:szCs w:val="28"/>
          <w:lang w:val="ru-RU"/>
        </w:rPr>
        <w:t>Хопра</w:t>
      </w:r>
      <w:proofErr w:type="spellEnd"/>
      <w:r w:rsidRPr="007E5475">
        <w:rPr>
          <w:sz w:val="28"/>
          <w:szCs w:val="28"/>
          <w:lang w:val="ru-RU"/>
        </w:rPr>
        <w:t xml:space="preserve"> расположен в интервале +50...+60 м, а Дона +40...+50 м.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К природным достоинствам этих мест относятся меандры р. Хопер выше станицы Слащевской; грандиозные меловые обрывы правого берега р. Дон; теплое лето, обеспечивающее длительность купального сезона; редкие типы </w:t>
      </w:r>
      <w:r w:rsidRPr="007E5475">
        <w:rPr>
          <w:sz w:val="28"/>
          <w:szCs w:val="28"/>
          <w:lang w:val="ru-RU"/>
        </w:rPr>
        <w:lastRenderedPageBreak/>
        <w:t xml:space="preserve">почв; видовое разнообразие пойменной растительности. К </w:t>
      </w:r>
      <w:proofErr w:type="spellStart"/>
      <w:r w:rsidRPr="007E5475">
        <w:rPr>
          <w:sz w:val="28"/>
          <w:szCs w:val="28"/>
          <w:lang w:val="ru-RU"/>
        </w:rPr>
        <w:t>краснокнижным</w:t>
      </w:r>
      <w:proofErr w:type="spellEnd"/>
      <w:r w:rsidRPr="007E5475">
        <w:rPr>
          <w:sz w:val="28"/>
          <w:szCs w:val="28"/>
          <w:lang w:val="ru-RU"/>
        </w:rPr>
        <w:t xml:space="preserve"> видам, произрастающих в парках, относятся: иссоп меловой, льнянка меловая, полынь </w:t>
      </w:r>
      <w:proofErr w:type="spellStart"/>
      <w:r w:rsidRPr="007E5475">
        <w:rPr>
          <w:sz w:val="28"/>
          <w:szCs w:val="28"/>
          <w:lang w:val="ru-RU"/>
        </w:rPr>
        <w:t>солончаковидная</w:t>
      </w:r>
      <w:proofErr w:type="spellEnd"/>
      <w:r w:rsidRPr="007E5475">
        <w:rPr>
          <w:sz w:val="28"/>
          <w:szCs w:val="28"/>
          <w:lang w:val="ru-RU"/>
        </w:rPr>
        <w:t xml:space="preserve">, астрагал </w:t>
      </w:r>
      <w:proofErr w:type="spellStart"/>
      <w:r w:rsidRPr="007E5475">
        <w:rPr>
          <w:sz w:val="28"/>
          <w:szCs w:val="28"/>
          <w:lang w:val="ru-RU"/>
        </w:rPr>
        <w:t>белостебельный</w:t>
      </w:r>
      <w:proofErr w:type="spellEnd"/>
      <w:r w:rsidRPr="007E5475">
        <w:rPr>
          <w:sz w:val="28"/>
          <w:szCs w:val="28"/>
          <w:lang w:val="ru-RU"/>
        </w:rPr>
        <w:t xml:space="preserve">, ковыли красивейший и меловой, лен жилковатый, </w:t>
      </w:r>
      <w:proofErr w:type="spellStart"/>
      <w:r w:rsidRPr="007E5475">
        <w:rPr>
          <w:sz w:val="28"/>
          <w:szCs w:val="28"/>
          <w:lang w:val="ru-RU"/>
        </w:rPr>
        <w:t>воскоцветник</w:t>
      </w:r>
      <w:proofErr w:type="spellEnd"/>
      <w:r w:rsidRPr="007E5475">
        <w:rPr>
          <w:sz w:val="28"/>
          <w:szCs w:val="28"/>
          <w:lang w:val="ru-RU"/>
        </w:rPr>
        <w:t xml:space="preserve"> малый. Среди животных встречаются такие редкие виды насекомых, как: </w:t>
      </w:r>
      <w:proofErr w:type="spellStart"/>
      <w:r w:rsidRPr="007E5475">
        <w:rPr>
          <w:sz w:val="28"/>
          <w:szCs w:val="28"/>
          <w:lang w:val="ru-RU"/>
        </w:rPr>
        <w:t>дыбка</w:t>
      </w:r>
      <w:proofErr w:type="spellEnd"/>
      <w:r w:rsidRPr="007E5475">
        <w:rPr>
          <w:sz w:val="28"/>
          <w:szCs w:val="28"/>
          <w:lang w:val="ru-RU"/>
        </w:rPr>
        <w:t xml:space="preserve"> степная, скарабей священный, различные виды бабочек; из птиц — дрофа степная, куропатка серая, сизоворонка, орел степной, скопа; из млекопитающих: лось, кабан, енотовидная собака, хорь, черный, бобр, а также реликтовое насекомоядное — выхухоль.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В формировании структуры этих парков важную роль играет историко-этнографический фактор. Под особую охрану отведены земли донского казачества с сохранившимся </w:t>
      </w:r>
      <w:proofErr w:type="gramStart"/>
      <w:r w:rsidRPr="007E5475">
        <w:rPr>
          <w:sz w:val="28"/>
          <w:szCs w:val="28"/>
          <w:lang w:val="ru-RU"/>
        </w:rPr>
        <w:t>укладом  жизни</w:t>
      </w:r>
      <w:proofErr w:type="gramEnd"/>
      <w:r w:rsidRPr="007E5475">
        <w:rPr>
          <w:sz w:val="28"/>
          <w:szCs w:val="28"/>
          <w:lang w:val="ru-RU"/>
        </w:rPr>
        <w:t xml:space="preserve"> </w:t>
      </w:r>
      <w:proofErr w:type="spellStart"/>
      <w:r w:rsidRPr="007E5475">
        <w:rPr>
          <w:sz w:val="28"/>
          <w:szCs w:val="28"/>
          <w:lang w:val="ru-RU"/>
        </w:rPr>
        <w:t>Хоперского</w:t>
      </w:r>
      <w:proofErr w:type="spellEnd"/>
      <w:r w:rsidRPr="007E5475">
        <w:rPr>
          <w:sz w:val="28"/>
          <w:szCs w:val="28"/>
          <w:lang w:val="ru-RU"/>
        </w:rPr>
        <w:t xml:space="preserve"> и </w:t>
      </w:r>
      <w:proofErr w:type="spellStart"/>
      <w:r w:rsidRPr="007E5475">
        <w:rPr>
          <w:sz w:val="28"/>
          <w:szCs w:val="28"/>
          <w:lang w:val="ru-RU"/>
        </w:rPr>
        <w:t>Усть</w:t>
      </w:r>
      <w:proofErr w:type="spellEnd"/>
      <w:r w:rsidRPr="007E5475">
        <w:rPr>
          <w:sz w:val="28"/>
          <w:szCs w:val="28"/>
          <w:lang w:val="ru-RU"/>
        </w:rPr>
        <w:t xml:space="preserve">-Медведицкого войсковых округов, планировка и архитектура станиц с церквями, соборами, монастырями. К сожалению, многие из последних в настоящее время разрушены.  Это и места, связанные с жизнью и деятельностью советских и российских писателей </w:t>
      </w:r>
      <w:proofErr w:type="spellStart"/>
      <w:r w:rsidRPr="007E5475">
        <w:rPr>
          <w:sz w:val="28"/>
          <w:szCs w:val="28"/>
          <w:lang w:val="ru-RU"/>
        </w:rPr>
        <w:t>М.Шолохова</w:t>
      </w:r>
      <w:proofErr w:type="spellEnd"/>
      <w:r w:rsidRPr="007E5475">
        <w:rPr>
          <w:sz w:val="28"/>
          <w:szCs w:val="28"/>
          <w:lang w:val="ru-RU"/>
        </w:rPr>
        <w:t xml:space="preserve"> и </w:t>
      </w:r>
      <w:proofErr w:type="spellStart"/>
      <w:r w:rsidRPr="007E5475">
        <w:rPr>
          <w:sz w:val="28"/>
          <w:szCs w:val="28"/>
          <w:lang w:val="ru-RU"/>
        </w:rPr>
        <w:t>А.Серафимовича</w:t>
      </w:r>
      <w:proofErr w:type="spellEnd"/>
      <w:r w:rsidRPr="007E5475">
        <w:rPr>
          <w:sz w:val="28"/>
          <w:szCs w:val="28"/>
          <w:lang w:val="ru-RU"/>
        </w:rPr>
        <w:t xml:space="preserve">. 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Оба природных парка имеют большой потенциал для развития познавательного туризма, организации экологических маршрутов и экскурсий: функционируют байдарочные сплавы, велосипедные и автомобильные маршруты по пойменным лесам и высоким правым берегам, проводятся исторические экскурсии по местам, связанным с жизнью и творчеством М. Шолохова (Нижне-</w:t>
      </w:r>
      <w:proofErr w:type="spellStart"/>
      <w:r w:rsidRPr="007E5475">
        <w:rPr>
          <w:sz w:val="28"/>
          <w:szCs w:val="28"/>
          <w:lang w:val="ru-RU"/>
        </w:rPr>
        <w:t>Хоперский</w:t>
      </w:r>
      <w:proofErr w:type="spellEnd"/>
      <w:r w:rsidRPr="007E5475">
        <w:rPr>
          <w:sz w:val="28"/>
          <w:szCs w:val="28"/>
          <w:lang w:val="ru-RU"/>
        </w:rPr>
        <w:t xml:space="preserve"> парк) и А. Серафимовича (</w:t>
      </w:r>
      <w:proofErr w:type="spellStart"/>
      <w:r w:rsidRPr="007E5475">
        <w:rPr>
          <w:sz w:val="28"/>
          <w:szCs w:val="28"/>
          <w:lang w:val="ru-RU"/>
        </w:rPr>
        <w:t>Усть</w:t>
      </w:r>
      <w:proofErr w:type="spellEnd"/>
      <w:r w:rsidRPr="007E5475">
        <w:rPr>
          <w:sz w:val="28"/>
          <w:szCs w:val="28"/>
          <w:lang w:val="ru-RU"/>
        </w:rPr>
        <w:t xml:space="preserve">-Медведицкий парк).   Исторической «жемчужиной» </w:t>
      </w:r>
      <w:proofErr w:type="spellStart"/>
      <w:r w:rsidRPr="007E5475">
        <w:rPr>
          <w:sz w:val="28"/>
          <w:szCs w:val="28"/>
          <w:lang w:val="ru-RU"/>
        </w:rPr>
        <w:t>Усть</w:t>
      </w:r>
      <w:proofErr w:type="spellEnd"/>
      <w:r w:rsidRPr="007E5475">
        <w:rPr>
          <w:sz w:val="28"/>
          <w:szCs w:val="28"/>
          <w:lang w:val="ru-RU"/>
        </w:rPr>
        <w:t xml:space="preserve">-Медведицкого природного парка является восстановленный </w:t>
      </w:r>
      <w:proofErr w:type="spellStart"/>
      <w:r w:rsidRPr="007E5475">
        <w:rPr>
          <w:sz w:val="28"/>
          <w:szCs w:val="28"/>
          <w:lang w:val="ru-RU"/>
        </w:rPr>
        <w:t>Усть</w:t>
      </w:r>
      <w:proofErr w:type="spellEnd"/>
      <w:r w:rsidRPr="007E5475">
        <w:rPr>
          <w:sz w:val="28"/>
          <w:szCs w:val="28"/>
          <w:lang w:val="ru-RU"/>
        </w:rPr>
        <w:t>-Медведицкий православный собор. Таким образом, описанные природные парки являются ярким примером охраны историко-природных местностей и ландшафтов, созданных на земле донских казаков, где в качестве основных объектов охраны выступают уникальные природные сообщества, а также быт, традиции и нравы местных жителей.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Последним по хронологии создания является природный парк «</w:t>
      </w:r>
      <w:proofErr w:type="spellStart"/>
      <w:r w:rsidRPr="007E5475">
        <w:rPr>
          <w:sz w:val="28"/>
          <w:szCs w:val="28"/>
          <w:lang w:val="ru-RU"/>
        </w:rPr>
        <w:t>Цимлянский</w:t>
      </w:r>
      <w:proofErr w:type="spellEnd"/>
      <w:r w:rsidRPr="007E5475">
        <w:rPr>
          <w:sz w:val="28"/>
          <w:szCs w:val="28"/>
          <w:lang w:val="ru-RU"/>
        </w:rPr>
        <w:t xml:space="preserve">», образованный в 2005 г. Он особо выделяется среди других ООПТ Среднего Дона, т. к. здесь охраняются уникальные ландшафты </w:t>
      </w:r>
      <w:proofErr w:type="spellStart"/>
      <w:r w:rsidRPr="007E5475">
        <w:rPr>
          <w:sz w:val="28"/>
          <w:szCs w:val="28"/>
          <w:lang w:val="ru-RU"/>
        </w:rPr>
        <w:t>Цимлянских</w:t>
      </w:r>
      <w:proofErr w:type="spellEnd"/>
      <w:r w:rsidRPr="007E5475">
        <w:rPr>
          <w:sz w:val="28"/>
          <w:szCs w:val="28"/>
          <w:lang w:val="ru-RU"/>
        </w:rPr>
        <w:t xml:space="preserve"> </w:t>
      </w:r>
      <w:r w:rsidRPr="007E5475">
        <w:rPr>
          <w:sz w:val="28"/>
          <w:szCs w:val="28"/>
          <w:lang w:val="ru-RU"/>
        </w:rPr>
        <w:lastRenderedPageBreak/>
        <w:t xml:space="preserve">песков. Ниже устья р. Чир в территорию парка включен обширный правобережный массив, а другой массив песков находится на левом берегу Цимлянского водохранилища.  Последний в структуру парка не входит. На западе границу парка маркирует р. </w:t>
      </w:r>
      <w:proofErr w:type="spellStart"/>
      <w:r w:rsidRPr="007E5475">
        <w:rPr>
          <w:sz w:val="28"/>
          <w:szCs w:val="28"/>
          <w:lang w:val="ru-RU"/>
        </w:rPr>
        <w:t>Цимла</w:t>
      </w:r>
      <w:proofErr w:type="spellEnd"/>
      <w:r w:rsidRPr="007E5475">
        <w:rPr>
          <w:sz w:val="28"/>
          <w:szCs w:val="28"/>
          <w:lang w:val="ru-RU"/>
        </w:rPr>
        <w:t xml:space="preserve">, на юго-востоке и востоке— Цимлянское водохранилище.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7E5475">
        <w:rPr>
          <w:sz w:val="28"/>
          <w:szCs w:val="28"/>
          <w:lang w:val="ru-RU"/>
        </w:rPr>
        <w:t>Цимлянские</w:t>
      </w:r>
      <w:proofErr w:type="spellEnd"/>
      <w:r w:rsidRPr="007E5475">
        <w:rPr>
          <w:sz w:val="28"/>
          <w:szCs w:val="28"/>
          <w:lang w:val="ru-RU"/>
        </w:rPr>
        <w:t xml:space="preserve"> пески отложились в период таяния Донского </w:t>
      </w:r>
      <w:proofErr w:type="spellStart"/>
      <w:r w:rsidRPr="007E5475">
        <w:rPr>
          <w:sz w:val="28"/>
          <w:szCs w:val="28"/>
          <w:lang w:val="ru-RU"/>
        </w:rPr>
        <w:t>раннеплейстоценового</w:t>
      </w:r>
      <w:proofErr w:type="spellEnd"/>
      <w:r w:rsidRPr="007E5475">
        <w:rPr>
          <w:sz w:val="28"/>
          <w:szCs w:val="28"/>
          <w:lang w:val="ru-RU"/>
        </w:rPr>
        <w:t xml:space="preserve"> ледника, под ними, по данным бурения, находится древняя (плиоценовая) излучина, врезанная в правый берег Дона. </w:t>
      </w:r>
      <w:proofErr w:type="spellStart"/>
      <w:r w:rsidR="001B1B10">
        <w:rPr>
          <w:sz w:val="28"/>
          <w:szCs w:val="28"/>
          <w:lang w:val="ru-RU"/>
        </w:rPr>
        <w:t>Ц</w:t>
      </w:r>
      <w:r w:rsidRPr="007E5475">
        <w:rPr>
          <w:sz w:val="28"/>
          <w:szCs w:val="28"/>
          <w:lang w:val="ru-RU"/>
        </w:rPr>
        <w:t>имлянские</w:t>
      </w:r>
      <w:proofErr w:type="spellEnd"/>
      <w:r w:rsidRPr="007E5475">
        <w:rPr>
          <w:sz w:val="28"/>
          <w:szCs w:val="28"/>
          <w:lang w:val="ru-RU"/>
        </w:rPr>
        <w:t xml:space="preserve"> пески — это толщи аллювиальных и флювиогляциальных отложений плиоцен-четвертичного возраста, мощностью несколько десятков м. 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>Административная граница разделяет массив песков на волгоградскую и ростовскую части. Волгоградская часть массива признана природным парком, а ростовская - национальным парком. Суммарная площадь массива составляет около 600 кв. км.</w:t>
      </w: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7E5475">
        <w:rPr>
          <w:sz w:val="28"/>
          <w:szCs w:val="28"/>
          <w:lang w:val="ru-RU"/>
        </w:rPr>
        <w:t xml:space="preserve">Ландшафт Цимлянского природного парка — эоловой, дюнно-бугристый, полузакрепленный растениями — псаммофитами (ковыль перистый, овсяница Беккера, горец песчаный, подорожник индийский и т. д.). Интересно отметить, что на территории парка обитает табун одичавших лошадей. Есть выходы родников из четвертичного водоносного горизонта, организованы колодцы с родниковой водой, типичны левады, т. е. небольшие участки леса среди степной растительности. Среди редких растений, произрастающих в парке, отметим: прострел луговой, молодило русское, житняк донской, а также реликты ледниковой эпохи прошлого — мох сфагнум, плаун болотный, отдельные виды папоротников. </w:t>
      </w:r>
    </w:p>
    <w:p w:rsidR="007E5475" w:rsidRPr="007E5475" w:rsidRDefault="007E5475" w:rsidP="007E5475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</w:p>
    <w:p w:rsidR="007E5475" w:rsidRPr="007E5475" w:rsidRDefault="007E5475" w:rsidP="007E5475">
      <w:pPr>
        <w:spacing w:line="360" w:lineRule="auto"/>
        <w:ind w:firstLine="709"/>
        <w:jc w:val="center"/>
        <w:rPr>
          <w:b/>
          <w:sz w:val="28"/>
          <w:szCs w:val="28"/>
          <w:lang w:val="ru-RU"/>
        </w:rPr>
      </w:pPr>
      <w:r w:rsidRPr="007E5475">
        <w:rPr>
          <w:b/>
          <w:sz w:val="28"/>
          <w:szCs w:val="28"/>
          <w:lang w:val="ru-RU"/>
        </w:rPr>
        <w:t>ЛИТЕРАТУРА</w:t>
      </w:r>
    </w:p>
    <w:p w:rsidR="007E5475" w:rsidRDefault="0088130F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1</w:t>
      </w:r>
      <w:r w:rsidR="007E5475" w:rsidRPr="007E5475">
        <w:rPr>
          <w:i/>
          <w:sz w:val="28"/>
          <w:szCs w:val="28"/>
          <w:lang w:val="ru-RU"/>
        </w:rPr>
        <w:t>.Брылев В.А.</w:t>
      </w:r>
      <w:r w:rsidR="007E5475" w:rsidRPr="007E5475">
        <w:rPr>
          <w:sz w:val="28"/>
          <w:szCs w:val="28"/>
          <w:lang w:val="ru-RU"/>
        </w:rPr>
        <w:t xml:space="preserve"> Особо охраняемые природные территории Волгоградской области/ под ред. В.А. </w:t>
      </w:r>
      <w:proofErr w:type="spellStart"/>
      <w:r w:rsidR="007E5475" w:rsidRPr="007E5475">
        <w:rPr>
          <w:sz w:val="28"/>
          <w:szCs w:val="28"/>
          <w:lang w:val="ru-RU"/>
        </w:rPr>
        <w:t>Брылева</w:t>
      </w:r>
      <w:proofErr w:type="spellEnd"/>
      <w:r w:rsidR="007E5475" w:rsidRPr="007E5475">
        <w:rPr>
          <w:sz w:val="28"/>
          <w:szCs w:val="28"/>
          <w:lang w:val="ru-RU"/>
        </w:rPr>
        <w:t xml:space="preserve">; авт. </w:t>
      </w:r>
      <w:proofErr w:type="spellStart"/>
      <w:r w:rsidR="007E5475" w:rsidRPr="007E5475">
        <w:rPr>
          <w:sz w:val="28"/>
          <w:szCs w:val="28"/>
          <w:lang w:val="ru-RU"/>
        </w:rPr>
        <w:t>колл</w:t>
      </w:r>
      <w:proofErr w:type="spellEnd"/>
      <w:r w:rsidR="007E5475" w:rsidRPr="007E5475">
        <w:rPr>
          <w:sz w:val="28"/>
          <w:szCs w:val="28"/>
          <w:lang w:val="ru-RU"/>
        </w:rPr>
        <w:t xml:space="preserve">.: В.А. </w:t>
      </w:r>
      <w:proofErr w:type="spellStart"/>
      <w:r w:rsidR="007E5475" w:rsidRPr="007E5475">
        <w:rPr>
          <w:sz w:val="28"/>
          <w:szCs w:val="28"/>
          <w:lang w:val="ru-RU"/>
        </w:rPr>
        <w:t>Брылев</w:t>
      </w:r>
      <w:proofErr w:type="spellEnd"/>
      <w:r w:rsidR="007E5475" w:rsidRPr="007E5475">
        <w:rPr>
          <w:sz w:val="28"/>
          <w:szCs w:val="28"/>
          <w:lang w:val="ru-RU"/>
        </w:rPr>
        <w:t>, Рябинина Н.О., Комиссарова Е.В. [и др.]. Волгоград: Альянс, 2006. 252 с.</w:t>
      </w:r>
    </w:p>
    <w:p w:rsidR="001B1B10" w:rsidRPr="007E5475" w:rsidRDefault="0088130F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1B1B10">
        <w:rPr>
          <w:sz w:val="28"/>
          <w:szCs w:val="28"/>
          <w:lang w:val="ru-RU"/>
        </w:rPr>
        <w:t>.</w:t>
      </w:r>
      <w:r w:rsidRPr="0088130F">
        <w:t xml:space="preserve"> </w:t>
      </w:r>
      <w:r w:rsidRPr="0088130F">
        <w:rPr>
          <w:sz w:val="28"/>
          <w:szCs w:val="28"/>
          <w:lang w:val="ru-RU"/>
        </w:rPr>
        <w:t>https://oblkompriroda.volgograd.ru/current-activity/analytics/reports/</w:t>
      </w:r>
      <w:bookmarkStart w:id="0" w:name="_GoBack"/>
      <w:bookmarkEnd w:id="0"/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7E5475" w:rsidRPr="007E5475" w:rsidRDefault="007E5475" w:rsidP="007E5475">
      <w:pPr>
        <w:spacing w:line="360" w:lineRule="auto"/>
        <w:ind w:firstLine="709"/>
        <w:jc w:val="both"/>
        <w:rPr>
          <w:sz w:val="28"/>
          <w:szCs w:val="28"/>
          <w:lang w:val="ru-RU"/>
        </w:rPr>
      </w:pPr>
    </w:p>
    <w:p w:rsidR="00BA5C5A" w:rsidRPr="007E5475" w:rsidRDefault="00BA5C5A" w:rsidP="007E5475">
      <w:pPr>
        <w:spacing w:line="360" w:lineRule="auto"/>
        <w:ind w:firstLine="709"/>
        <w:rPr>
          <w:sz w:val="28"/>
          <w:szCs w:val="28"/>
        </w:rPr>
      </w:pPr>
    </w:p>
    <w:sectPr w:rsidR="00BA5C5A" w:rsidRPr="007E5475" w:rsidSect="00B16FE9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D46"/>
    <w:rsid w:val="001B1B10"/>
    <w:rsid w:val="00606DC4"/>
    <w:rsid w:val="007E5475"/>
    <w:rsid w:val="0088130F"/>
    <w:rsid w:val="00947D46"/>
    <w:rsid w:val="00BA5C5A"/>
    <w:rsid w:val="00CA2F07"/>
    <w:rsid w:val="00F1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AE3FA"/>
  <w15:chartTrackingRefBased/>
  <w15:docId w15:val="{06ABF7D9-B9BE-4F84-9748-71BDAF14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47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F07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A2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ikipedia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2278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2020-12-18T06:46:00Z</dcterms:created>
  <dcterms:modified xsi:type="dcterms:W3CDTF">2020-12-18T07:33:00Z</dcterms:modified>
</cp:coreProperties>
</file>