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E40" w:rsidRDefault="00C05E40" w:rsidP="00C05E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E40">
        <w:rPr>
          <w:rFonts w:ascii="Times New Roman" w:hAnsi="Times New Roman" w:cs="Times New Roman"/>
          <w:b/>
          <w:sz w:val="28"/>
          <w:szCs w:val="28"/>
        </w:rPr>
        <w:t>Лекция № 1. Общие сведения о Волгоградской области. Особенности геологического строения и рельефа</w:t>
      </w:r>
    </w:p>
    <w:p w:rsidR="00C05E40" w:rsidRDefault="00C05E40" w:rsidP="00C05E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1.Географическое положение Волгоградской области</w:t>
      </w:r>
    </w:p>
    <w:p w:rsid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2.Геологическая основа </w:t>
      </w:r>
      <w:r w:rsidR="00DB63AD">
        <w:rPr>
          <w:rFonts w:ascii="Times New Roman" w:hAnsi="Times New Roman" w:cs="Times New Roman"/>
          <w:sz w:val="28"/>
          <w:szCs w:val="28"/>
        </w:rPr>
        <w:t>Волгоградской области</w:t>
      </w:r>
    </w:p>
    <w:p w:rsidR="00B32562" w:rsidRDefault="00B32562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3.Рельеф Волгоградской области</w:t>
      </w:r>
    </w:p>
    <w:p w:rsidR="00C05E40" w:rsidRDefault="00DB63AD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3AD">
        <w:rPr>
          <w:rFonts w:ascii="Times New Roman" w:hAnsi="Times New Roman" w:cs="Times New Roman"/>
          <w:b/>
          <w:sz w:val="28"/>
          <w:szCs w:val="28"/>
          <w:highlight w:val="yellow"/>
        </w:rPr>
        <w:t>Задание 1</w:t>
      </w:r>
      <w:r w:rsidRPr="00DB63AD">
        <w:rPr>
          <w:rFonts w:ascii="Times New Roman" w:hAnsi="Times New Roman" w:cs="Times New Roman"/>
          <w:b/>
          <w:sz w:val="28"/>
          <w:szCs w:val="28"/>
        </w:rPr>
        <w:t>.</w:t>
      </w:r>
      <w:r w:rsidRPr="00DB63AD">
        <w:rPr>
          <w:rFonts w:ascii="Times New Roman" w:hAnsi="Times New Roman" w:cs="Times New Roman"/>
          <w:sz w:val="28"/>
          <w:szCs w:val="28"/>
        </w:rPr>
        <w:t xml:space="preserve"> Внимательно прочтите и законспектируйт</w:t>
      </w:r>
      <w:bookmarkStart w:id="0" w:name="_GoBack"/>
      <w:bookmarkEnd w:id="0"/>
      <w:r w:rsidRPr="00DB63AD">
        <w:rPr>
          <w:rFonts w:ascii="Times New Roman" w:hAnsi="Times New Roman" w:cs="Times New Roman"/>
          <w:sz w:val="28"/>
          <w:szCs w:val="28"/>
        </w:rPr>
        <w:t>е материал 1 и 2 вопросов лекции. На контурную карту Волгоградской области нанесите границы тектонических элементов и подпишите их названия на карте.</w:t>
      </w:r>
    </w:p>
    <w:p w:rsidR="00DB63AD" w:rsidRDefault="00DB63AD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2D1">
        <w:rPr>
          <w:rFonts w:ascii="Times New Roman" w:hAnsi="Times New Roman" w:cs="Times New Roman"/>
          <w:sz w:val="28"/>
          <w:szCs w:val="28"/>
          <w:highlight w:val="yellow"/>
        </w:rPr>
        <w:t>Задание 2.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ознакомьтесь с материалом вопроса 3 лекции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и,  используя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картографический и приведенный в лекции материал, 3 вопрос лекции оформите в </w:t>
      </w:r>
      <w:r w:rsidR="00395B25">
        <w:rPr>
          <w:rFonts w:ascii="Times New Roman" w:hAnsi="Times New Roman" w:cs="Times New Roman"/>
          <w:sz w:val="28"/>
          <w:szCs w:val="28"/>
        </w:rPr>
        <w:t xml:space="preserve">тетради </w:t>
      </w:r>
      <w:r>
        <w:rPr>
          <w:rFonts w:ascii="Times New Roman" w:hAnsi="Times New Roman" w:cs="Times New Roman"/>
          <w:sz w:val="28"/>
          <w:szCs w:val="28"/>
        </w:rPr>
        <w:t>виде опорной таблицы следующего вида:</w:t>
      </w:r>
    </w:p>
    <w:p w:rsidR="00DB63AD" w:rsidRDefault="00DB63AD" w:rsidP="00DB63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3AD">
        <w:rPr>
          <w:rFonts w:ascii="Times New Roman" w:hAnsi="Times New Roman" w:cs="Times New Roman"/>
          <w:b/>
          <w:sz w:val="28"/>
          <w:szCs w:val="28"/>
        </w:rPr>
        <w:t xml:space="preserve">Название </w:t>
      </w:r>
      <w:r>
        <w:rPr>
          <w:rFonts w:ascii="Times New Roman" w:hAnsi="Times New Roman" w:cs="Times New Roman"/>
          <w:b/>
          <w:sz w:val="28"/>
          <w:szCs w:val="28"/>
        </w:rPr>
        <w:t>таблицы «</w:t>
      </w:r>
      <w:r w:rsidRPr="00DB63AD">
        <w:rPr>
          <w:rFonts w:ascii="Times New Roman" w:hAnsi="Times New Roman" w:cs="Times New Roman"/>
          <w:b/>
          <w:sz w:val="28"/>
          <w:szCs w:val="28"/>
        </w:rPr>
        <w:t>Особенности рельефа Волгоградской области</w:t>
      </w:r>
      <w:r w:rsidR="00395B25">
        <w:rPr>
          <w:rFonts w:ascii="Times New Roman" w:hAnsi="Times New Roman" w:cs="Times New Roman"/>
          <w:b/>
          <w:sz w:val="28"/>
          <w:szCs w:val="28"/>
        </w:rPr>
        <w:t>»</w:t>
      </w:r>
    </w:p>
    <w:p w:rsidR="00395B25" w:rsidRDefault="00395B25" w:rsidP="00DB63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5"/>
        <w:gridCol w:w="2109"/>
        <w:gridCol w:w="1066"/>
        <w:gridCol w:w="1663"/>
        <w:gridCol w:w="2312"/>
      </w:tblGrid>
      <w:tr w:rsidR="00395B25" w:rsidTr="00395B25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</w:rPr>
            </w:pPr>
            <w:r w:rsidRPr="00395B25">
              <w:rPr>
                <w:rFonts w:ascii="Times New Roman" w:hAnsi="Times New Roman" w:cs="Times New Roman"/>
              </w:rPr>
              <w:t>Название геоморфологической провинции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</w:rPr>
            </w:pPr>
            <w:r w:rsidRPr="00395B25">
              <w:rPr>
                <w:rFonts w:ascii="Times New Roman" w:hAnsi="Times New Roman" w:cs="Times New Roman"/>
              </w:rPr>
              <w:t>Географическое положение</w:t>
            </w: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</w:rPr>
            </w:pPr>
            <w:r w:rsidRPr="00395B25">
              <w:rPr>
                <w:rFonts w:ascii="Times New Roman" w:hAnsi="Times New Roman" w:cs="Times New Roman"/>
              </w:rPr>
              <w:t>Отметки высоты, м</w:t>
            </w: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</w:rPr>
            </w:pPr>
            <w:r w:rsidRPr="00395B25">
              <w:rPr>
                <w:rFonts w:ascii="Times New Roman" w:hAnsi="Times New Roman" w:cs="Times New Roman"/>
              </w:rPr>
              <w:t>Геологическое строение (породы и их возраст)</w:t>
            </w: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</w:rPr>
            </w:pPr>
            <w:r w:rsidRPr="00395B25">
              <w:rPr>
                <w:rFonts w:ascii="Times New Roman" w:hAnsi="Times New Roman" w:cs="Times New Roman"/>
              </w:rPr>
              <w:t>Геоморфологические районы и особенности строения</w:t>
            </w:r>
          </w:p>
        </w:tc>
      </w:tr>
      <w:tr w:rsidR="00395B25" w:rsidTr="00395B25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Среднерусская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993C33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Прикаспийская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CB63D3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Доно-Донецкая рванина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454BE8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Приволжская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005175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Окско-Донская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AE5B1A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Прикаспийская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AE5B1A">
        <w:tc>
          <w:tcPr>
            <w:tcW w:w="2195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Ергенинская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09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AE5B1A">
        <w:tc>
          <w:tcPr>
            <w:tcW w:w="2195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Общий Сырт</w:t>
            </w:r>
          </w:p>
        </w:tc>
        <w:tc>
          <w:tcPr>
            <w:tcW w:w="2109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7A7A" w:rsidRPr="00395B25" w:rsidRDefault="00CA7A7A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AE5B1A">
        <w:tc>
          <w:tcPr>
            <w:tcW w:w="2195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Долина р. Дон</w:t>
            </w:r>
          </w:p>
        </w:tc>
        <w:tc>
          <w:tcPr>
            <w:tcW w:w="2109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7A7A" w:rsidRPr="00395B25" w:rsidRDefault="00CA7A7A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B25" w:rsidTr="00AE5B1A">
        <w:tc>
          <w:tcPr>
            <w:tcW w:w="2195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Долина р. Волги</w:t>
            </w:r>
          </w:p>
        </w:tc>
        <w:tc>
          <w:tcPr>
            <w:tcW w:w="2109" w:type="dxa"/>
          </w:tcPr>
          <w:p w:rsid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7A7A" w:rsidRPr="00395B25" w:rsidRDefault="00CA7A7A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395B25" w:rsidRPr="00395B25" w:rsidRDefault="00395B25" w:rsidP="00395B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5B25" w:rsidRPr="00DB63AD" w:rsidRDefault="00395B25" w:rsidP="00DB63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E40">
        <w:rPr>
          <w:rFonts w:ascii="Times New Roman" w:hAnsi="Times New Roman" w:cs="Times New Roman"/>
          <w:b/>
          <w:i/>
          <w:sz w:val="28"/>
          <w:szCs w:val="28"/>
        </w:rPr>
        <w:lastRenderedPageBreak/>
        <w:t>1.Волгоградская область</w:t>
      </w:r>
      <w:r w:rsidRPr="00C05E40">
        <w:rPr>
          <w:rFonts w:ascii="Times New Roman" w:hAnsi="Times New Roman" w:cs="Times New Roman"/>
          <w:sz w:val="28"/>
          <w:szCs w:val="28"/>
        </w:rPr>
        <w:t xml:space="preserve"> – субъект Росс</w:t>
      </w:r>
      <w:r>
        <w:rPr>
          <w:rFonts w:ascii="Times New Roman" w:hAnsi="Times New Roman" w:cs="Times New Roman"/>
          <w:sz w:val="28"/>
          <w:szCs w:val="28"/>
        </w:rPr>
        <w:t>ийской Федерации, входящий в со</w:t>
      </w:r>
      <w:r w:rsidRPr="00C05E40">
        <w:rPr>
          <w:rFonts w:ascii="Times New Roman" w:hAnsi="Times New Roman" w:cs="Times New Roman"/>
          <w:sz w:val="28"/>
          <w:szCs w:val="28"/>
        </w:rPr>
        <w:t>став Южного федерального округа и расп</w:t>
      </w:r>
      <w:r>
        <w:rPr>
          <w:rFonts w:ascii="Times New Roman" w:hAnsi="Times New Roman" w:cs="Times New Roman"/>
          <w:sz w:val="28"/>
          <w:szCs w:val="28"/>
        </w:rPr>
        <w:t xml:space="preserve">олагающийся </w:t>
      </w:r>
      <w:r w:rsidRPr="00C05E40">
        <w:rPr>
          <w:rFonts w:ascii="Times New Roman" w:hAnsi="Times New Roman" w:cs="Times New Roman"/>
          <w:i/>
          <w:sz w:val="28"/>
          <w:szCs w:val="28"/>
        </w:rPr>
        <w:t>на юго-востоке Европейской территории России</w:t>
      </w:r>
      <w:r>
        <w:rPr>
          <w:rFonts w:ascii="Times New Roman" w:hAnsi="Times New Roman" w:cs="Times New Roman"/>
          <w:sz w:val="28"/>
          <w:szCs w:val="28"/>
        </w:rPr>
        <w:t xml:space="preserve"> (рис. 1)</w:t>
      </w:r>
      <w:r w:rsidRPr="00C05E40">
        <w:rPr>
          <w:rFonts w:ascii="Times New Roman" w:hAnsi="Times New Roman" w:cs="Times New Roman"/>
          <w:sz w:val="28"/>
          <w:szCs w:val="28"/>
        </w:rPr>
        <w:t>, занимает площадь 112,9 тыс. км</w:t>
      </w:r>
      <w:r w:rsidRPr="00C05E4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05E40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proofErr w:type="gramStart"/>
      <w:r w:rsidRPr="00C05E40">
        <w:rPr>
          <w:rFonts w:ascii="Times New Roman" w:hAnsi="Times New Roman" w:cs="Times New Roman"/>
          <w:sz w:val="28"/>
          <w:szCs w:val="28"/>
        </w:rPr>
        <w:t>всего  0</w:t>
      </w:r>
      <w:proofErr w:type="gramEnd"/>
      <w:r w:rsidRPr="00C05E40">
        <w:rPr>
          <w:rFonts w:ascii="Times New Roman" w:hAnsi="Times New Roman" w:cs="Times New Roman"/>
          <w:sz w:val="28"/>
          <w:szCs w:val="28"/>
        </w:rPr>
        <w:t>,67% территории России. Численность населения – 2569,1 тыс. человек. Городское население – 76,4% (на 01.01.2014</w:t>
      </w:r>
      <w:r>
        <w:rPr>
          <w:rFonts w:ascii="Times New Roman" w:hAnsi="Times New Roman" w:cs="Times New Roman"/>
          <w:sz w:val="28"/>
          <w:szCs w:val="28"/>
        </w:rPr>
        <w:t xml:space="preserve"> г.). </w:t>
      </w:r>
      <w:r w:rsidRPr="00C05E40">
        <w:rPr>
          <w:rFonts w:ascii="Times New Roman" w:hAnsi="Times New Roman" w:cs="Times New Roman"/>
          <w:b/>
          <w:sz w:val="28"/>
          <w:szCs w:val="28"/>
        </w:rPr>
        <w:t>Административный центр области</w:t>
      </w:r>
      <w:r w:rsidRPr="00C05E40">
        <w:rPr>
          <w:rFonts w:ascii="Times New Roman" w:hAnsi="Times New Roman" w:cs="Times New Roman"/>
          <w:sz w:val="28"/>
          <w:szCs w:val="28"/>
        </w:rPr>
        <w:t xml:space="preserve"> – город-герой Волгоград – с население</w:t>
      </w:r>
      <w:r>
        <w:rPr>
          <w:rFonts w:ascii="Times New Roman" w:hAnsi="Times New Roman" w:cs="Times New Roman"/>
          <w:sz w:val="28"/>
          <w:szCs w:val="28"/>
        </w:rPr>
        <w:t>м 1017,9 тыс. человек. Протяжен</w:t>
      </w:r>
      <w:r w:rsidRPr="00C05E40">
        <w:rPr>
          <w:rFonts w:ascii="Times New Roman" w:hAnsi="Times New Roman" w:cs="Times New Roman"/>
          <w:sz w:val="28"/>
          <w:szCs w:val="28"/>
        </w:rPr>
        <w:t>ность области с севера на юг 340 км, с запада на восток – 350 км.</w:t>
      </w:r>
    </w:p>
    <w:p w:rsidR="00C05E40" w:rsidRP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E40">
        <w:rPr>
          <w:rFonts w:ascii="Times New Roman" w:hAnsi="Times New Roman" w:cs="Times New Roman"/>
          <w:sz w:val="28"/>
          <w:szCs w:val="28"/>
        </w:rPr>
        <w:t xml:space="preserve">Общая протяженность границ составляет 2222 км. Она граничит на севере с Саратовской областью (29,9%), на востоке – с Казахстаном (9,7%), на юго-востоке – с Астраханской областью (11,4%), на юге – с Калмыкией (10,9%), на юго-западе и западе – с Ростовской областью (26,8%), на северо-западе – с Воронежской областью (11,3%). Область имеет </w:t>
      </w:r>
      <w:r w:rsidRPr="00C05E40">
        <w:rPr>
          <w:rFonts w:ascii="Times New Roman" w:hAnsi="Times New Roman" w:cs="Times New Roman"/>
          <w:i/>
          <w:sz w:val="28"/>
          <w:szCs w:val="28"/>
        </w:rPr>
        <w:t>выгодное географическое положение</w:t>
      </w:r>
      <w:r w:rsidRPr="00C05E40">
        <w:rPr>
          <w:rFonts w:ascii="Times New Roman" w:hAnsi="Times New Roman" w:cs="Times New Roman"/>
          <w:sz w:val="28"/>
          <w:szCs w:val="28"/>
        </w:rPr>
        <w:t>, являясь «воротами» на юг России с выходом через Дон, Черное и Каспийское моря на Азербайджан, Грузию, Иран, Турцию, Казахстан, Узбекистан, Туркменистан. По территории области проходят федеральные железнодорожные, автомобильные, водные и воздушные магистрали. Общая протяженность железнодорожных путей составляет 1,6 тыс. км, внутренних судоходных путей – 1,5 тыс. км, автомобильных дорог – более 14 тыс. км (83% автомобильных дорог имеют твердое покрытие). Низовья Волги и Дона, связанные Волго-Донским судоходным каналом, создают благоприятные условия для выхода в порты Средиземноморья и пяти морей: Каспийского, Черного, Азовского, Белого и Балтийского.</w:t>
      </w:r>
    </w:p>
    <w:p w:rsid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5E40" w:rsidRPr="00C05E40" w:rsidRDefault="00C05E40" w:rsidP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35475" cy="5762562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1110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0282" cy="576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E40" w:rsidRDefault="00C05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 Административное деление Волгоградской области.</w:t>
      </w:r>
    </w:p>
    <w:p w:rsidR="00C05E40" w:rsidRDefault="00B66D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Географическое</w:t>
      </w:r>
      <w:r w:rsidR="00C05E40">
        <w:rPr>
          <w:rFonts w:ascii="Times New Roman" w:hAnsi="Times New Roman" w:cs="Times New Roman"/>
          <w:sz w:val="28"/>
          <w:szCs w:val="28"/>
        </w:rPr>
        <w:t xml:space="preserve"> положение нашего региона на пересечении торговых путей древности обусловило давнюю историю освоения её природных богатств и ресурсов. Наиболее существенный антропогенный пресс Волгоградская область начала испытывать с 19 века, после превращения территории в промышленный узел на юге страны, куда были проложены тракты и первые железные дороги, связав</w:t>
      </w:r>
      <w:r>
        <w:rPr>
          <w:rFonts w:ascii="Times New Roman" w:hAnsi="Times New Roman" w:cs="Times New Roman"/>
          <w:sz w:val="28"/>
          <w:szCs w:val="28"/>
        </w:rPr>
        <w:t>шие</w:t>
      </w:r>
      <w:r w:rsidR="00C05E40">
        <w:rPr>
          <w:rFonts w:ascii="Times New Roman" w:hAnsi="Times New Roman" w:cs="Times New Roman"/>
          <w:sz w:val="28"/>
          <w:szCs w:val="28"/>
        </w:rPr>
        <w:t xml:space="preserve"> Царицын с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05E40">
        <w:rPr>
          <w:rFonts w:ascii="Times New Roman" w:hAnsi="Times New Roman" w:cs="Times New Roman"/>
          <w:sz w:val="28"/>
          <w:szCs w:val="28"/>
        </w:rPr>
        <w:t xml:space="preserve"> станци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C05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C05E40">
        <w:rPr>
          <w:rFonts w:ascii="Times New Roman" w:hAnsi="Times New Roman" w:cs="Times New Roman"/>
          <w:sz w:val="28"/>
          <w:szCs w:val="28"/>
        </w:rPr>
        <w:t xml:space="preserve">Грязи и г. Тихорецк. </w:t>
      </w:r>
      <w:r>
        <w:rPr>
          <w:rFonts w:ascii="Times New Roman" w:hAnsi="Times New Roman" w:cs="Times New Roman"/>
          <w:sz w:val="28"/>
          <w:szCs w:val="28"/>
        </w:rPr>
        <w:t xml:space="preserve">Важной транспортной артерией оставалась и р. Волга, которую отличало развитие пароходства и лесосплава. Подобная картина наряду с активным сельскохозяйственным использованием почвенно-земельных ресурсов привело к нарастанию проблем, связанных с преобразованием </w:t>
      </w:r>
      <w:r>
        <w:rPr>
          <w:rFonts w:ascii="Times New Roman" w:hAnsi="Times New Roman" w:cs="Times New Roman"/>
          <w:sz w:val="28"/>
          <w:szCs w:val="28"/>
        </w:rPr>
        <w:lastRenderedPageBreak/>
        <w:t>человеком природы региона, истощению его природных запасов, загрязнению и изменению свойств степных и полупустынных ландшафтов. ХХ в. стал тем периодом времени, когда преобразования стали глубокими и повсеместными</w:t>
      </w:r>
      <w:r w:rsidR="00C563EF">
        <w:rPr>
          <w:rFonts w:ascii="Times New Roman" w:hAnsi="Times New Roman" w:cs="Times New Roman"/>
          <w:sz w:val="28"/>
          <w:szCs w:val="28"/>
        </w:rPr>
        <w:t>, когда деятельность человека привела к необходимости оценки степени преобразования природы и обозначила проблемы сохранения природных богатств. Поэтому цель данного курса – оценка современных природных особенностей Волгоградской области, а также оценка степени антропогенного воздействия на ПТК разного уровня.</w:t>
      </w:r>
    </w:p>
    <w:p w:rsidR="00C563EF" w:rsidRDefault="004B3B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B07">
        <w:rPr>
          <w:rFonts w:ascii="Times New Roman" w:hAnsi="Times New Roman" w:cs="Times New Roman"/>
          <w:b/>
          <w:sz w:val="28"/>
          <w:szCs w:val="28"/>
        </w:rPr>
        <w:t>2.Геологическая основа и полезные ископаемые</w:t>
      </w:r>
    </w:p>
    <w:p w:rsidR="004B3B07" w:rsidRDefault="004B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07">
        <w:rPr>
          <w:rFonts w:ascii="Times New Roman" w:hAnsi="Times New Roman" w:cs="Times New Roman"/>
          <w:sz w:val="28"/>
          <w:szCs w:val="28"/>
        </w:rPr>
        <w:t xml:space="preserve">Волгоградская область расположена </w:t>
      </w:r>
      <w:r w:rsidRPr="004B3B07">
        <w:rPr>
          <w:rFonts w:ascii="Times New Roman" w:hAnsi="Times New Roman" w:cs="Times New Roman"/>
          <w:i/>
          <w:sz w:val="28"/>
          <w:szCs w:val="28"/>
        </w:rPr>
        <w:t>на юго-восточной части Русской (Восточно-Европейской) платформы (плиты).</w:t>
      </w:r>
      <w:r w:rsidRPr="004B3B07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е древний кристаллический фунда</w:t>
      </w:r>
      <w:r w:rsidRPr="004B3B07">
        <w:rPr>
          <w:rFonts w:ascii="Times New Roman" w:hAnsi="Times New Roman" w:cs="Times New Roman"/>
          <w:sz w:val="28"/>
          <w:szCs w:val="28"/>
        </w:rPr>
        <w:t>мент, образовавшийся более миллиарда лет на</w:t>
      </w:r>
      <w:r>
        <w:rPr>
          <w:rFonts w:ascii="Times New Roman" w:hAnsi="Times New Roman" w:cs="Times New Roman"/>
          <w:sz w:val="28"/>
          <w:szCs w:val="28"/>
        </w:rPr>
        <w:t>зад, нигде не выходит на поверх</w:t>
      </w:r>
      <w:r w:rsidRPr="004B3B07">
        <w:rPr>
          <w:rFonts w:ascii="Times New Roman" w:hAnsi="Times New Roman" w:cs="Times New Roman"/>
          <w:sz w:val="28"/>
          <w:szCs w:val="28"/>
        </w:rPr>
        <w:t xml:space="preserve">ность и покрыт толщей осадочных пород, суммарная мощность которых </w:t>
      </w:r>
      <w:proofErr w:type="gramStart"/>
      <w:r w:rsidRPr="004B3B07">
        <w:rPr>
          <w:rFonts w:ascii="Times New Roman" w:hAnsi="Times New Roman" w:cs="Times New Roman"/>
          <w:sz w:val="28"/>
          <w:szCs w:val="28"/>
        </w:rPr>
        <w:t>воз-растает</w:t>
      </w:r>
      <w:proofErr w:type="gramEnd"/>
      <w:r w:rsidRPr="004B3B07">
        <w:rPr>
          <w:rFonts w:ascii="Times New Roman" w:hAnsi="Times New Roman" w:cs="Times New Roman"/>
          <w:sz w:val="28"/>
          <w:szCs w:val="28"/>
        </w:rPr>
        <w:t xml:space="preserve"> с северо-запада на юго-восток, достигая 10–18 км. </w:t>
      </w:r>
      <w:r w:rsidRPr="004B3B07">
        <w:rPr>
          <w:rFonts w:ascii="Times New Roman" w:hAnsi="Times New Roman" w:cs="Times New Roman"/>
          <w:i/>
          <w:sz w:val="28"/>
          <w:szCs w:val="28"/>
        </w:rPr>
        <w:t>Незначительная юго-западная часть</w:t>
      </w:r>
      <w:r w:rsidRPr="004B3B07">
        <w:rPr>
          <w:rFonts w:ascii="Times New Roman" w:hAnsi="Times New Roman" w:cs="Times New Roman"/>
          <w:sz w:val="28"/>
          <w:szCs w:val="28"/>
        </w:rPr>
        <w:t xml:space="preserve"> нашей области относится к более </w:t>
      </w:r>
      <w:r w:rsidRPr="004B3B07">
        <w:rPr>
          <w:rFonts w:ascii="Times New Roman" w:hAnsi="Times New Roman" w:cs="Times New Roman"/>
          <w:i/>
          <w:sz w:val="28"/>
          <w:szCs w:val="28"/>
        </w:rPr>
        <w:t>молодой Скифской плите</w:t>
      </w:r>
      <w:r w:rsidRPr="004B3B07">
        <w:rPr>
          <w:rFonts w:ascii="Times New Roman" w:hAnsi="Times New Roman" w:cs="Times New Roman"/>
          <w:sz w:val="28"/>
          <w:szCs w:val="28"/>
        </w:rPr>
        <w:t>, с палеозойским фундаментом.</w:t>
      </w:r>
    </w:p>
    <w:p w:rsidR="004B3B07" w:rsidRDefault="004B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Геологическое строение Волгоградской области отличается пестротой, развитием мезозойско-кайнозойских осадочных комплексов, которые являются рельефообразующими в Волгоградской области. Наиболее </w:t>
      </w:r>
      <w:r w:rsidRPr="00655572">
        <w:rPr>
          <w:rFonts w:ascii="Times New Roman" w:hAnsi="Times New Roman" w:cs="Times New Roman"/>
          <w:i/>
          <w:sz w:val="28"/>
          <w:szCs w:val="28"/>
        </w:rPr>
        <w:t>древние породы</w:t>
      </w:r>
      <w:r>
        <w:rPr>
          <w:rFonts w:ascii="Times New Roman" w:hAnsi="Times New Roman" w:cs="Times New Roman"/>
          <w:sz w:val="28"/>
          <w:szCs w:val="28"/>
        </w:rPr>
        <w:t xml:space="preserve"> Волгоградской области – </w:t>
      </w:r>
      <w:r w:rsidRPr="00655572">
        <w:rPr>
          <w:rFonts w:ascii="Times New Roman" w:hAnsi="Times New Roman" w:cs="Times New Roman"/>
          <w:i/>
          <w:sz w:val="28"/>
          <w:szCs w:val="28"/>
        </w:rPr>
        <w:t>каменноугольные отложения</w:t>
      </w:r>
      <w:r w:rsidR="00655572">
        <w:rPr>
          <w:rFonts w:ascii="Times New Roman" w:hAnsi="Times New Roman" w:cs="Times New Roman"/>
          <w:sz w:val="28"/>
          <w:szCs w:val="28"/>
        </w:rPr>
        <w:t xml:space="preserve">, представленные </w:t>
      </w:r>
      <w:proofErr w:type="spellStart"/>
      <w:r w:rsidR="00655572">
        <w:rPr>
          <w:rFonts w:ascii="Times New Roman" w:hAnsi="Times New Roman" w:cs="Times New Roman"/>
          <w:sz w:val="28"/>
          <w:szCs w:val="28"/>
        </w:rPr>
        <w:t>окремнелыми</w:t>
      </w:r>
      <w:proofErr w:type="spellEnd"/>
      <w:r w:rsidR="00655572">
        <w:rPr>
          <w:rFonts w:ascii="Times New Roman" w:hAnsi="Times New Roman" w:cs="Times New Roman"/>
          <w:sz w:val="28"/>
          <w:szCs w:val="28"/>
        </w:rPr>
        <w:t xml:space="preserve"> серыми известняками и </w:t>
      </w:r>
      <w:proofErr w:type="gramStart"/>
      <w:r w:rsidR="00655572">
        <w:rPr>
          <w:rFonts w:ascii="Times New Roman" w:hAnsi="Times New Roman" w:cs="Times New Roman"/>
          <w:sz w:val="28"/>
          <w:szCs w:val="28"/>
        </w:rPr>
        <w:t xml:space="preserve">красноцветными </w:t>
      </w:r>
      <w:proofErr w:type="spellStart"/>
      <w:r w:rsidR="00655572" w:rsidRPr="00655572">
        <w:rPr>
          <w:rFonts w:ascii="Times New Roman" w:hAnsi="Times New Roman" w:cs="Times New Roman"/>
          <w:i/>
          <w:sz w:val="28"/>
          <w:szCs w:val="28"/>
        </w:rPr>
        <w:t>пермо</w:t>
      </w:r>
      <w:proofErr w:type="spellEnd"/>
      <w:r w:rsidR="00655572" w:rsidRPr="00655572">
        <w:rPr>
          <w:rFonts w:ascii="Times New Roman" w:hAnsi="Times New Roman" w:cs="Times New Roman"/>
          <w:i/>
          <w:sz w:val="28"/>
          <w:szCs w:val="28"/>
        </w:rPr>
        <w:t>-триасовыми</w:t>
      </w:r>
      <w:r w:rsidR="00655572">
        <w:rPr>
          <w:rFonts w:ascii="Times New Roman" w:hAnsi="Times New Roman" w:cs="Times New Roman"/>
          <w:sz w:val="28"/>
          <w:szCs w:val="28"/>
        </w:rPr>
        <w:t xml:space="preserve"> глинами</w:t>
      </w:r>
      <w:proofErr w:type="gramEnd"/>
      <w:r w:rsidR="00655572">
        <w:rPr>
          <w:rFonts w:ascii="Times New Roman" w:hAnsi="Times New Roman" w:cs="Times New Roman"/>
          <w:sz w:val="28"/>
          <w:szCs w:val="28"/>
        </w:rPr>
        <w:t xml:space="preserve"> и песчаниками, распространены крайне ограничено, и приурочены к сводам отдельных тектонических складок – </w:t>
      </w:r>
      <w:r w:rsidR="00655572" w:rsidRPr="00655572">
        <w:rPr>
          <w:rFonts w:ascii="Times New Roman" w:hAnsi="Times New Roman" w:cs="Times New Roman"/>
          <w:b/>
          <w:sz w:val="28"/>
          <w:szCs w:val="28"/>
          <w:highlight w:val="yellow"/>
        </w:rPr>
        <w:t>Доно –Медведицкого вала</w:t>
      </w:r>
      <w:r w:rsidR="00655572">
        <w:rPr>
          <w:rFonts w:ascii="Times New Roman" w:hAnsi="Times New Roman" w:cs="Times New Roman"/>
          <w:b/>
          <w:sz w:val="28"/>
          <w:szCs w:val="28"/>
        </w:rPr>
        <w:t xml:space="preserve"> (рис. 2)</w:t>
      </w:r>
      <w:r w:rsidR="006555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5572" w:rsidRDefault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молодые и повсеместно развитые породы – отложения меловой системы. Они делятся на комплексы пород нижнего мела (К</w:t>
      </w:r>
      <w:r w:rsidRPr="0065557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) и верхнего мела (К</w:t>
      </w:r>
      <w:r w:rsidRPr="0065557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B107F5">
        <w:rPr>
          <w:rFonts w:ascii="Times New Roman" w:hAnsi="Times New Roman" w:cs="Times New Roman"/>
          <w:i/>
          <w:sz w:val="28"/>
          <w:szCs w:val="28"/>
        </w:rPr>
        <w:t>Нижнемеловые породы</w:t>
      </w:r>
      <w:r>
        <w:rPr>
          <w:rFonts w:ascii="Times New Roman" w:hAnsi="Times New Roman" w:cs="Times New Roman"/>
          <w:sz w:val="28"/>
          <w:szCs w:val="28"/>
        </w:rPr>
        <w:t>, представленные песками и песчаниками, часто плотными, отличаются развитием водоносных горизонтов.</w:t>
      </w:r>
    </w:p>
    <w:p w:rsidR="00655572" w:rsidRDefault="00655572" w:rsidP="00655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572" w:rsidRDefault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8410" cy="7162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111100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605" cy="716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B07" w:rsidRPr="004B3B07" w:rsidRDefault="004B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3EF" w:rsidRDefault="00655572" w:rsidP="0065557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 Тектоническая основа Волгоградской области</w:t>
      </w:r>
    </w:p>
    <w:p w:rsidR="00B66DE9" w:rsidRDefault="00655572" w:rsidP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F5">
        <w:rPr>
          <w:rFonts w:ascii="Times New Roman" w:hAnsi="Times New Roman" w:cs="Times New Roman"/>
          <w:i/>
          <w:sz w:val="28"/>
          <w:szCs w:val="28"/>
        </w:rPr>
        <w:t>Верхнемеловые отложения</w:t>
      </w:r>
      <w:r>
        <w:rPr>
          <w:rFonts w:ascii="Times New Roman" w:hAnsi="Times New Roman" w:cs="Times New Roman"/>
          <w:sz w:val="28"/>
          <w:szCs w:val="28"/>
        </w:rPr>
        <w:t xml:space="preserve"> – это песчаники, глины, опоки, мергель, мел с включениями фосфоритов – распространены наиболее широко. Они формируют водоразделы в междуречье Волги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Иловли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Калачскую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возвышенность, Донскую гряду. Всем известны живописные обрывы правого берега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Хопёр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Дон (рис. 3, 4).</w:t>
      </w:r>
    </w:p>
    <w:p w:rsidR="00655572" w:rsidRDefault="00655572" w:rsidP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55572" w:rsidRDefault="00655572" w:rsidP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80245" cy="67627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1111000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8" t="7105" r="4115" b="1894"/>
                    <a:stretch/>
                  </pic:blipFill>
                  <pic:spPr bwMode="auto">
                    <a:xfrm>
                      <a:off x="0" y="0"/>
                      <a:ext cx="4786682" cy="6771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5572" w:rsidRDefault="00655572" w:rsidP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3. Геологическое строение Волгоградской области</w:t>
      </w:r>
    </w:p>
    <w:p w:rsidR="00655572" w:rsidRDefault="00655572" w:rsidP="00655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AAF8CB">
            <wp:extent cx="5286316" cy="2771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30" cy="27780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5572" w:rsidRDefault="00655572" w:rsidP="0065557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4. Меловые обрывы на правом берегу р. Дон</w:t>
      </w:r>
    </w:p>
    <w:p w:rsidR="00B107F5" w:rsidRDefault="00B107F5" w:rsidP="00B1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меловых отложениях залегают палеогеновые породы, представленные пестрыми мощными (более 200 м) толщами осадков, представленных опоками, кварцевыми песками, зеленовато-серыми песками, слоистыми серыми глинами. Палеогеновыми породами сложена обширная площадь Приволжской моноклинали (рис 2,3), а также междуречье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Дон и Чир, водоразделы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Калачской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возвышенности. </w:t>
      </w:r>
    </w:p>
    <w:p w:rsidR="00B107F5" w:rsidRDefault="00B107F5" w:rsidP="00B1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палеогеновых породах залегают неогеновые и четвертичные осадки. Неогеновые породы представлены преимущественно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древнеречными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песками и песчаниками, отложениями древних рек прошлого: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Ергень</w:t>
      </w:r>
      <w:proofErr w:type="spellEnd"/>
      <w:r>
        <w:rPr>
          <w:rFonts w:ascii="Times New Roman" w:hAnsi="Times New Roman" w:cs="Times New Roman"/>
          <w:sz w:val="28"/>
          <w:szCs w:val="28"/>
        </w:rPr>
        <w:t>-реки.</w:t>
      </w:r>
      <w:r w:rsidR="00BE0D83">
        <w:rPr>
          <w:rFonts w:ascii="Times New Roman" w:hAnsi="Times New Roman" w:cs="Times New Roman"/>
          <w:sz w:val="28"/>
          <w:szCs w:val="28"/>
        </w:rPr>
        <w:t xml:space="preserve"> Кроме того, в локальной части Приволжской моноклинали, в </w:t>
      </w:r>
      <w:proofErr w:type="gramStart"/>
      <w:r w:rsidR="00BE0D83">
        <w:rPr>
          <w:rFonts w:ascii="Times New Roman" w:hAnsi="Times New Roman" w:cs="Times New Roman"/>
          <w:sz w:val="28"/>
          <w:szCs w:val="28"/>
        </w:rPr>
        <w:t>окрестностях  ст.</w:t>
      </w:r>
      <w:proofErr w:type="gramEnd"/>
      <w:r w:rsidR="00BE0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D83">
        <w:rPr>
          <w:rFonts w:ascii="Times New Roman" w:hAnsi="Times New Roman" w:cs="Times New Roman"/>
          <w:sz w:val="28"/>
          <w:szCs w:val="28"/>
        </w:rPr>
        <w:t>Суводская</w:t>
      </w:r>
      <w:proofErr w:type="spellEnd"/>
      <w:r w:rsidR="00BE0D83">
        <w:rPr>
          <w:rFonts w:ascii="Times New Roman" w:hAnsi="Times New Roman" w:cs="Times New Roman"/>
          <w:sz w:val="28"/>
          <w:szCs w:val="28"/>
        </w:rPr>
        <w:t>, отмечен массив бурых неогеновых красноцветных глин - пород-индикаторов жаркого климата прошлого (рис. 5).</w:t>
      </w:r>
      <w:r>
        <w:rPr>
          <w:rFonts w:ascii="Times New Roman" w:hAnsi="Times New Roman" w:cs="Times New Roman"/>
          <w:sz w:val="28"/>
          <w:szCs w:val="28"/>
        </w:rPr>
        <w:t xml:space="preserve"> Светлоокрашенные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ергенинские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пески слагают поверхность водоразделов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Ергенинской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Приволжской моноклинали, а также формирует геологическую основу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Хоперско-Бузулукской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равнины. Здесь неогеновые пески покрыты древнеледниковыми моренами – бурыми глинами с примесью гальки и валунов карельских горных пород. Также значительная мощность четвертичных отложений характерна для речных долин Волги,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Иловли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Дона (до 50-100 м). Наконец, четвертичные морские осадки (отложения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хвалынского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моря, представленные знаменитыми «шоколадными» слоистыми </w:t>
      </w:r>
      <w:r>
        <w:rPr>
          <w:rFonts w:ascii="Times New Roman" w:hAnsi="Times New Roman" w:cs="Times New Roman"/>
          <w:sz w:val="28"/>
          <w:szCs w:val="28"/>
        </w:rPr>
        <w:lastRenderedPageBreak/>
        <w:t>глинами) широко развиты в Заволжье, формируя поверхность Прикаспийской впадины.</w:t>
      </w:r>
    </w:p>
    <w:p w:rsidR="00BE0D83" w:rsidRDefault="00BE0D83" w:rsidP="00B1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3B88B">
            <wp:extent cx="4533900" cy="3404663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206" cy="3422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D83" w:rsidRDefault="00BE0D83" w:rsidP="00BE0D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5 Массив бурых неогеновых глин. На заднем фоне – обрывы сложены светло-серыми песками и песчаниками палеогена.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Суводская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65D2B" w:rsidRDefault="00D65D2B" w:rsidP="00D71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7F5" w:rsidRDefault="00D713A6" w:rsidP="00D713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3A6">
        <w:rPr>
          <w:rFonts w:ascii="Times New Roman" w:hAnsi="Times New Roman" w:cs="Times New Roman"/>
          <w:b/>
          <w:sz w:val="28"/>
          <w:szCs w:val="28"/>
        </w:rPr>
        <w:t>3.Рельеф Волгоградской области</w:t>
      </w:r>
    </w:p>
    <w:p w:rsidR="00D65D2B" w:rsidRDefault="00D65D2B" w:rsidP="00D65D2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13A6" w:rsidRPr="00D713A6" w:rsidRDefault="00D713A6" w:rsidP="00D71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3A6">
        <w:rPr>
          <w:rFonts w:ascii="Times New Roman" w:hAnsi="Times New Roman" w:cs="Times New Roman"/>
          <w:sz w:val="28"/>
          <w:szCs w:val="28"/>
        </w:rPr>
        <w:t xml:space="preserve">Итогом длительной эволюции рельефа является его неоднородность, включающая следующие </w:t>
      </w:r>
      <w:r w:rsidRPr="00D65D2B">
        <w:rPr>
          <w:rFonts w:ascii="Times New Roman" w:hAnsi="Times New Roman" w:cs="Times New Roman"/>
          <w:b/>
          <w:sz w:val="28"/>
          <w:szCs w:val="28"/>
        </w:rPr>
        <w:t>геоморфологические провинции</w:t>
      </w:r>
      <w:r w:rsidRPr="00D713A6">
        <w:rPr>
          <w:rFonts w:ascii="Times New Roman" w:hAnsi="Times New Roman" w:cs="Times New Roman"/>
          <w:sz w:val="28"/>
          <w:szCs w:val="28"/>
        </w:rPr>
        <w:t xml:space="preserve"> – области: I – </w:t>
      </w:r>
      <w:proofErr w:type="gramStart"/>
      <w:r w:rsidRPr="00D713A6">
        <w:rPr>
          <w:rFonts w:ascii="Times New Roman" w:hAnsi="Times New Roman" w:cs="Times New Roman"/>
          <w:sz w:val="28"/>
          <w:szCs w:val="28"/>
        </w:rPr>
        <w:t>Средне-Русскую</w:t>
      </w:r>
      <w:proofErr w:type="gramEnd"/>
      <w:r w:rsidRPr="00D713A6">
        <w:rPr>
          <w:rFonts w:ascii="Times New Roman" w:hAnsi="Times New Roman" w:cs="Times New Roman"/>
          <w:sz w:val="28"/>
          <w:szCs w:val="28"/>
        </w:rPr>
        <w:t xml:space="preserve"> возвышенность; II – Доно-Донецкую равнину; III – Окско-Донскую низменность; IV – Приволжскую возвышенность; V – </w:t>
      </w:r>
      <w:proofErr w:type="spellStart"/>
      <w:r w:rsidRPr="00D713A6">
        <w:rPr>
          <w:rFonts w:ascii="Times New Roman" w:hAnsi="Times New Roman" w:cs="Times New Roman"/>
          <w:sz w:val="28"/>
          <w:szCs w:val="28"/>
        </w:rPr>
        <w:t>Ергенинскую</w:t>
      </w:r>
      <w:proofErr w:type="spellEnd"/>
      <w:r w:rsidRPr="00D713A6">
        <w:rPr>
          <w:rFonts w:ascii="Times New Roman" w:hAnsi="Times New Roman" w:cs="Times New Roman"/>
          <w:sz w:val="28"/>
          <w:szCs w:val="28"/>
        </w:rPr>
        <w:t xml:space="preserve"> возвышенность; VI – </w:t>
      </w:r>
      <w:proofErr w:type="spellStart"/>
      <w:r w:rsidRPr="00D713A6">
        <w:rPr>
          <w:rFonts w:ascii="Times New Roman" w:hAnsi="Times New Roman" w:cs="Times New Roman"/>
          <w:sz w:val="28"/>
          <w:szCs w:val="28"/>
        </w:rPr>
        <w:t>Сыртовую</w:t>
      </w:r>
      <w:proofErr w:type="spellEnd"/>
      <w:r w:rsidRPr="00D713A6">
        <w:rPr>
          <w:rFonts w:ascii="Times New Roman" w:hAnsi="Times New Roman" w:cs="Times New Roman"/>
          <w:sz w:val="28"/>
          <w:szCs w:val="28"/>
        </w:rPr>
        <w:t xml:space="preserve"> равнину; VII – Прикаспийскую низменность [</w:t>
      </w:r>
      <w:r>
        <w:rPr>
          <w:rFonts w:ascii="Times New Roman" w:hAnsi="Times New Roman" w:cs="Times New Roman"/>
          <w:sz w:val="28"/>
          <w:szCs w:val="28"/>
        </w:rPr>
        <w:t>рис.6</w:t>
      </w:r>
      <w:r w:rsidRPr="00D713A6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D713A6" w:rsidRDefault="00D713A6" w:rsidP="00D71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3A6">
        <w:rPr>
          <w:rFonts w:ascii="Times New Roman" w:hAnsi="Times New Roman" w:cs="Times New Roman"/>
          <w:sz w:val="28"/>
          <w:szCs w:val="28"/>
        </w:rPr>
        <w:t>Геоморфологические области подразделяются на более дробные единицы – районы. Долины Волги и Дона, пересекаю</w:t>
      </w:r>
      <w:r w:rsidR="00D65D2B">
        <w:rPr>
          <w:rFonts w:ascii="Times New Roman" w:hAnsi="Times New Roman" w:cs="Times New Roman"/>
          <w:sz w:val="28"/>
          <w:szCs w:val="28"/>
        </w:rPr>
        <w:t xml:space="preserve">щие и </w:t>
      </w:r>
      <w:proofErr w:type="gramStart"/>
      <w:r w:rsidR="00D65D2B">
        <w:rPr>
          <w:rFonts w:ascii="Times New Roman" w:hAnsi="Times New Roman" w:cs="Times New Roman"/>
          <w:sz w:val="28"/>
          <w:szCs w:val="28"/>
        </w:rPr>
        <w:t>области</w:t>
      </w:r>
      <w:proofErr w:type="gramEnd"/>
      <w:r w:rsidR="00D65D2B">
        <w:rPr>
          <w:rFonts w:ascii="Times New Roman" w:hAnsi="Times New Roman" w:cs="Times New Roman"/>
          <w:sz w:val="28"/>
          <w:szCs w:val="28"/>
        </w:rPr>
        <w:t xml:space="preserve"> и районы, отличаю</w:t>
      </w:r>
      <w:r w:rsidRPr="00D713A6">
        <w:rPr>
          <w:rFonts w:ascii="Times New Roman" w:hAnsi="Times New Roman" w:cs="Times New Roman"/>
          <w:sz w:val="28"/>
          <w:szCs w:val="28"/>
        </w:rPr>
        <w:t>щиеся от них по происхождению и не уступ</w:t>
      </w:r>
      <w:r w:rsidR="00D65D2B">
        <w:rPr>
          <w:rFonts w:ascii="Times New Roman" w:hAnsi="Times New Roman" w:cs="Times New Roman"/>
          <w:sz w:val="28"/>
          <w:szCs w:val="28"/>
        </w:rPr>
        <w:t>ающие им по размерам, рассматри</w:t>
      </w:r>
      <w:r w:rsidRPr="00D713A6">
        <w:rPr>
          <w:rFonts w:ascii="Times New Roman" w:hAnsi="Times New Roman" w:cs="Times New Roman"/>
          <w:sz w:val="28"/>
          <w:szCs w:val="28"/>
        </w:rPr>
        <w:t>ваются также как самостоятельные геоморфологические единицы.</w:t>
      </w:r>
    </w:p>
    <w:p w:rsidR="00957A87" w:rsidRPr="00957A87" w:rsidRDefault="00957A87" w:rsidP="00957A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2193">
        <w:rPr>
          <w:rFonts w:ascii="Times New Roman" w:hAnsi="Times New Roman" w:cs="Times New Roman"/>
          <w:b/>
          <w:i/>
          <w:sz w:val="28"/>
          <w:szCs w:val="28"/>
        </w:rPr>
        <w:t>Средне-Русская</w:t>
      </w:r>
      <w:proofErr w:type="gramEnd"/>
      <w:r w:rsidRPr="00662193">
        <w:rPr>
          <w:rFonts w:ascii="Times New Roman" w:hAnsi="Times New Roman" w:cs="Times New Roman"/>
          <w:b/>
          <w:i/>
          <w:sz w:val="28"/>
          <w:szCs w:val="28"/>
        </w:rPr>
        <w:t xml:space="preserve"> возвышенность</w:t>
      </w:r>
      <w:r w:rsidRPr="00957A87">
        <w:rPr>
          <w:rFonts w:ascii="Times New Roman" w:hAnsi="Times New Roman" w:cs="Times New Roman"/>
          <w:sz w:val="28"/>
          <w:szCs w:val="28"/>
        </w:rPr>
        <w:t xml:space="preserve">. В Волгоградской области </w:t>
      </w:r>
      <w:proofErr w:type="gramStart"/>
      <w:r w:rsidRPr="00957A87">
        <w:rPr>
          <w:rFonts w:ascii="Times New Roman" w:hAnsi="Times New Roman" w:cs="Times New Roman"/>
          <w:sz w:val="28"/>
          <w:szCs w:val="28"/>
        </w:rPr>
        <w:t>Средне-Русская</w:t>
      </w:r>
      <w:proofErr w:type="gramEnd"/>
      <w:r w:rsidRPr="00957A87">
        <w:rPr>
          <w:rFonts w:ascii="Times New Roman" w:hAnsi="Times New Roman" w:cs="Times New Roman"/>
          <w:sz w:val="28"/>
          <w:szCs w:val="28"/>
        </w:rPr>
        <w:t xml:space="preserve"> возвышенность представлена своим юго-восточны</w:t>
      </w:r>
      <w:r>
        <w:rPr>
          <w:rFonts w:ascii="Times New Roman" w:hAnsi="Times New Roman" w:cs="Times New Roman"/>
          <w:sz w:val="28"/>
          <w:szCs w:val="28"/>
        </w:rPr>
        <w:t xml:space="preserve">м окончанием, </w:t>
      </w:r>
      <w:r>
        <w:rPr>
          <w:rFonts w:ascii="Times New Roman" w:hAnsi="Times New Roman" w:cs="Times New Roman"/>
          <w:sz w:val="28"/>
          <w:szCs w:val="28"/>
        </w:rPr>
        <w:lastRenderedPageBreak/>
        <w:t>зани</w:t>
      </w:r>
      <w:r w:rsidRPr="00957A87">
        <w:rPr>
          <w:rFonts w:ascii="Times New Roman" w:hAnsi="Times New Roman" w:cs="Times New Roman"/>
          <w:sz w:val="28"/>
          <w:szCs w:val="28"/>
        </w:rPr>
        <w:t xml:space="preserve">мающим правобережье Дона и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Хопра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>. В этих</w:t>
      </w:r>
      <w:r>
        <w:rPr>
          <w:rFonts w:ascii="Times New Roman" w:hAnsi="Times New Roman" w:cs="Times New Roman"/>
          <w:sz w:val="28"/>
          <w:szCs w:val="28"/>
        </w:rPr>
        <w:t xml:space="preserve"> границах она совпадает со скло</w:t>
      </w:r>
      <w:r w:rsidRPr="00957A87">
        <w:rPr>
          <w:rFonts w:ascii="Times New Roman" w:hAnsi="Times New Roman" w:cs="Times New Roman"/>
          <w:sz w:val="28"/>
          <w:szCs w:val="28"/>
        </w:rPr>
        <w:t xml:space="preserve">нами крупной тектонической структуры – Воронежской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антеклизы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957A87">
        <w:rPr>
          <w:rFonts w:ascii="Times New Roman" w:hAnsi="Times New Roman" w:cs="Times New Roman"/>
          <w:sz w:val="28"/>
          <w:szCs w:val="28"/>
        </w:rPr>
        <w:t>т-метки</w:t>
      </w:r>
      <w:proofErr w:type="gramEnd"/>
      <w:r w:rsidRPr="00957A87">
        <w:rPr>
          <w:rFonts w:ascii="Times New Roman" w:hAnsi="Times New Roman" w:cs="Times New Roman"/>
          <w:sz w:val="28"/>
          <w:szCs w:val="28"/>
        </w:rPr>
        <w:t xml:space="preserve"> поверхности </w:t>
      </w:r>
      <w:r>
        <w:rPr>
          <w:rFonts w:ascii="Times New Roman" w:hAnsi="Times New Roman" w:cs="Times New Roman"/>
          <w:sz w:val="28"/>
          <w:szCs w:val="28"/>
        </w:rPr>
        <w:t>рельефа</w:t>
      </w:r>
      <w:r w:rsidRPr="00957A87">
        <w:rPr>
          <w:rFonts w:ascii="Times New Roman" w:hAnsi="Times New Roman" w:cs="Times New Roman"/>
          <w:sz w:val="28"/>
          <w:szCs w:val="28"/>
        </w:rPr>
        <w:t xml:space="preserve"> над уровнем моря достигают 220-250 м. Характер-на густая и глубокая сеть оврагов, балок, коротких речных долин. Средняя </w:t>
      </w:r>
      <w:proofErr w:type="spellStart"/>
      <w:proofErr w:type="gramStart"/>
      <w:r w:rsidRPr="00957A87">
        <w:rPr>
          <w:rFonts w:ascii="Times New Roman" w:hAnsi="Times New Roman" w:cs="Times New Roman"/>
          <w:sz w:val="28"/>
          <w:szCs w:val="28"/>
        </w:rPr>
        <w:t>гу-стота</w:t>
      </w:r>
      <w:proofErr w:type="spellEnd"/>
      <w:proofErr w:type="gramEnd"/>
      <w:r w:rsidRPr="00957A87">
        <w:rPr>
          <w:rFonts w:ascii="Times New Roman" w:hAnsi="Times New Roman" w:cs="Times New Roman"/>
          <w:sz w:val="28"/>
          <w:szCs w:val="28"/>
        </w:rPr>
        <w:t xml:space="preserve"> эрозионного расчленения колеблется от 0,5 до 1,5 км на 1 км</w:t>
      </w:r>
      <w:r w:rsidRPr="00957A8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57A87">
        <w:rPr>
          <w:rFonts w:ascii="Times New Roman" w:hAnsi="Times New Roman" w:cs="Times New Roman"/>
          <w:sz w:val="28"/>
          <w:szCs w:val="28"/>
        </w:rPr>
        <w:t>. Глубины врезов</w:t>
      </w:r>
      <w:r>
        <w:rPr>
          <w:rFonts w:ascii="Times New Roman" w:hAnsi="Times New Roman" w:cs="Times New Roman"/>
          <w:sz w:val="28"/>
          <w:szCs w:val="28"/>
        </w:rPr>
        <w:t xml:space="preserve"> оврагов и балок</w:t>
      </w:r>
      <w:r w:rsidRPr="00957A87">
        <w:rPr>
          <w:rFonts w:ascii="Times New Roman" w:hAnsi="Times New Roman" w:cs="Times New Roman"/>
          <w:sz w:val="28"/>
          <w:szCs w:val="28"/>
        </w:rPr>
        <w:t xml:space="preserve"> достигают 100-120 м.</w:t>
      </w:r>
    </w:p>
    <w:p w:rsidR="00662193" w:rsidRDefault="00957A87" w:rsidP="00662193">
      <w:pPr>
        <w:spacing w:after="0" w:line="360" w:lineRule="auto"/>
        <w:ind w:firstLine="709"/>
        <w:jc w:val="both"/>
      </w:pPr>
      <w:r w:rsidRPr="00957A87">
        <w:rPr>
          <w:rFonts w:ascii="Times New Roman" w:hAnsi="Times New Roman" w:cs="Times New Roman"/>
          <w:sz w:val="28"/>
          <w:szCs w:val="28"/>
        </w:rPr>
        <w:t xml:space="preserve">Реки Дон и Хопер разделяют область </w:t>
      </w:r>
      <w:proofErr w:type="gramStart"/>
      <w:r w:rsidRPr="00957A87">
        <w:rPr>
          <w:rFonts w:ascii="Times New Roman" w:hAnsi="Times New Roman" w:cs="Times New Roman"/>
          <w:sz w:val="28"/>
          <w:szCs w:val="28"/>
        </w:rPr>
        <w:t>Средне-Русской</w:t>
      </w:r>
      <w:proofErr w:type="gramEnd"/>
      <w:r w:rsidRPr="00957A87">
        <w:rPr>
          <w:rFonts w:ascii="Times New Roman" w:hAnsi="Times New Roman" w:cs="Times New Roman"/>
          <w:sz w:val="28"/>
          <w:szCs w:val="28"/>
        </w:rPr>
        <w:t xml:space="preserve"> возвышенности на два геоморфологических района, различающихся как по рельефу, так и по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гео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-логическому строению –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Калачскую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пластовую возвышенность и Восточно-Донскую пластово-ярусную гряду.</w:t>
      </w:r>
      <w:r w:rsidR="00662193" w:rsidRPr="00662193">
        <w:t xml:space="preserve"> </w:t>
      </w:r>
    </w:p>
    <w:p w:rsidR="00957A87" w:rsidRPr="00662193" w:rsidRDefault="00662193" w:rsidP="006621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193">
        <w:rPr>
          <w:rFonts w:ascii="Times New Roman" w:hAnsi="Times New Roman" w:cs="Times New Roman"/>
          <w:b/>
          <w:sz w:val="28"/>
          <w:szCs w:val="28"/>
        </w:rPr>
        <w:t>Доно-Донецкая равнина</w:t>
      </w:r>
      <w:r w:rsidRPr="00662193">
        <w:rPr>
          <w:rFonts w:ascii="Times New Roman" w:hAnsi="Times New Roman" w:cs="Times New Roman"/>
          <w:sz w:val="28"/>
          <w:szCs w:val="28"/>
        </w:rPr>
        <w:t xml:space="preserve"> представлена </w:t>
      </w:r>
      <w:proofErr w:type="spellStart"/>
      <w:r w:rsidRPr="00662193">
        <w:rPr>
          <w:rFonts w:ascii="Times New Roman" w:hAnsi="Times New Roman" w:cs="Times New Roman"/>
          <w:sz w:val="28"/>
          <w:szCs w:val="28"/>
        </w:rPr>
        <w:t>Чирско</w:t>
      </w:r>
      <w:proofErr w:type="spellEnd"/>
      <w:r w:rsidRPr="00662193">
        <w:rPr>
          <w:rFonts w:ascii="Times New Roman" w:hAnsi="Times New Roman" w:cs="Times New Roman"/>
          <w:sz w:val="28"/>
          <w:szCs w:val="28"/>
        </w:rPr>
        <w:t xml:space="preserve">-Цимлянским плато, </w:t>
      </w:r>
      <w:proofErr w:type="gramStart"/>
      <w:r w:rsidRPr="00662193">
        <w:rPr>
          <w:rFonts w:ascii="Times New Roman" w:hAnsi="Times New Roman" w:cs="Times New Roman"/>
          <w:sz w:val="28"/>
          <w:szCs w:val="28"/>
        </w:rPr>
        <w:t>рас-положенным</w:t>
      </w:r>
      <w:proofErr w:type="gramEnd"/>
      <w:r w:rsidRPr="00662193">
        <w:rPr>
          <w:rFonts w:ascii="Times New Roman" w:hAnsi="Times New Roman" w:cs="Times New Roman"/>
          <w:sz w:val="28"/>
          <w:szCs w:val="28"/>
        </w:rPr>
        <w:t xml:space="preserve"> к югу от р. Чир. В рельефе к этому району относятся небольшие по площади плоские водоразделы, заключенные между р. Чир и </w:t>
      </w:r>
      <w:proofErr w:type="spellStart"/>
      <w:r w:rsidRPr="00662193">
        <w:rPr>
          <w:rFonts w:ascii="Times New Roman" w:hAnsi="Times New Roman" w:cs="Times New Roman"/>
          <w:sz w:val="28"/>
          <w:szCs w:val="28"/>
        </w:rPr>
        <w:t>Цимлянскими</w:t>
      </w:r>
      <w:proofErr w:type="spellEnd"/>
      <w:r w:rsidRPr="00662193">
        <w:rPr>
          <w:rFonts w:ascii="Times New Roman" w:hAnsi="Times New Roman" w:cs="Times New Roman"/>
          <w:sz w:val="28"/>
          <w:szCs w:val="28"/>
        </w:rPr>
        <w:t xml:space="preserve"> песками. Их поверхность понижается в южном направлении, высоты плато колеблются в пределах 150-130 м. Водоразделы сложены палеогеновыми отложениями, покрытыми суглинками. Довольно крутой обрыв к Чиру обнажает коренные породы, густо расчлененные овражно-балочной сетью. Но по сравнению с </w:t>
      </w:r>
      <w:proofErr w:type="spellStart"/>
      <w:r w:rsidRPr="00662193">
        <w:rPr>
          <w:rFonts w:ascii="Times New Roman" w:hAnsi="Times New Roman" w:cs="Times New Roman"/>
          <w:sz w:val="28"/>
          <w:szCs w:val="28"/>
        </w:rPr>
        <w:t>Калачской</w:t>
      </w:r>
      <w:proofErr w:type="spellEnd"/>
      <w:r w:rsidRPr="00662193">
        <w:rPr>
          <w:rFonts w:ascii="Times New Roman" w:hAnsi="Times New Roman" w:cs="Times New Roman"/>
          <w:sz w:val="28"/>
          <w:szCs w:val="28"/>
        </w:rPr>
        <w:t xml:space="preserve"> возвышенностью густота ее меньше и составляет 0,4-0,8 км на 1 км2. Балки и овраги южной </w:t>
      </w:r>
      <w:proofErr w:type="spellStart"/>
      <w:proofErr w:type="gramStart"/>
      <w:r w:rsidRPr="00662193">
        <w:rPr>
          <w:rFonts w:ascii="Times New Roman" w:hAnsi="Times New Roman" w:cs="Times New Roman"/>
          <w:sz w:val="28"/>
          <w:szCs w:val="28"/>
        </w:rPr>
        <w:t>ча-сти</w:t>
      </w:r>
      <w:proofErr w:type="spellEnd"/>
      <w:proofErr w:type="gramEnd"/>
      <w:r w:rsidRPr="00662193">
        <w:rPr>
          <w:rFonts w:ascii="Times New Roman" w:hAnsi="Times New Roman" w:cs="Times New Roman"/>
          <w:sz w:val="28"/>
          <w:szCs w:val="28"/>
        </w:rPr>
        <w:t xml:space="preserve"> района характеризуются лучшей разработанностью и меньшими глубинами врезов.</w:t>
      </w:r>
    </w:p>
    <w:p w:rsidR="00D65D2B" w:rsidRDefault="00D65D2B" w:rsidP="00D713A6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65D2B" w:rsidRDefault="00D65D2B" w:rsidP="00D713A6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65D2B" w:rsidRDefault="00D65D2B" w:rsidP="00D713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13185" cy="8181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1111001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62" t="5322" r="5003" b="3202"/>
                    <a:stretch/>
                  </pic:blipFill>
                  <pic:spPr bwMode="auto">
                    <a:xfrm>
                      <a:off x="0" y="0"/>
                      <a:ext cx="5924420" cy="8197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D2B" w:rsidRDefault="00957A87" w:rsidP="00D65D2B">
      <w:pPr>
        <w:tabs>
          <w:tab w:val="left" w:pos="62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6. </w:t>
      </w:r>
      <w:r w:rsidR="00D65D2B">
        <w:rPr>
          <w:rFonts w:ascii="Times New Roman" w:hAnsi="Times New Roman" w:cs="Times New Roman"/>
          <w:sz w:val="28"/>
          <w:szCs w:val="28"/>
        </w:rPr>
        <w:t>Геоморфологическое районирование Волгоградской области</w:t>
      </w:r>
    </w:p>
    <w:p w:rsidR="00D65D2B" w:rsidRDefault="00957A87" w:rsidP="00957A87">
      <w:pPr>
        <w:tabs>
          <w:tab w:val="left" w:pos="62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A87">
        <w:rPr>
          <w:rFonts w:ascii="Times New Roman" w:hAnsi="Times New Roman" w:cs="Times New Roman"/>
          <w:b/>
          <w:sz w:val="28"/>
          <w:szCs w:val="28"/>
        </w:rPr>
        <w:t>Окско-Донская низменность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57A87">
        <w:rPr>
          <w:rFonts w:ascii="Times New Roman" w:hAnsi="Times New Roman" w:cs="Times New Roman"/>
          <w:sz w:val="28"/>
          <w:szCs w:val="28"/>
        </w:rPr>
        <w:t>На территории Волгоградской области о</w:t>
      </w:r>
      <w:r>
        <w:rPr>
          <w:rFonts w:ascii="Times New Roman" w:hAnsi="Times New Roman" w:cs="Times New Roman"/>
          <w:sz w:val="28"/>
          <w:szCs w:val="28"/>
        </w:rPr>
        <w:t xml:space="preserve">на представлена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Бузулукской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лед</w:t>
      </w:r>
      <w:r w:rsidRPr="00957A87">
        <w:rPr>
          <w:rFonts w:ascii="Times New Roman" w:hAnsi="Times New Roman" w:cs="Times New Roman"/>
          <w:sz w:val="28"/>
          <w:szCs w:val="28"/>
        </w:rPr>
        <w:t xml:space="preserve">никово-эрозионной равниной, расположенной </w:t>
      </w:r>
      <w:r w:rsidRPr="00957A87">
        <w:rPr>
          <w:rFonts w:ascii="Times New Roman" w:hAnsi="Times New Roman" w:cs="Times New Roman"/>
          <w:sz w:val="28"/>
          <w:szCs w:val="28"/>
        </w:rPr>
        <w:lastRenderedPageBreak/>
        <w:t xml:space="preserve">между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Калачской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и Приволжской возвышенностями. Длина ее в пределах области около 200 км, ширина – от 150 км в северной части до 20-30 км в южной.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Хоперско-Бузулукская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равнина возникла на месте системы плиоценовых рек (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Ергень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-река,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Палео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>-Дон), выработавших обширное понижение</w:t>
      </w:r>
      <w:r>
        <w:rPr>
          <w:rFonts w:ascii="Times New Roman" w:hAnsi="Times New Roman" w:cs="Times New Roman"/>
          <w:sz w:val="28"/>
          <w:szCs w:val="28"/>
        </w:rPr>
        <w:t xml:space="preserve"> между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r w:rsidRPr="00957A87">
        <w:rPr>
          <w:rFonts w:ascii="Times New Roman" w:hAnsi="Times New Roman" w:cs="Times New Roman"/>
          <w:sz w:val="28"/>
          <w:szCs w:val="28"/>
        </w:rPr>
        <w:t>лачской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и Приволжской возвышенностями.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57A87">
        <w:rPr>
          <w:rFonts w:ascii="Times New Roman" w:hAnsi="Times New Roman" w:cs="Times New Roman"/>
          <w:sz w:val="28"/>
          <w:szCs w:val="28"/>
        </w:rPr>
        <w:t xml:space="preserve">торгшийся ледник </w:t>
      </w:r>
      <w:r>
        <w:rPr>
          <w:rFonts w:ascii="Times New Roman" w:hAnsi="Times New Roman" w:cs="Times New Roman"/>
          <w:sz w:val="28"/>
          <w:szCs w:val="28"/>
        </w:rPr>
        <w:t xml:space="preserve">около 100 тыс. лет назад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снивелировал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 xml:space="preserve"> доледниковый рельеф </w:t>
      </w:r>
      <w:r>
        <w:rPr>
          <w:rFonts w:ascii="Times New Roman" w:hAnsi="Times New Roman" w:cs="Times New Roman"/>
          <w:sz w:val="28"/>
          <w:szCs w:val="28"/>
        </w:rPr>
        <w:t>и отложил на его поверхности мо</w:t>
      </w:r>
      <w:r w:rsidRPr="00957A87">
        <w:rPr>
          <w:rFonts w:ascii="Times New Roman" w:hAnsi="Times New Roman" w:cs="Times New Roman"/>
          <w:sz w:val="28"/>
          <w:szCs w:val="28"/>
        </w:rPr>
        <w:t>рену мощностью до 50 м, которая в послеледниковое время была прорезана оврагами и балками.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A87">
        <w:rPr>
          <w:rFonts w:ascii="Times New Roman" w:hAnsi="Times New Roman" w:cs="Times New Roman"/>
          <w:sz w:val="28"/>
          <w:szCs w:val="28"/>
        </w:rPr>
        <w:t xml:space="preserve">Рельеф равнины характеризуется слабой расчлененностью и мягкостью форм. Высоты междуречий колеблются в пределах от 120-170 м над моря и постепенно снижаются с севера на юг. </w:t>
      </w:r>
    </w:p>
    <w:p w:rsidR="00662193" w:rsidRDefault="00957A87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7A87">
        <w:rPr>
          <w:rFonts w:ascii="Times New Roman" w:hAnsi="Times New Roman" w:cs="Times New Roman"/>
          <w:b/>
          <w:sz w:val="28"/>
          <w:szCs w:val="28"/>
        </w:rPr>
        <w:t>Приволжская возвышенность</w:t>
      </w:r>
      <w:r w:rsidRPr="00957A87">
        <w:rPr>
          <w:rFonts w:ascii="Times New Roman" w:hAnsi="Times New Roman" w:cs="Times New Roman"/>
          <w:sz w:val="28"/>
          <w:szCs w:val="28"/>
        </w:rPr>
        <w:t xml:space="preserve"> занимает обширную территорию, рас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957A87">
        <w:rPr>
          <w:rFonts w:ascii="Times New Roman" w:hAnsi="Times New Roman" w:cs="Times New Roman"/>
          <w:sz w:val="28"/>
          <w:szCs w:val="28"/>
        </w:rPr>
        <w:t>ложенную по правом берегу Волги до р. Медведицы. Ее центральная часть наиболее приподнята, а отметки поверхности достигают 358 м над уровнем моря. Формирование рельефа возвышенности происходило под воздействием интенсивного проявления новейших тектонических поднятий и эрозионных процессов. К югу от Волгограда Приволжс</w:t>
      </w:r>
      <w:r>
        <w:rPr>
          <w:rFonts w:ascii="Times New Roman" w:hAnsi="Times New Roman" w:cs="Times New Roman"/>
          <w:sz w:val="28"/>
          <w:szCs w:val="28"/>
        </w:rPr>
        <w:t>кая возвышенность постепенно пе</w:t>
      </w:r>
      <w:r w:rsidRPr="00957A87">
        <w:rPr>
          <w:rFonts w:ascii="Times New Roman" w:hAnsi="Times New Roman" w:cs="Times New Roman"/>
          <w:sz w:val="28"/>
          <w:szCs w:val="28"/>
        </w:rPr>
        <w:t xml:space="preserve">реходит в </w:t>
      </w:r>
      <w:proofErr w:type="spellStart"/>
      <w:r w:rsidRPr="00957A87">
        <w:rPr>
          <w:rFonts w:ascii="Times New Roman" w:hAnsi="Times New Roman" w:cs="Times New Roman"/>
          <w:sz w:val="28"/>
          <w:szCs w:val="28"/>
        </w:rPr>
        <w:t>Ергени</w:t>
      </w:r>
      <w:proofErr w:type="spellEnd"/>
      <w:r w:rsidRPr="00957A87">
        <w:rPr>
          <w:rFonts w:ascii="Times New Roman" w:hAnsi="Times New Roman" w:cs="Times New Roman"/>
          <w:sz w:val="28"/>
          <w:szCs w:val="28"/>
        </w:rPr>
        <w:t>. По особенностям и геоло</w:t>
      </w:r>
      <w:r>
        <w:rPr>
          <w:rFonts w:ascii="Times New Roman" w:hAnsi="Times New Roman" w:cs="Times New Roman"/>
          <w:sz w:val="28"/>
          <w:szCs w:val="28"/>
        </w:rPr>
        <w:t>гическому строению она подразде</w:t>
      </w:r>
      <w:r w:rsidRPr="00957A87">
        <w:rPr>
          <w:rFonts w:ascii="Times New Roman" w:hAnsi="Times New Roman" w:cs="Times New Roman"/>
          <w:sz w:val="28"/>
          <w:szCs w:val="28"/>
        </w:rPr>
        <w:t>ляется на ряд геоморфологических районов</w:t>
      </w:r>
      <w:r>
        <w:rPr>
          <w:rFonts w:ascii="Times New Roman" w:hAnsi="Times New Roman" w:cs="Times New Roman"/>
          <w:sz w:val="28"/>
          <w:szCs w:val="28"/>
        </w:rPr>
        <w:t xml:space="preserve">. Так, в западной </w:t>
      </w:r>
      <w:r w:rsidR="00662193">
        <w:rPr>
          <w:rFonts w:ascii="Times New Roman" w:hAnsi="Times New Roman" w:cs="Times New Roman"/>
          <w:sz w:val="28"/>
          <w:szCs w:val="28"/>
        </w:rPr>
        <w:t>части в Пр</w:t>
      </w:r>
      <w:r>
        <w:rPr>
          <w:rFonts w:ascii="Times New Roman" w:hAnsi="Times New Roman" w:cs="Times New Roman"/>
          <w:sz w:val="28"/>
          <w:szCs w:val="28"/>
        </w:rPr>
        <w:t xml:space="preserve">иволжской возвышенности выделяют районы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Медведицких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Медведицко-Иловлинской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гряды. </w:t>
      </w:r>
      <w:r w:rsidR="00662193">
        <w:rPr>
          <w:rFonts w:ascii="Times New Roman" w:hAnsi="Times New Roman" w:cs="Times New Roman"/>
          <w:sz w:val="28"/>
          <w:szCs w:val="28"/>
        </w:rPr>
        <w:t>Северная часть представлена Волго-</w:t>
      </w:r>
      <w:proofErr w:type="spellStart"/>
      <w:r w:rsidR="00662193">
        <w:rPr>
          <w:rFonts w:ascii="Times New Roman" w:hAnsi="Times New Roman" w:cs="Times New Roman"/>
          <w:sz w:val="28"/>
          <w:szCs w:val="28"/>
        </w:rPr>
        <w:t>Иловлинским</w:t>
      </w:r>
      <w:proofErr w:type="spellEnd"/>
      <w:r w:rsidR="00662193">
        <w:rPr>
          <w:rFonts w:ascii="Times New Roman" w:hAnsi="Times New Roman" w:cs="Times New Roman"/>
          <w:sz w:val="28"/>
          <w:szCs w:val="28"/>
        </w:rPr>
        <w:t xml:space="preserve"> междуречьем, имеющим пластово-ярусное строение, как и Восточно-Донская гряда. Именно с ней связаны максимальные отметки высоты: в среднем +220…+240 </w:t>
      </w:r>
      <w:proofErr w:type="gramStart"/>
      <w:r w:rsidR="00662193">
        <w:rPr>
          <w:rFonts w:ascii="Times New Roman" w:hAnsi="Times New Roman" w:cs="Times New Roman"/>
          <w:sz w:val="28"/>
          <w:szCs w:val="28"/>
        </w:rPr>
        <w:t>м ,</w:t>
      </w:r>
      <w:proofErr w:type="gramEnd"/>
      <w:r w:rsidR="00662193">
        <w:rPr>
          <w:rFonts w:ascii="Times New Roman" w:hAnsi="Times New Roman" w:cs="Times New Roman"/>
          <w:sz w:val="28"/>
          <w:szCs w:val="28"/>
        </w:rPr>
        <w:t xml:space="preserve"> а максимальные - +300…+350 м (рис. 7), развитие уникальных речных долин – Даниловки, </w:t>
      </w:r>
      <w:proofErr w:type="spellStart"/>
      <w:r w:rsidR="00662193">
        <w:rPr>
          <w:rFonts w:ascii="Times New Roman" w:hAnsi="Times New Roman" w:cs="Times New Roman"/>
          <w:sz w:val="28"/>
          <w:szCs w:val="28"/>
        </w:rPr>
        <w:t>Щербаковки</w:t>
      </w:r>
      <w:proofErr w:type="spellEnd"/>
      <w:r w:rsidR="00662193">
        <w:rPr>
          <w:rFonts w:ascii="Times New Roman" w:hAnsi="Times New Roman" w:cs="Times New Roman"/>
          <w:sz w:val="28"/>
          <w:szCs w:val="28"/>
        </w:rPr>
        <w:t xml:space="preserve">, Галки, экзотические обрывы берега Волгоградского водохранилища – </w:t>
      </w:r>
      <w:proofErr w:type="spellStart"/>
      <w:r w:rsidR="00662193">
        <w:rPr>
          <w:rFonts w:ascii="Times New Roman" w:hAnsi="Times New Roman" w:cs="Times New Roman"/>
          <w:sz w:val="28"/>
          <w:szCs w:val="28"/>
        </w:rPr>
        <w:t>Столбичи</w:t>
      </w:r>
      <w:proofErr w:type="spellEnd"/>
      <w:r w:rsidR="006621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2193" w:rsidRDefault="00662193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219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16353" cy="2936875"/>
            <wp:effectExtent l="0" t="0" r="3810" b="0"/>
            <wp:docPr id="7" name="Рисунок 7" descr="https://avatars.mds.yandex.net/get-zen_doc/3473288/pub_5ef58ca8c068ae2ddbea9180_5ef58d242a26195f7857056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3473288/pub_5ef58ca8c068ae2ddbea9180_5ef58d242a26195f78570561/scale_12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134" cy="29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193" w:rsidRDefault="00662193" w:rsidP="00662193">
      <w:pPr>
        <w:tabs>
          <w:tab w:val="left" w:pos="6210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7. Долина р. Даниловка</w:t>
      </w:r>
    </w:p>
    <w:p w:rsidR="00DB4D08" w:rsidRDefault="00662193" w:rsidP="00DB4D08">
      <w:pPr>
        <w:tabs>
          <w:tab w:val="left" w:pos="6210"/>
        </w:tabs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К югу высоты снижаются до отметок +150…+120 м, здесь местность приобретает холмисто-увалистый характер. Это южная часть Приволжской возвышенности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Арчедино</w:t>
      </w:r>
      <w:proofErr w:type="spellEnd"/>
      <w:r>
        <w:rPr>
          <w:rFonts w:ascii="Times New Roman" w:hAnsi="Times New Roman" w:cs="Times New Roman"/>
          <w:sz w:val="28"/>
          <w:szCs w:val="28"/>
        </w:rPr>
        <w:t>-Донское плато.  Здесь находятся г. Волгоград, Фролово, поэтому территория довольно хорошо освоена человеком.</w:t>
      </w:r>
    </w:p>
    <w:p w:rsidR="00662193" w:rsidRDefault="00DF4856" w:rsidP="00DB4D08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4856">
        <w:rPr>
          <w:rFonts w:ascii="Times New Roman" w:hAnsi="Times New Roman" w:cs="Times New Roman"/>
          <w:b/>
          <w:sz w:val="28"/>
          <w:szCs w:val="28"/>
        </w:rPr>
        <w:t>Ергенинская</w:t>
      </w:r>
      <w:proofErr w:type="spellEnd"/>
      <w:r w:rsidRPr="00DF4856">
        <w:rPr>
          <w:rFonts w:ascii="Times New Roman" w:hAnsi="Times New Roman" w:cs="Times New Roman"/>
          <w:b/>
          <w:sz w:val="28"/>
          <w:szCs w:val="28"/>
        </w:rPr>
        <w:t xml:space="preserve"> возвышенность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F4856">
        <w:rPr>
          <w:rFonts w:ascii="Times New Roman" w:hAnsi="Times New Roman" w:cs="Times New Roman"/>
          <w:sz w:val="28"/>
          <w:szCs w:val="28"/>
        </w:rPr>
        <w:t xml:space="preserve"> Южнее долин рек </w:t>
      </w:r>
      <w:proofErr w:type="spellStart"/>
      <w:r w:rsidRPr="00DF4856">
        <w:rPr>
          <w:rFonts w:ascii="Times New Roman" w:hAnsi="Times New Roman" w:cs="Times New Roman"/>
          <w:sz w:val="28"/>
          <w:szCs w:val="28"/>
        </w:rPr>
        <w:t>Карповки</w:t>
      </w:r>
      <w:proofErr w:type="spellEnd"/>
      <w:r w:rsidRPr="00DF4856">
        <w:rPr>
          <w:rFonts w:ascii="Times New Roman" w:hAnsi="Times New Roman" w:cs="Times New Roman"/>
          <w:sz w:val="28"/>
          <w:szCs w:val="28"/>
        </w:rPr>
        <w:t xml:space="preserve"> и Червленной между Доном и Прикаспийской низменностью расположены </w:t>
      </w:r>
      <w:proofErr w:type="spellStart"/>
      <w:r w:rsidRPr="00DF4856">
        <w:rPr>
          <w:rFonts w:ascii="Times New Roman" w:hAnsi="Times New Roman" w:cs="Times New Roman"/>
          <w:sz w:val="28"/>
          <w:szCs w:val="28"/>
        </w:rPr>
        <w:t>Ергени</w:t>
      </w:r>
      <w:proofErr w:type="spellEnd"/>
      <w:r w:rsidRPr="00DF4856">
        <w:rPr>
          <w:rFonts w:ascii="Times New Roman" w:hAnsi="Times New Roman" w:cs="Times New Roman"/>
          <w:sz w:val="28"/>
          <w:szCs w:val="28"/>
        </w:rPr>
        <w:t>, служащие водоразделом Черного и Каспийского морей. В Волгоградскую область заходит только северная их часть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62E4C" w:rsidRPr="00262E4C">
        <w:rPr>
          <w:rFonts w:ascii="Times New Roman" w:hAnsi="Times New Roman" w:cs="Times New Roman"/>
          <w:sz w:val="28"/>
          <w:szCs w:val="28"/>
        </w:rPr>
        <w:t>Со стороны Прикаспийской низменност</w:t>
      </w:r>
      <w:r w:rsidR="00262E4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262E4C">
        <w:rPr>
          <w:rFonts w:ascii="Times New Roman" w:hAnsi="Times New Roman" w:cs="Times New Roman"/>
          <w:sz w:val="28"/>
          <w:szCs w:val="28"/>
        </w:rPr>
        <w:t>Ергени</w:t>
      </w:r>
      <w:proofErr w:type="spellEnd"/>
      <w:r w:rsidR="00262E4C">
        <w:rPr>
          <w:rFonts w:ascii="Times New Roman" w:hAnsi="Times New Roman" w:cs="Times New Roman"/>
          <w:sz w:val="28"/>
          <w:szCs w:val="28"/>
        </w:rPr>
        <w:t xml:space="preserve"> смотрятся как гряда вы</w:t>
      </w:r>
      <w:r w:rsidR="00262E4C" w:rsidRPr="00262E4C">
        <w:rPr>
          <w:rFonts w:ascii="Times New Roman" w:hAnsi="Times New Roman" w:cs="Times New Roman"/>
          <w:sz w:val="28"/>
          <w:szCs w:val="28"/>
        </w:rPr>
        <w:t>соких холмов, чем и объясняется калмыцкое их название "</w:t>
      </w:r>
      <w:proofErr w:type="spellStart"/>
      <w:r w:rsidR="00262E4C" w:rsidRPr="00262E4C">
        <w:rPr>
          <w:rFonts w:ascii="Times New Roman" w:hAnsi="Times New Roman" w:cs="Times New Roman"/>
          <w:sz w:val="28"/>
          <w:szCs w:val="28"/>
        </w:rPr>
        <w:t>ерге</w:t>
      </w:r>
      <w:proofErr w:type="spellEnd"/>
      <w:r w:rsidR="00262E4C" w:rsidRPr="00262E4C">
        <w:rPr>
          <w:rFonts w:ascii="Times New Roman" w:hAnsi="Times New Roman" w:cs="Times New Roman"/>
          <w:sz w:val="28"/>
          <w:szCs w:val="28"/>
        </w:rPr>
        <w:t xml:space="preserve">" – крутой берег. Восточный склон изрезан глубокими балками, из которых наиболее крупными являются </w:t>
      </w:r>
      <w:proofErr w:type="spellStart"/>
      <w:r w:rsidR="00262E4C" w:rsidRPr="00262E4C">
        <w:rPr>
          <w:rFonts w:ascii="Times New Roman" w:hAnsi="Times New Roman" w:cs="Times New Roman"/>
          <w:sz w:val="28"/>
          <w:szCs w:val="28"/>
        </w:rPr>
        <w:t>Зельмень</w:t>
      </w:r>
      <w:proofErr w:type="spellEnd"/>
      <w:r w:rsidR="00262E4C" w:rsidRPr="00262E4C">
        <w:rPr>
          <w:rFonts w:ascii="Times New Roman" w:hAnsi="Times New Roman" w:cs="Times New Roman"/>
          <w:sz w:val="28"/>
          <w:szCs w:val="28"/>
        </w:rPr>
        <w:t xml:space="preserve">, Ласта, </w:t>
      </w:r>
      <w:proofErr w:type="spellStart"/>
      <w:r w:rsidR="00262E4C" w:rsidRPr="00262E4C">
        <w:rPr>
          <w:rFonts w:ascii="Times New Roman" w:hAnsi="Times New Roman" w:cs="Times New Roman"/>
          <w:sz w:val="28"/>
          <w:szCs w:val="28"/>
        </w:rPr>
        <w:t>Тингута</w:t>
      </w:r>
      <w:proofErr w:type="spellEnd"/>
      <w:r w:rsidR="00262E4C" w:rsidRPr="00262E4C">
        <w:rPr>
          <w:rFonts w:ascii="Times New Roman" w:hAnsi="Times New Roman" w:cs="Times New Roman"/>
          <w:sz w:val="28"/>
          <w:szCs w:val="28"/>
        </w:rPr>
        <w:t>.</w:t>
      </w:r>
      <w:r w:rsidR="00262E4C">
        <w:rPr>
          <w:rFonts w:ascii="Times New Roman" w:hAnsi="Times New Roman" w:cs="Times New Roman"/>
          <w:sz w:val="28"/>
          <w:szCs w:val="28"/>
        </w:rPr>
        <w:t xml:space="preserve"> Абсолютная высота +120…+150 м.</w:t>
      </w:r>
    </w:p>
    <w:p w:rsidR="00DB4D08" w:rsidRDefault="003057DE" w:rsidP="003057DE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7DE">
        <w:rPr>
          <w:rFonts w:ascii="Times New Roman" w:hAnsi="Times New Roman" w:cs="Times New Roman"/>
          <w:b/>
          <w:sz w:val="28"/>
          <w:szCs w:val="28"/>
        </w:rPr>
        <w:t>Сыртовая</w:t>
      </w:r>
      <w:proofErr w:type="spellEnd"/>
      <w:r w:rsidRPr="003057DE">
        <w:rPr>
          <w:rFonts w:ascii="Times New Roman" w:hAnsi="Times New Roman" w:cs="Times New Roman"/>
          <w:b/>
          <w:sz w:val="28"/>
          <w:szCs w:val="28"/>
        </w:rPr>
        <w:t xml:space="preserve"> равнина</w:t>
      </w:r>
      <w:r w:rsidRPr="003057DE">
        <w:rPr>
          <w:rFonts w:ascii="Times New Roman" w:hAnsi="Times New Roman" w:cs="Times New Roman"/>
          <w:sz w:val="28"/>
          <w:szCs w:val="28"/>
        </w:rPr>
        <w:t xml:space="preserve">. В пределы северо-восточной части Волгоградской области заходят отроги Общего Сырта. От Прикаспийской низменности они отделяются </w:t>
      </w:r>
      <w:r>
        <w:rPr>
          <w:rFonts w:ascii="Times New Roman" w:hAnsi="Times New Roman" w:cs="Times New Roman"/>
          <w:sz w:val="28"/>
          <w:szCs w:val="28"/>
        </w:rPr>
        <w:t xml:space="preserve">береговой линией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Хвалынско</w:t>
      </w:r>
      <w:r w:rsidRPr="003057D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 моря, которая расположена на абсолютных отметках около +45, +50 м. Отметки рельефа здесь не превышают 7</w:t>
      </w:r>
      <w:r>
        <w:rPr>
          <w:rFonts w:ascii="Times New Roman" w:hAnsi="Times New Roman" w:cs="Times New Roman"/>
          <w:sz w:val="28"/>
          <w:szCs w:val="28"/>
        </w:rPr>
        <w:t>0-90 м. Поверхность сложена пес</w:t>
      </w:r>
      <w:r w:rsidRPr="003057DE">
        <w:rPr>
          <w:rFonts w:ascii="Times New Roman" w:hAnsi="Times New Roman" w:cs="Times New Roman"/>
          <w:sz w:val="28"/>
          <w:szCs w:val="28"/>
        </w:rPr>
        <w:t xml:space="preserve">ками и глинами </w:t>
      </w:r>
      <w:proofErr w:type="spellStart"/>
      <w:r w:rsidRPr="003057DE">
        <w:rPr>
          <w:rFonts w:ascii="Times New Roman" w:hAnsi="Times New Roman" w:cs="Times New Roman"/>
          <w:sz w:val="28"/>
          <w:szCs w:val="28"/>
        </w:rPr>
        <w:t>сыртовой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 свиты (верхний пли</w:t>
      </w:r>
      <w:r>
        <w:rPr>
          <w:rFonts w:ascii="Times New Roman" w:hAnsi="Times New Roman" w:cs="Times New Roman"/>
          <w:sz w:val="28"/>
          <w:szCs w:val="28"/>
        </w:rPr>
        <w:t>оцен) и четвертичными покровны</w:t>
      </w:r>
      <w:r w:rsidRPr="003057DE">
        <w:rPr>
          <w:rFonts w:ascii="Times New Roman" w:hAnsi="Times New Roman" w:cs="Times New Roman"/>
          <w:sz w:val="28"/>
          <w:szCs w:val="28"/>
        </w:rPr>
        <w:t xml:space="preserve">ми суглинками. Слабоволнистые водоразделы чередуются с пологосклонными </w:t>
      </w:r>
      <w:r w:rsidRPr="003057DE">
        <w:rPr>
          <w:rFonts w:ascii="Times New Roman" w:hAnsi="Times New Roman" w:cs="Times New Roman"/>
          <w:sz w:val="28"/>
          <w:szCs w:val="28"/>
        </w:rPr>
        <w:lastRenderedPageBreak/>
        <w:t>балками. Постоянные водотоки, за исключением рек Еруслан и Соленая Куба, отсутствуют. Овражная сеть довольно редкая.</w:t>
      </w:r>
    </w:p>
    <w:p w:rsidR="003057DE" w:rsidRDefault="003057DE" w:rsidP="003057DE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Прикаспийская низменность. </w:t>
      </w:r>
      <w:r w:rsidRPr="003057DE">
        <w:rPr>
          <w:rFonts w:ascii="Times New Roman" w:hAnsi="Times New Roman" w:cs="Times New Roman"/>
          <w:sz w:val="28"/>
          <w:szCs w:val="28"/>
        </w:rPr>
        <w:t xml:space="preserve">Она занимает территорию Заволжья и часть правобережья Волги к югу от Волгограда в </w:t>
      </w:r>
      <w:proofErr w:type="spellStart"/>
      <w:r w:rsidRPr="003057DE">
        <w:rPr>
          <w:rFonts w:ascii="Times New Roman" w:hAnsi="Times New Roman" w:cs="Times New Roman"/>
          <w:sz w:val="28"/>
          <w:szCs w:val="28"/>
        </w:rPr>
        <w:t>Светлоярском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 районе. Территор</w:t>
      </w:r>
      <w:r>
        <w:rPr>
          <w:rFonts w:ascii="Times New Roman" w:hAnsi="Times New Roman" w:cs="Times New Roman"/>
          <w:sz w:val="28"/>
          <w:szCs w:val="28"/>
        </w:rPr>
        <w:t>ия ее почти соответствует геоло</w:t>
      </w:r>
      <w:r w:rsidRPr="003057DE">
        <w:rPr>
          <w:rFonts w:ascii="Times New Roman" w:hAnsi="Times New Roman" w:cs="Times New Roman"/>
          <w:sz w:val="28"/>
          <w:szCs w:val="28"/>
        </w:rPr>
        <w:t>гической структуре – Прикаспийской впадине, которая имела тенденцию к опусканию, особенно интенсивному в неоге</w:t>
      </w:r>
      <w:r>
        <w:rPr>
          <w:rFonts w:ascii="Times New Roman" w:hAnsi="Times New Roman" w:cs="Times New Roman"/>
          <w:sz w:val="28"/>
          <w:szCs w:val="28"/>
        </w:rPr>
        <w:t>н-четвертичное время. Прикаспий</w:t>
      </w:r>
      <w:r w:rsidRPr="003057DE">
        <w:rPr>
          <w:rFonts w:ascii="Times New Roman" w:hAnsi="Times New Roman" w:cs="Times New Roman"/>
          <w:sz w:val="28"/>
          <w:szCs w:val="28"/>
        </w:rPr>
        <w:t xml:space="preserve">ская впадина известна также развитием соляных куполов, наиболее крупный из которых в пределах Волгоградской области – </w:t>
      </w:r>
      <w:proofErr w:type="spellStart"/>
      <w:r w:rsidRPr="003057DE">
        <w:rPr>
          <w:rFonts w:ascii="Times New Roman" w:hAnsi="Times New Roman" w:cs="Times New Roman"/>
          <w:sz w:val="28"/>
          <w:szCs w:val="28"/>
        </w:rPr>
        <w:t>Эльтонский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 – обусловил наличие возвышенности Большой </w:t>
      </w:r>
      <w:proofErr w:type="spellStart"/>
      <w:r w:rsidRPr="003057DE">
        <w:rPr>
          <w:rFonts w:ascii="Times New Roman" w:hAnsi="Times New Roman" w:cs="Times New Roman"/>
          <w:sz w:val="28"/>
          <w:szCs w:val="28"/>
        </w:rPr>
        <w:t>Улаган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. Помимо тектонических факторов, важная роль в формировании рельефа принадлежит морям древнего Каспия, которые срезали выпуклости и заполнили осадками понижения рельефа. Современный облик Прикаспийской низменности был обусловлен </w:t>
      </w:r>
      <w:proofErr w:type="spellStart"/>
      <w:r w:rsidRPr="003057DE">
        <w:rPr>
          <w:rFonts w:ascii="Times New Roman" w:hAnsi="Times New Roman" w:cs="Times New Roman"/>
          <w:sz w:val="28"/>
          <w:szCs w:val="28"/>
        </w:rPr>
        <w:t>хвалынской</w:t>
      </w:r>
      <w:proofErr w:type="spellEnd"/>
      <w:r w:rsidRPr="003057DE">
        <w:rPr>
          <w:rFonts w:ascii="Times New Roman" w:hAnsi="Times New Roman" w:cs="Times New Roman"/>
          <w:sz w:val="28"/>
          <w:szCs w:val="28"/>
        </w:rPr>
        <w:t xml:space="preserve"> трансгрессией Касп</w:t>
      </w:r>
      <w:r>
        <w:rPr>
          <w:rFonts w:ascii="Times New Roman" w:hAnsi="Times New Roman" w:cs="Times New Roman"/>
          <w:sz w:val="28"/>
          <w:szCs w:val="28"/>
        </w:rPr>
        <w:t>ия, отложившей на поверхнос</w:t>
      </w:r>
      <w:r w:rsidRPr="003057DE">
        <w:rPr>
          <w:rFonts w:ascii="Times New Roman" w:hAnsi="Times New Roman" w:cs="Times New Roman"/>
          <w:sz w:val="28"/>
          <w:szCs w:val="28"/>
        </w:rPr>
        <w:t>ти горизонты суглинков, супесей и так называемых «шоколадных» глин. На территории Прикаспийской низменности в пределах Волгоградской области выделяются несколько</w:t>
      </w:r>
      <w:r>
        <w:rPr>
          <w:rFonts w:ascii="Times New Roman" w:hAnsi="Times New Roman" w:cs="Times New Roman"/>
          <w:sz w:val="28"/>
          <w:szCs w:val="28"/>
        </w:rPr>
        <w:t xml:space="preserve"> геоморфологических районов: Приволжская песчаная гряда, Прикаспийская морская равнина, Лиманно-озерная низменность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Сарпинская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аккумулятивная низменность. </w:t>
      </w:r>
    </w:p>
    <w:p w:rsidR="009E7F15" w:rsidRDefault="009E7F15" w:rsidP="009E7F15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7F15">
        <w:rPr>
          <w:rFonts w:ascii="Times New Roman" w:hAnsi="Times New Roman" w:cs="Times New Roman"/>
          <w:b/>
          <w:sz w:val="28"/>
          <w:szCs w:val="28"/>
        </w:rPr>
        <w:t>Долина</w:t>
      </w:r>
      <w:r w:rsidRPr="009E7F15">
        <w:rPr>
          <w:rFonts w:ascii="Times New Roman" w:hAnsi="Times New Roman" w:cs="Times New Roman"/>
          <w:sz w:val="28"/>
          <w:szCs w:val="28"/>
        </w:rPr>
        <w:t xml:space="preserve"> </w:t>
      </w:r>
      <w:r w:rsidRPr="009E7F15">
        <w:rPr>
          <w:rFonts w:ascii="Times New Roman" w:hAnsi="Times New Roman" w:cs="Times New Roman"/>
          <w:b/>
          <w:sz w:val="28"/>
          <w:szCs w:val="28"/>
        </w:rPr>
        <w:t>Дона</w:t>
      </w:r>
      <w:r w:rsidRPr="009E7F15">
        <w:rPr>
          <w:rFonts w:ascii="Times New Roman" w:hAnsi="Times New Roman" w:cs="Times New Roman"/>
          <w:sz w:val="28"/>
          <w:szCs w:val="28"/>
        </w:rPr>
        <w:t xml:space="preserve"> в пределах Волгоградской области проходит большой дугой длиной коло 350 км, обращенной на восток. Она то расширяется, то сужается, меняя ширину от 10-15 до 40-50 км. В её пр</w:t>
      </w:r>
      <w:r>
        <w:rPr>
          <w:rFonts w:ascii="Times New Roman" w:hAnsi="Times New Roman" w:cs="Times New Roman"/>
          <w:sz w:val="28"/>
          <w:szCs w:val="28"/>
        </w:rPr>
        <w:t>еделах расположены как плодород</w:t>
      </w:r>
      <w:r w:rsidRPr="009E7F15">
        <w:rPr>
          <w:rFonts w:ascii="Times New Roman" w:hAnsi="Times New Roman" w:cs="Times New Roman"/>
          <w:sz w:val="28"/>
          <w:szCs w:val="28"/>
        </w:rPr>
        <w:t>нейшие пойменные почвы, так и крупные массивы песков, почти не имеющих хозяйственного значения. Долина Дона почти на всем протяжении имеет резко выраженную правостороннюю асимметрию.</w:t>
      </w:r>
      <w:r>
        <w:rPr>
          <w:rFonts w:ascii="Times New Roman" w:hAnsi="Times New Roman" w:cs="Times New Roman"/>
          <w:sz w:val="28"/>
          <w:szCs w:val="28"/>
        </w:rPr>
        <w:t xml:space="preserve"> Лишь в районе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г. Ко</w:t>
      </w:r>
      <w:r w:rsidRPr="009E7F15">
        <w:rPr>
          <w:rFonts w:ascii="Times New Roman" w:hAnsi="Times New Roman" w:cs="Times New Roman"/>
          <w:sz w:val="28"/>
          <w:szCs w:val="28"/>
        </w:rPr>
        <w:t>тельниково – крутым становится левый берег. Пойма и четыре надпойменные террасы развиты преимущественно по левом</w:t>
      </w:r>
      <w:r>
        <w:rPr>
          <w:rFonts w:ascii="Times New Roman" w:hAnsi="Times New Roman" w:cs="Times New Roman"/>
          <w:sz w:val="28"/>
          <w:szCs w:val="28"/>
        </w:rPr>
        <w:t>у берегу. Наиболее обширная чет</w:t>
      </w:r>
      <w:r w:rsidRPr="009E7F15">
        <w:rPr>
          <w:rFonts w:ascii="Times New Roman" w:hAnsi="Times New Roman" w:cs="Times New Roman"/>
          <w:sz w:val="28"/>
          <w:szCs w:val="28"/>
        </w:rPr>
        <w:t xml:space="preserve">вертая терраса имеет огромную ширину, достигающую на меридиане станицы </w:t>
      </w:r>
      <w:proofErr w:type="spellStart"/>
      <w:r w:rsidRPr="009E7F15">
        <w:rPr>
          <w:rFonts w:ascii="Times New Roman" w:hAnsi="Times New Roman" w:cs="Times New Roman"/>
          <w:sz w:val="28"/>
          <w:szCs w:val="28"/>
        </w:rPr>
        <w:t>Клетской</w:t>
      </w:r>
      <w:proofErr w:type="spellEnd"/>
      <w:r w:rsidRPr="009E7F15">
        <w:rPr>
          <w:rFonts w:ascii="Times New Roman" w:hAnsi="Times New Roman" w:cs="Times New Roman"/>
          <w:sz w:val="28"/>
          <w:szCs w:val="28"/>
        </w:rPr>
        <w:t xml:space="preserve"> 30-40 км. К этой террасе </w:t>
      </w:r>
      <w:r w:rsidRPr="009E7F15">
        <w:rPr>
          <w:rFonts w:ascii="Times New Roman" w:hAnsi="Times New Roman" w:cs="Times New Roman"/>
          <w:sz w:val="28"/>
          <w:szCs w:val="28"/>
        </w:rPr>
        <w:lastRenderedPageBreak/>
        <w:t xml:space="preserve">относятся </w:t>
      </w:r>
      <w:proofErr w:type="spellStart"/>
      <w:r w:rsidRPr="009E7F15">
        <w:rPr>
          <w:rFonts w:ascii="Times New Roman" w:hAnsi="Times New Roman" w:cs="Times New Roman"/>
          <w:sz w:val="28"/>
          <w:szCs w:val="28"/>
        </w:rPr>
        <w:t>Арчединские</w:t>
      </w:r>
      <w:proofErr w:type="spellEnd"/>
      <w:r w:rsidRPr="009E7F1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E7F15">
        <w:rPr>
          <w:rFonts w:ascii="Times New Roman" w:hAnsi="Times New Roman" w:cs="Times New Roman"/>
          <w:sz w:val="28"/>
          <w:szCs w:val="28"/>
        </w:rPr>
        <w:t>Цимлянские</w:t>
      </w:r>
      <w:proofErr w:type="spellEnd"/>
      <w:r w:rsidRPr="009E7F15">
        <w:rPr>
          <w:rFonts w:ascii="Times New Roman" w:hAnsi="Times New Roman" w:cs="Times New Roman"/>
          <w:sz w:val="28"/>
          <w:szCs w:val="28"/>
        </w:rPr>
        <w:t xml:space="preserve"> пески, которые накопились в период таяния </w:t>
      </w:r>
      <w:r>
        <w:rPr>
          <w:rFonts w:ascii="Times New Roman" w:hAnsi="Times New Roman" w:cs="Times New Roman"/>
          <w:sz w:val="28"/>
          <w:szCs w:val="28"/>
        </w:rPr>
        <w:t>древнего</w:t>
      </w:r>
      <w:r w:rsidRPr="009E7F15">
        <w:rPr>
          <w:rFonts w:ascii="Times New Roman" w:hAnsi="Times New Roman" w:cs="Times New Roman"/>
          <w:sz w:val="28"/>
          <w:szCs w:val="28"/>
        </w:rPr>
        <w:t xml:space="preserve"> ледника.</w:t>
      </w:r>
    </w:p>
    <w:p w:rsidR="009E7F15" w:rsidRDefault="00271E7F" w:rsidP="00271E7F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1E7F">
        <w:rPr>
          <w:rFonts w:ascii="Times New Roman" w:hAnsi="Times New Roman" w:cs="Times New Roman"/>
          <w:b/>
          <w:sz w:val="28"/>
          <w:szCs w:val="28"/>
        </w:rPr>
        <w:t>Долина Волги</w:t>
      </w:r>
      <w:r w:rsidRPr="00271E7F">
        <w:rPr>
          <w:rFonts w:ascii="Times New Roman" w:hAnsi="Times New Roman" w:cs="Times New Roman"/>
          <w:sz w:val="28"/>
          <w:szCs w:val="28"/>
        </w:rPr>
        <w:t xml:space="preserve"> пересекает Волгоградскую область с севера на юг, имея протяженность в её границах около 320 км. К северу от Волгограда долина служит естественной геоморфологической границей, отделяя Приволжскую возвышенность от Прикаспийской низменности. В районе г. Волгограда она резко меняет свое направление с юго-западного на юго-восточное. У г. </w:t>
      </w:r>
      <w:proofErr w:type="spellStart"/>
      <w:proofErr w:type="gramStart"/>
      <w:r w:rsidRPr="00271E7F">
        <w:rPr>
          <w:rFonts w:ascii="Times New Roman" w:hAnsi="Times New Roman" w:cs="Times New Roman"/>
          <w:sz w:val="28"/>
          <w:szCs w:val="28"/>
        </w:rPr>
        <w:t>Волж-ского</w:t>
      </w:r>
      <w:proofErr w:type="spellEnd"/>
      <w:proofErr w:type="gramEnd"/>
      <w:r w:rsidRPr="00271E7F">
        <w:rPr>
          <w:rFonts w:ascii="Times New Roman" w:hAnsi="Times New Roman" w:cs="Times New Roman"/>
          <w:sz w:val="28"/>
          <w:szCs w:val="28"/>
        </w:rPr>
        <w:t xml:space="preserve"> отходит «рукав» Ахтуба, который течет параллельно Волге на </w:t>
      </w:r>
      <w:proofErr w:type="spellStart"/>
      <w:r w:rsidRPr="00271E7F">
        <w:rPr>
          <w:rFonts w:ascii="Times New Roman" w:hAnsi="Times New Roman" w:cs="Times New Roman"/>
          <w:sz w:val="28"/>
          <w:szCs w:val="28"/>
        </w:rPr>
        <w:t>расстоя-нии</w:t>
      </w:r>
      <w:proofErr w:type="spellEnd"/>
      <w:r w:rsidRPr="00271E7F">
        <w:rPr>
          <w:rFonts w:ascii="Times New Roman" w:hAnsi="Times New Roman" w:cs="Times New Roman"/>
          <w:sz w:val="28"/>
          <w:szCs w:val="28"/>
        </w:rPr>
        <w:t xml:space="preserve"> 20-30 км от неё. На этом участки обе реки образуют Волго-</w:t>
      </w:r>
      <w:proofErr w:type="spellStart"/>
      <w:r w:rsidRPr="00271E7F">
        <w:rPr>
          <w:rFonts w:ascii="Times New Roman" w:hAnsi="Times New Roman" w:cs="Times New Roman"/>
          <w:sz w:val="28"/>
          <w:szCs w:val="28"/>
        </w:rPr>
        <w:t>Ахтубинскую</w:t>
      </w:r>
      <w:proofErr w:type="spellEnd"/>
      <w:r w:rsidRPr="00271E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пойму</w:t>
      </w:r>
      <w:r w:rsidRPr="00271E7F">
        <w:rPr>
          <w:rFonts w:ascii="Times New Roman" w:hAnsi="Times New Roman" w:cs="Times New Roman"/>
          <w:sz w:val="28"/>
          <w:szCs w:val="28"/>
        </w:rPr>
        <w:t>.</w:t>
      </w:r>
    </w:p>
    <w:p w:rsidR="00895C99" w:rsidRDefault="00895C99" w:rsidP="00895C99">
      <w:pPr>
        <w:tabs>
          <w:tab w:val="left" w:pos="6210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C99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95C99" w:rsidRPr="00895C99" w:rsidRDefault="00895C99" w:rsidP="00895C99">
      <w:pPr>
        <w:tabs>
          <w:tab w:val="left" w:pos="6210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62E4C" w:rsidRDefault="00EE472F" w:rsidP="00262E4C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E472F">
        <w:rPr>
          <w:rFonts w:ascii="Times New Roman" w:hAnsi="Times New Roman" w:cs="Times New Roman"/>
          <w:sz w:val="28"/>
          <w:szCs w:val="28"/>
        </w:rPr>
        <w:t>Атлас Волгоградской области. Киев: ГУГК при Совете Министров Украины, 1993. – 41 с.</w:t>
      </w:r>
    </w:p>
    <w:p w:rsidR="00EE472F" w:rsidRDefault="00EE472F" w:rsidP="00262E4C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B2F26" w:rsidRPr="00CB2F26">
        <w:t xml:space="preserve"> </w:t>
      </w:r>
      <w:proofErr w:type="spellStart"/>
      <w:r w:rsidR="00CB2F26" w:rsidRPr="00CB2F26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="00CB2F26" w:rsidRPr="00CB2F26">
        <w:rPr>
          <w:rFonts w:ascii="Times New Roman" w:hAnsi="Times New Roman" w:cs="Times New Roman"/>
          <w:sz w:val="28"/>
          <w:szCs w:val="28"/>
        </w:rPr>
        <w:t xml:space="preserve"> В.А. Геоморфология Волгоградской области: коллективная монография / В.А. </w:t>
      </w:r>
      <w:proofErr w:type="spellStart"/>
      <w:r w:rsidR="00CB2F26" w:rsidRPr="00CB2F26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="00CB2F26" w:rsidRPr="00CB2F26">
        <w:rPr>
          <w:rFonts w:ascii="Times New Roman" w:hAnsi="Times New Roman" w:cs="Times New Roman"/>
          <w:sz w:val="28"/>
          <w:szCs w:val="28"/>
        </w:rPr>
        <w:t>, И.С. Дедова, Н.П. Дьяченко [и др.]– М.: Планета, 2017. –224 с.</w:t>
      </w:r>
    </w:p>
    <w:p w:rsidR="00CB2F26" w:rsidRDefault="00CB2F26" w:rsidP="00262E4C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B2F26">
        <w:t xml:space="preserve"> </w:t>
      </w:r>
      <w:r w:rsidRPr="00CB2F26">
        <w:rPr>
          <w:rFonts w:ascii="Times New Roman" w:hAnsi="Times New Roman" w:cs="Times New Roman"/>
          <w:sz w:val="28"/>
          <w:szCs w:val="28"/>
        </w:rPr>
        <w:t xml:space="preserve">Волгоградская область: природные условия, ресурсы, хозяйство, население,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геоэкологическое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 xml:space="preserve"> состояние [Текст]: кол. монография / В.А.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Брылёв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 xml:space="preserve"> (пред.), Г.А. Алфёрова, Л.И. Алёшина [и др.]. - Волгоград: Перемена, 2011. - 528 с.</w:t>
      </w:r>
    </w:p>
    <w:p w:rsidR="00CB2F26" w:rsidRDefault="00CB2F26" w:rsidP="00CB2F26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B2F26">
        <w:rPr>
          <w:rFonts w:ascii="Times New Roman" w:hAnsi="Times New Roman" w:cs="Times New Roman"/>
          <w:sz w:val="28"/>
          <w:szCs w:val="28"/>
        </w:rPr>
        <w:t xml:space="preserve">География и экология Волгоградской области/ Под ред. В.А.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>. – Волгоград: Перемена, 2005. – 260 с.</w:t>
      </w:r>
    </w:p>
    <w:p w:rsidR="00CB2F26" w:rsidRPr="00CB2F26" w:rsidRDefault="00CB2F26" w:rsidP="00CB2F26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CB2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B2F26">
        <w:rPr>
          <w:rFonts w:ascii="Times New Roman" w:hAnsi="Times New Roman" w:cs="Times New Roman"/>
          <w:sz w:val="28"/>
          <w:szCs w:val="28"/>
        </w:rPr>
        <w:t xml:space="preserve">География и экология Волгоградской области/ под общ. ред. В.А.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 xml:space="preserve">; авт.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колл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 xml:space="preserve">.: В.А. </w:t>
      </w:r>
      <w:proofErr w:type="spellStart"/>
      <w:r w:rsidRPr="00CB2F26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CB2F26">
        <w:rPr>
          <w:rFonts w:ascii="Times New Roman" w:hAnsi="Times New Roman" w:cs="Times New Roman"/>
          <w:sz w:val="28"/>
          <w:szCs w:val="28"/>
        </w:rPr>
        <w:t xml:space="preserve"> [и др.] - М.: Планета, 2019. – 192 с.</w:t>
      </w:r>
    </w:p>
    <w:p w:rsidR="00CB2F26" w:rsidRPr="00262E4C" w:rsidRDefault="00CB2F26" w:rsidP="00262E4C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62193" w:rsidRDefault="00662193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62193" w:rsidRDefault="00662193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57A87" w:rsidRDefault="00662193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2193" w:rsidRPr="00957A87" w:rsidRDefault="00662193" w:rsidP="00957A87">
      <w:pPr>
        <w:tabs>
          <w:tab w:val="left" w:pos="621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62193" w:rsidRPr="00957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110D5"/>
    <w:multiLevelType w:val="hybridMultilevel"/>
    <w:tmpl w:val="F9024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4D5"/>
    <w:rsid w:val="000804D5"/>
    <w:rsid w:val="001642D1"/>
    <w:rsid w:val="00262E4C"/>
    <w:rsid w:val="00271E7F"/>
    <w:rsid w:val="002B0ED8"/>
    <w:rsid w:val="003057DE"/>
    <w:rsid w:val="00395B25"/>
    <w:rsid w:val="004B3B07"/>
    <w:rsid w:val="00655572"/>
    <w:rsid w:val="00662193"/>
    <w:rsid w:val="00895C99"/>
    <w:rsid w:val="00957A87"/>
    <w:rsid w:val="009E7F15"/>
    <w:rsid w:val="00B107F5"/>
    <w:rsid w:val="00B32562"/>
    <w:rsid w:val="00B4622F"/>
    <w:rsid w:val="00B66DE9"/>
    <w:rsid w:val="00BE0D83"/>
    <w:rsid w:val="00C05E40"/>
    <w:rsid w:val="00C16367"/>
    <w:rsid w:val="00C563EF"/>
    <w:rsid w:val="00CA7A7A"/>
    <w:rsid w:val="00CB2F26"/>
    <w:rsid w:val="00CF0106"/>
    <w:rsid w:val="00CF3A1C"/>
    <w:rsid w:val="00D65D2B"/>
    <w:rsid w:val="00D713A6"/>
    <w:rsid w:val="00DB4D08"/>
    <w:rsid w:val="00DB63AD"/>
    <w:rsid w:val="00DF4856"/>
    <w:rsid w:val="00EE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EC602"/>
  <w15:chartTrackingRefBased/>
  <w15:docId w15:val="{C522A381-055D-401D-A486-34670E5B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5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14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23</cp:revision>
  <dcterms:created xsi:type="dcterms:W3CDTF">2020-12-17T18:46:00Z</dcterms:created>
  <dcterms:modified xsi:type="dcterms:W3CDTF">2020-12-18T11:42:00Z</dcterms:modified>
</cp:coreProperties>
</file>