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78D" w:rsidRPr="00EC3BB8" w:rsidRDefault="00EC3BB8" w:rsidP="00EC3BB8">
      <w:pPr>
        <w:jc w:val="center"/>
        <w:rPr>
          <w:rFonts w:ascii="Times New Roman" w:hAnsi="Times New Roman"/>
          <w:b/>
          <w:sz w:val="28"/>
          <w:szCs w:val="28"/>
        </w:rPr>
      </w:pPr>
      <w:r w:rsidRPr="00EC3BB8">
        <w:rPr>
          <w:rFonts w:ascii="Times New Roman" w:hAnsi="Times New Roman"/>
          <w:b/>
          <w:sz w:val="28"/>
          <w:szCs w:val="28"/>
        </w:rPr>
        <w:t>Занятие № 1.</w:t>
      </w:r>
    </w:p>
    <w:p w:rsidR="00EC3BB8" w:rsidRDefault="00EC3BB8" w:rsidP="00EC3BB8">
      <w:pPr>
        <w:jc w:val="center"/>
        <w:rPr>
          <w:rFonts w:ascii="Times New Roman" w:hAnsi="Times New Roman"/>
          <w:b/>
          <w:sz w:val="28"/>
          <w:szCs w:val="28"/>
        </w:rPr>
      </w:pPr>
      <w:r w:rsidRPr="00EC3BB8">
        <w:rPr>
          <w:rFonts w:ascii="Times New Roman" w:hAnsi="Times New Roman"/>
          <w:b/>
          <w:sz w:val="28"/>
          <w:szCs w:val="28"/>
        </w:rPr>
        <w:t>Введение в дисциплину «Геохимия ландшафта»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C3BB8" w:rsidRDefault="00EC3BB8" w:rsidP="00EC3BB8">
      <w:pPr>
        <w:jc w:val="both"/>
        <w:rPr>
          <w:rFonts w:ascii="Times New Roman" w:hAnsi="Times New Roman"/>
          <w:sz w:val="28"/>
          <w:szCs w:val="28"/>
        </w:rPr>
      </w:pPr>
      <w:r w:rsidRPr="00EC3BB8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ознакомиться с основными понятиями курса, основами геохимической классификации курса.</w:t>
      </w:r>
    </w:p>
    <w:p w:rsidR="00EC3BB8" w:rsidRDefault="00EC3BB8" w:rsidP="00EC3BB8">
      <w:pPr>
        <w:jc w:val="both"/>
        <w:rPr>
          <w:rFonts w:ascii="Times New Roman" w:hAnsi="Times New Roman"/>
          <w:sz w:val="28"/>
          <w:szCs w:val="28"/>
        </w:rPr>
      </w:pPr>
      <w:r w:rsidRPr="00EC3BB8">
        <w:rPr>
          <w:rFonts w:ascii="Times New Roman" w:hAnsi="Times New Roman"/>
          <w:b/>
          <w:sz w:val="28"/>
          <w:szCs w:val="28"/>
        </w:rPr>
        <w:t>Оборудование:</w:t>
      </w:r>
      <w:r>
        <w:rPr>
          <w:rFonts w:ascii="Times New Roman" w:hAnsi="Times New Roman"/>
          <w:sz w:val="28"/>
          <w:szCs w:val="28"/>
        </w:rPr>
        <w:t xml:space="preserve"> учебные пособия, фрагменты ландшафтных карт и профилей.</w:t>
      </w:r>
    </w:p>
    <w:p w:rsidR="00EC3BB8" w:rsidRDefault="00057046" w:rsidP="0005704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Задания.</w:t>
      </w:r>
    </w:p>
    <w:p w:rsidR="00057046" w:rsidRDefault="00057046" w:rsidP="00057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1.Используя учебные пособия и Интернет -ресурсы, выпишите основные определения темы: ландшафт, </w:t>
      </w:r>
      <w:proofErr w:type="spellStart"/>
      <w:r w:rsidR="009A665F">
        <w:rPr>
          <w:rFonts w:ascii="Times New Roman" w:hAnsi="Times New Roman"/>
          <w:sz w:val="28"/>
          <w:szCs w:val="28"/>
        </w:rPr>
        <w:t>геосистема</w:t>
      </w:r>
      <w:proofErr w:type="spellEnd"/>
      <w:r w:rsidR="009A665F">
        <w:rPr>
          <w:rFonts w:ascii="Times New Roman" w:hAnsi="Times New Roman"/>
          <w:sz w:val="28"/>
          <w:szCs w:val="28"/>
        </w:rPr>
        <w:t xml:space="preserve">, биом, природная зона,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морфология </w:t>
      </w:r>
      <w:proofErr w:type="gramStart"/>
      <w:r>
        <w:rPr>
          <w:rFonts w:ascii="Times New Roman" w:hAnsi="Times New Roman"/>
          <w:sz w:val="28"/>
          <w:szCs w:val="28"/>
        </w:rPr>
        <w:t>ландшафта,  фация</w:t>
      </w:r>
      <w:proofErr w:type="gramEnd"/>
      <w:r>
        <w:rPr>
          <w:rFonts w:ascii="Times New Roman" w:hAnsi="Times New Roman"/>
          <w:sz w:val="28"/>
          <w:szCs w:val="28"/>
        </w:rPr>
        <w:t xml:space="preserve">, урочище, </w:t>
      </w:r>
      <w:proofErr w:type="spellStart"/>
      <w:r>
        <w:rPr>
          <w:rFonts w:ascii="Times New Roman" w:hAnsi="Times New Roman"/>
          <w:sz w:val="28"/>
          <w:szCs w:val="28"/>
        </w:rPr>
        <w:t>подурочище</w:t>
      </w:r>
      <w:proofErr w:type="spellEnd"/>
      <w:r>
        <w:rPr>
          <w:rFonts w:ascii="Times New Roman" w:hAnsi="Times New Roman"/>
          <w:sz w:val="28"/>
          <w:szCs w:val="28"/>
        </w:rPr>
        <w:t>, местность, элементарный ландшафт.</w:t>
      </w:r>
    </w:p>
    <w:p w:rsidR="00057046" w:rsidRDefault="00057046" w:rsidP="00057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F6640E">
        <w:rPr>
          <w:rFonts w:ascii="Times New Roman" w:hAnsi="Times New Roman"/>
          <w:sz w:val="28"/>
          <w:szCs w:val="28"/>
        </w:rPr>
        <w:t xml:space="preserve">Используя практикум К.В. </w:t>
      </w:r>
      <w:proofErr w:type="spellStart"/>
      <w:r w:rsidR="00F6640E">
        <w:rPr>
          <w:rFonts w:ascii="Times New Roman" w:hAnsi="Times New Roman"/>
          <w:sz w:val="28"/>
          <w:szCs w:val="28"/>
        </w:rPr>
        <w:t>Пашканга</w:t>
      </w:r>
      <w:proofErr w:type="spellEnd"/>
      <w:r w:rsidR="00F6640E">
        <w:rPr>
          <w:rFonts w:ascii="Times New Roman" w:hAnsi="Times New Roman"/>
          <w:sz w:val="28"/>
          <w:szCs w:val="28"/>
        </w:rPr>
        <w:t xml:space="preserve"> (200</w:t>
      </w:r>
      <w:r w:rsidR="00CE0BA4">
        <w:rPr>
          <w:rFonts w:ascii="Times New Roman" w:hAnsi="Times New Roman"/>
          <w:sz w:val="28"/>
          <w:szCs w:val="28"/>
        </w:rPr>
        <w:t>0</w:t>
      </w:r>
      <w:r w:rsidR="00F6640E">
        <w:rPr>
          <w:rFonts w:ascii="Times New Roman" w:hAnsi="Times New Roman"/>
          <w:sz w:val="28"/>
          <w:szCs w:val="28"/>
        </w:rPr>
        <w:t>), с. 205</w:t>
      </w:r>
      <w:r w:rsidR="0033560D">
        <w:rPr>
          <w:rFonts w:ascii="Times New Roman" w:hAnsi="Times New Roman"/>
          <w:sz w:val="28"/>
          <w:szCs w:val="28"/>
        </w:rPr>
        <w:t>-</w:t>
      </w:r>
      <w:r w:rsidR="00F6640E">
        <w:rPr>
          <w:rFonts w:ascii="Times New Roman" w:hAnsi="Times New Roman"/>
          <w:sz w:val="28"/>
          <w:szCs w:val="28"/>
        </w:rPr>
        <w:t xml:space="preserve">207, выполните 1 из 3-х вариантов ландшафтной карты </w:t>
      </w:r>
      <w:proofErr w:type="gramStart"/>
      <w:r w:rsidR="00F6640E">
        <w:rPr>
          <w:rFonts w:ascii="Times New Roman" w:hAnsi="Times New Roman"/>
          <w:sz w:val="28"/>
          <w:szCs w:val="28"/>
        </w:rPr>
        <w:t>и  построенный</w:t>
      </w:r>
      <w:proofErr w:type="gramEnd"/>
      <w:r w:rsidR="00F6640E">
        <w:rPr>
          <w:rFonts w:ascii="Times New Roman" w:hAnsi="Times New Roman"/>
          <w:sz w:val="28"/>
          <w:szCs w:val="28"/>
        </w:rPr>
        <w:t xml:space="preserve"> по ней  профиль, а также легенду ландшафтной карты. </w:t>
      </w:r>
    </w:p>
    <w:p w:rsidR="00CE0BA4" w:rsidRDefault="00CE0BA4" w:rsidP="00CE0BA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Источники:</w:t>
      </w:r>
    </w:p>
    <w:p w:rsidR="00CE0BA4" w:rsidRDefault="00CE0BA4" w:rsidP="00CE0BA4">
      <w:pPr>
        <w:jc w:val="both"/>
        <w:rPr>
          <w:rFonts w:ascii="Times New Roman" w:hAnsi="Times New Roman"/>
          <w:sz w:val="28"/>
          <w:szCs w:val="28"/>
        </w:rPr>
      </w:pPr>
      <w:r w:rsidRPr="00CE0BA4">
        <w:rPr>
          <w:rFonts w:ascii="Times New Roman" w:hAnsi="Times New Roman"/>
          <w:sz w:val="28"/>
          <w:szCs w:val="28"/>
        </w:rPr>
        <w:t>1.</w:t>
      </w:r>
      <w:r w:rsidRPr="00CE0BA4">
        <w:rPr>
          <w:sz w:val="28"/>
          <w:szCs w:val="28"/>
        </w:rPr>
        <w:t xml:space="preserve"> </w:t>
      </w:r>
      <w:proofErr w:type="spellStart"/>
      <w:r w:rsidRPr="00CE0BA4">
        <w:rPr>
          <w:sz w:val="28"/>
          <w:szCs w:val="28"/>
        </w:rPr>
        <w:t>Пашканг</w:t>
      </w:r>
      <w:proofErr w:type="spellEnd"/>
      <w:r w:rsidRPr="00CE0BA4">
        <w:rPr>
          <w:sz w:val="28"/>
          <w:szCs w:val="28"/>
        </w:rPr>
        <w:t xml:space="preserve"> К.В. </w:t>
      </w:r>
      <w:r w:rsidRPr="00CE0BA4">
        <w:rPr>
          <w:rFonts w:ascii="Times New Roman" w:hAnsi="Times New Roman"/>
          <w:sz w:val="28"/>
          <w:szCs w:val="28"/>
        </w:rPr>
        <w:t>Практикум по общему землеведен</w:t>
      </w:r>
      <w:r>
        <w:rPr>
          <w:rFonts w:ascii="Times New Roman" w:hAnsi="Times New Roman"/>
          <w:sz w:val="28"/>
          <w:szCs w:val="28"/>
        </w:rPr>
        <w:t xml:space="preserve">ию: Пособие для студ.-географов </w:t>
      </w:r>
      <w:proofErr w:type="spellStart"/>
      <w:r w:rsidRPr="00CE0BA4">
        <w:rPr>
          <w:rFonts w:ascii="Times New Roman" w:hAnsi="Times New Roman"/>
          <w:sz w:val="28"/>
          <w:szCs w:val="28"/>
        </w:rPr>
        <w:t>пед</w:t>
      </w:r>
      <w:proofErr w:type="spellEnd"/>
      <w:r w:rsidRPr="00CE0BA4">
        <w:rPr>
          <w:rFonts w:ascii="Times New Roman" w:hAnsi="Times New Roman"/>
          <w:sz w:val="28"/>
          <w:szCs w:val="28"/>
        </w:rPr>
        <w:t>. ин-тов. - 5-е изд., переработанное и дополненное. - Смоленск. 2000.</w:t>
      </w:r>
    </w:p>
    <w:p w:rsidR="00CE0BA4" w:rsidRDefault="00CE0BA4" w:rsidP="00CE0B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33560D">
        <w:rPr>
          <w:rFonts w:ascii="Times New Roman" w:hAnsi="Times New Roman"/>
          <w:sz w:val="28"/>
          <w:szCs w:val="28"/>
        </w:rPr>
        <w:t xml:space="preserve">Протасова Н.А. Геохимия природных ландшафтов. – </w:t>
      </w:r>
      <w:proofErr w:type="spellStart"/>
      <w:r w:rsidR="0033560D">
        <w:rPr>
          <w:rFonts w:ascii="Times New Roman" w:hAnsi="Times New Roman"/>
          <w:sz w:val="28"/>
          <w:szCs w:val="28"/>
        </w:rPr>
        <w:t>Воронедж</w:t>
      </w:r>
      <w:proofErr w:type="spellEnd"/>
      <w:r w:rsidR="0033560D">
        <w:rPr>
          <w:rFonts w:ascii="Times New Roman" w:hAnsi="Times New Roman"/>
          <w:sz w:val="28"/>
          <w:szCs w:val="28"/>
        </w:rPr>
        <w:t>, 2008 г.</w:t>
      </w:r>
    </w:p>
    <w:p w:rsidR="0033560D" w:rsidRDefault="0033560D" w:rsidP="00CE0B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3.Куликов Я.К., </w:t>
      </w:r>
      <w:proofErr w:type="spellStart"/>
      <w:r>
        <w:rPr>
          <w:rFonts w:ascii="Times New Roman" w:hAnsi="Times New Roman"/>
          <w:sz w:val="28"/>
          <w:szCs w:val="28"/>
        </w:rPr>
        <w:t>Гричик</w:t>
      </w:r>
      <w:proofErr w:type="spellEnd"/>
      <w:r>
        <w:rPr>
          <w:rFonts w:ascii="Times New Roman" w:hAnsi="Times New Roman"/>
          <w:sz w:val="28"/>
          <w:szCs w:val="28"/>
        </w:rPr>
        <w:t xml:space="preserve"> В.В. Ландшафтная экология. – Минск, 2005. </w:t>
      </w:r>
    </w:p>
    <w:p w:rsidR="00BD15FE" w:rsidRPr="009A665F" w:rsidRDefault="00BD15FE" w:rsidP="00CE0B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  <w:lang w:val="en-US"/>
        </w:rPr>
        <w:t>www.wikipediya.org</w:t>
      </w:r>
    </w:p>
    <w:p w:rsidR="00EC3BB8" w:rsidRPr="00EC3BB8" w:rsidRDefault="00EC3BB8" w:rsidP="00EC3BB8">
      <w:pPr>
        <w:jc w:val="both"/>
        <w:rPr>
          <w:rFonts w:ascii="Times New Roman" w:hAnsi="Times New Roman"/>
          <w:sz w:val="28"/>
          <w:szCs w:val="28"/>
        </w:rPr>
      </w:pPr>
    </w:p>
    <w:sectPr w:rsidR="00EC3BB8" w:rsidRPr="00EC3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8D"/>
    <w:rsid w:val="00057046"/>
    <w:rsid w:val="0033560D"/>
    <w:rsid w:val="009A665F"/>
    <w:rsid w:val="00BC678D"/>
    <w:rsid w:val="00BD15FE"/>
    <w:rsid w:val="00CE0BA4"/>
    <w:rsid w:val="00EC3BB8"/>
    <w:rsid w:val="00F6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99DC2"/>
  <w15:chartTrackingRefBased/>
  <w15:docId w15:val="{64CAF810-3E65-4AF9-8B6B-D1FDE592C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7</cp:revision>
  <dcterms:created xsi:type="dcterms:W3CDTF">2020-09-27T11:51:00Z</dcterms:created>
  <dcterms:modified xsi:type="dcterms:W3CDTF">2020-09-27T12:16:00Z</dcterms:modified>
</cp:coreProperties>
</file>