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Лабораторное занятие  № 1.</w:t>
      </w:r>
    </w:p>
    <w:p w:rsidR="00000000" w:rsidDel="00000000" w:rsidP="00000000" w:rsidRDefault="00000000" w:rsidRPr="00000000" w14:paraId="00000002">
      <w:pPr>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Тема: «Информационное поле и предметная область педагогической технологии воспитательной  работы с детьми с нарушенным слухом»</w:t>
      </w:r>
    </w:p>
    <w:p w:rsidR="00000000" w:rsidDel="00000000" w:rsidP="00000000" w:rsidRDefault="00000000" w:rsidRPr="00000000" w14:paraId="00000003">
      <w:pPr>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4">
      <w:pPr>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Вопросы для обсуждения.</w:t>
      </w:r>
    </w:p>
    <w:p w:rsidR="00000000" w:rsidDel="00000000" w:rsidP="00000000" w:rsidRDefault="00000000" w:rsidRPr="00000000" w14:paraId="00000007">
      <w:pPr>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1.Составьте схему воспитания ребёнка с нарушением слуха (какие факторы влияют на воспитание ребёнка с нарушением слуха)</w:t>
      </w:r>
    </w:p>
    <w:p w:rsidR="00000000" w:rsidDel="00000000" w:rsidP="00000000" w:rsidRDefault="00000000" w:rsidRPr="00000000" w14:paraId="00000008">
      <w:pPr>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2. Составьте таблицу на тему:  «Особенности воспитательной работы с детьми с нарушением слуха»</w:t>
      </w:r>
    </w:p>
    <w:p w:rsidR="00000000" w:rsidDel="00000000" w:rsidP="00000000" w:rsidRDefault="00000000" w:rsidRPr="00000000" w14:paraId="00000009">
      <w:pPr>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3. Напишите краткий доклад на тему:  «Особенности  воспитания детей с нарушением слуха» </w:t>
      </w:r>
    </w:p>
    <w:p w:rsidR="00000000" w:rsidDel="00000000" w:rsidP="00000000" w:rsidRDefault="00000000" w:rsidRPr="00000000" w14:paraId="0000000A">
      <w:pPr>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C">
      <w:pPr>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D">
      <w:pPr>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E">
      <w:pPr>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1">
      <w:pPr>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2">
      <w:pPr>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3">
      <w:pPr>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4">
      <w:pPr>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5">
      <w:pPr>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6">
      <w:pPr>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7">
      <w:pPr>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8">
      <w:pPr>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9">
      <w:pPr>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A">
      <w:pPr>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B">
      <w:pPr>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sz w:val="32"/>
          <w:szCs w:val="3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D">
      <w:pPr>
        <w:pStyle w:val="Heading2"/>
        <w:keepNext w:val="0"/>
        <w:keepLines w:val="0"/>
        <w:spacing w:after="80" w:lineRule="auto"/>
        <w:rPr>
          <w:rFonts w:ascii="Times New Roman" w:cs="Times New Roman" w:eastAsia="Times New Roman" w:hAnsi="Times New Roman"/>
          <w:b w:val="1"/>
          <w:sz w:val="34"/>
          <w:szCs w:val="34"/>
        </w:rPr>
      </w:pPr>
      <w:bookmarkStart w:colFirst="0" w:colLast="0" w:name="_ut0zdnh9yct6" w:id="0"/>
      <w:bookmarkEnd w:id="0"/>
      <w:r w:rsidDel="00000000" w:rsidR="00000000" w:rsidRPr="00000000">
        <w:rPr>
          <w:rFonts w:ascii="Times New Roman" w:cs="Times New Roman" w:eastAsia="Times New Roman" w:hAnsi="Times New Roman"/>
          <w:b w:val="1"/>
          <w:sz w:val="34"/>
          <w:szCs w:val="34"/>
          <w:rtl w:val="0"/>
        </w:rPr>
        <w:t xml:space="preserve">Информационное поле и предметная область педагогической технологии воспитательной работы с детьми с нарушенным слухом</w:t>
      </w:r>
    </w:p>
    <w:p w:rsidR="00000000" w:rsidDel="00000000" w:rsidP="00000000" w:rsidRDefault="00000000" w:rsidRPr="00000000" w14:paraId="0000001E">
      <w:pPr>
        <w:pStyle w:val="Heading3"/>
        <w:keepNext w:val="0"/>
        <w:keepLines w:val="0"/>
        <w:spacing w:before="280" w:lineRule="auto"/>
        <w:rPr>
          <w:rFonts w:ascii="Times New Roman" w:cs="Times New Roman" w:eastAsia="Times New Roman" w:hAnsi="Times New Roman"/>
          <w:b w:val="1"/>
          <w:color w:val="000000"/>
          <w:sz w:val="32"/>
          <w:szCs w:val="32"/>
        </w:rPr>
      </w:pPr>
      <w:bookmarkStart w:colFirst="0" w:colLast="0" w:name="_yok8fnnsoyr1" w:id="1"/>
      <w:bookmarkEnd w:id="1"/>
      <w:r w:rsidDel="00000000" w:rsidR="00000000" w:rsidRPr="00000000">
        <w:rPr>
          <w:rFonts w:ascii="Times New Roman" w:cs="Times New Roman" w:eastAsia="Times New Roman" w:hAnsi="Times New Roman"/>
          <w:b w:val="1"/>
          <w:color w:val="000000"/>
          <w:sz w:val="32"/>
          <w:szCs w:val="32"/>
          <w:rtl w:val="0"/>
        </w:rPr>
        <w:t xml:space="preserve">1. Схема воспитания ребёнка с нарушением слуха: Факторы влияния</w:t>
      </w:r>
    </w:p>
    <w:p w:rsidR="00000000" w:rsidDel="00000000" w:rsidP="00000000" w:rsidRDefault="00000000" w:rsidRPr="00000000" w14:paraId="0000001F">
      <w:pPr>
        <w:spacing w:after="240" w:before="24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На воспитание ребёнка с нарушением слуха влияет целый комплекс взаимосвязанных факторов. Их учет позволяет выстроить эффективную систему поддержки и развития.</w:t>
      </w:r>
    </w:p>
    <w:p w:rsidR="00000000" w:rsidDel="00000000" w:rsidP="00000000" w:rsidRDefault="00000000" w:rsidRPr="00000000" w14:paraId="0000002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Фрагмент кода</w:t>
      </w:r>
    </w:p>
    <w:p w:rsidR="00000000" w:rsidDel="00000000" w:rsidP="00000000" w:rsidRDefault="00000000" w:rsidRPr="00000000" w14:paraId="00000021">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A[Ребенок с нарушением слуха] --&gt; B(Степень и характер нарушения слуха)</w:t>
      </w:r>
    </w:p>
    <w:p w:rsidR="00000000" w:rsidDel="00000000" w:rsidP="00000000" w:rsidRDefault="00000000" w:rsidRPr="00000000" w14:paraId="0000002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A --&gt; C(Индивидуальные особенности развития)</w:t>
      </w:r>
    </w:p>
    <w:p w:rsidR="00000000" w:rsidDel="00000000" w:rsidP="00000000" w:rsidRDefault="00000000" w:rsidRPr="00000000" w14:paraId="0000002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A --&gt; D(Сохранные анализаторы)</w:t>
      </w:r>
    </w:p>
    <w:p w:rsidR="00000000" w:rsidDel="00000000" w:rsidP="00000000" w:rsidRDefault="00000000" w:rsidRPr="00000000" w14:paraId="00000025">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B --&gt; E(Ранняя диагностика и коррекция)</w:t>
      </w:r>
    </w:p>
    <w:p w:rsidR="00000000" w:rsidDel="00000000" w:rsidP="00000000" w:rsidRDefault="00000000" w:rsidRPr="00000000" w14:paraId="0000002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C --&gt; F(Уровень речевого развития)</w:t>
      </w:r>
    </w:p>
    <w:p w:rsidR="00000000" w:rsidDel="00000000" w:rsidP="00000000" w:rsidRDefault="00000000" w:rsidRPr="00000000" w14:paraId="0000002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D --&gt; G(Использование остаточного слуха)</w:t>
      </w:r>
    </w:p>
    <w:p w:rsidR="00000000" w:rsidDel="00000000" w:rsidP="00000000" w:rsidRDefault="00000000" w:rsidRPr="00000000" w14:paraId="00000029">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E --&gt; H(Сурдопедагогическое сопровождение)</w:t>
      </w:r>
    </w:p>
    <w:p w:rsidR="00000000" w:rsidDel="00000000" w:rsidP="00000000" w:rsidRDefault="00000000" w:rsidRPr="00000000" w14:paraId="0000002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F --&gt; I(Развитие коммуникативных навыков)</w:t>
      </w:r>
    </w:p>
    <w:p w:rsidR="00000000" w:rsidDel="00000000" w:rsidP="00000000" w:rsidRDefault="00000000" w:rsidRPr="00000000" w14:paraId="0000002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G --&gt; J(Слухоречевая среда)</w:t>
      </w:r>
    </w:p>
    <w:p w:rsidR="00000000" w:rsidDel="00000000" w:rsidP="00000000" w:rsidRDefault="00000000" w:rsidRPr="00000000" w14:paraId="0000002D">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H --&gt; K(Образовательное учреждение)</w:t>
      </w:r>
    </w:p>
    <w:p w:rsidR="00000000" w:rsidDel="00000000" w:rsidP="00000000" w:rsidRDefault="00000000" w:rsidRPr="00000000" w14:paraId="0000002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I --&gt; K</w:t>
      </w:r>
    </w:p>
    <w:p w:rsidR="00000000" w:rsidDel="00000000" w:rsidP="00000000" w:rsidRDefault="00000000" w:rsidRPr="00000000" w14:paraId="0000003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J --&gt; K</w:t>
      </w:r>
    </w:p>
    <w:p w:rsidR="00000000" w:rsidDel="00000000" w:rsidP="00000000" w:rsidRDefault="00000000" w:rsidRPr="00000000" w14:paraId="00000031">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K --&gt; L(Семья)</w:t>
      </w:r>
    </w:p>
    <w:p w:rsidR="00000000" w:rsidDel="00000000" w:rsidP="00000000" w:rsidRDefault="00000000" w:rsidRPr="00000000" w14:paraId="0000003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K --&gt; M(Социум)</w:t>
      </w:r>
    </w:p>
    <w:p w:rsidR="00000000" w:rsidDel="00000000" w:rsidP="00000000" w:rsidRDefault="00000000" w:rsidRPr="00000000" w14:paraId="00000034">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L --&gt; N(Позиция родителей)</w:t>
      </w:r>
    </w:p>
    <w:p w:rsidR="00000000" w:rsidDel="00000000" w:rsidP="00000000" w:rsidRDefault="00000000" w:rsidRPr="00000000" w14:paraId="0000003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L --&gt; O(Психологический климат в семье)</w:t>
      </w:r>
    </w:p>
    <w:p w:rsidR="00000000" w:rsidDel="00000000" w:rsidP="00000000" w:rsidRDefault="00000000" w:rsidRPr="00000000" w14:paraId="00000037">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M --&gt; P(Отношение общества)</w:t>
      </w:r>
    </w:p>
    <w:p w:rsidR="00000000" w:rsidDel="00000000" w:rsidP="00000000" w:rsidRDefault="00000000" w:rsidRPr="00000000" w14:paraId="0000003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M --&gt; Q(Доступность среды)</w:t>
      </w:r>
    </w:p>
    <w:p w:rsidR="00000000" w:rsidDel="00000000" w:rsidP="00000000" w:rsidRDefault="00000000" w:rsidRPr="00000000" w14:paraId="0000003A">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3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Факторы, влияющие на воспитание</w:t>
      </w:r>
    </w:p>
    <w:p w:rsidR="00000000" w:rsidDel="00000000" w:rsidP="00000000" w:rsidRDefault="00000000" w:rsidRPr="00000000" w14:paraId="0000003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B -- влияние --&gt; A</w:t>
      </w:r>
    </w:p>
    <w:p w:rsidR="00000000" w:rsidDel="00000000" w:rsidP="00000000" w:rsidRDefault="00000000" w:rsidRPr="00000000" w14:paraId="0000003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C -- влияние --&gt; A</w:t>
      </w:r>
    </w:p>
    <w:p w:rsidR="00000000" w:rsidDel="00000000" w:rsidP="00000000" w:rsidRDefault="00000000" w:rsidRPr="00000000" w14:paraId="0000003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D -- влияние --&gt; A</w:t>
      </w:r>
    </w:p>
    <w:p w:rsidR="00000000" w:rsidDel="00000000" w:rsidP="00000000" w:rsidRDefault="00000000" w:rsidRPr="00000000" w14:paraId="0000003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E -- влияние --&gt; A</w:t>
      </w:r>
    </w:p>
    <w:p w:rsidR="00000000" w:rsidDel="00000000" w:rsidP="00000000" w:rsidRDefault="00000000" w:rsidRPr="00000000" w14:paraId="0000004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F -- влияние --&gt; A</w:t>
      </w:r>
    </w:p>
    <w:p w:rsidR="00000000" w:rsidDel="00000000" w:rsidP="00000000" w:rsidRDefault="00000000" w:rsidRPr="00000000" w14:paraId="0000004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G -- влияние --&gt; A</w:t>
      </w:r>
    </w:p>
    <w:p w:rsidR="00000000" w:rsidDel="00000000" w:rsidP="00000000" w:rsidRDefault="00000000" w:rsidRPr="00000000" w14:paraId="0000004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H -- влияние --&gt; A</w:t>
      </w:r>
    </w:p>
    <w:p w:rsidR="00000000" w:rsidDel="00000000" w:rsidP="00000000" w:rsidRDefault="00000000" w:rsidRPr="00000000" w14:paraId="0000004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I -- влияние --&gt; A</w:t>
      </w:r>
    </w:p>
    <w:p w:rsidR="00000000" w:rsidDel="00000000" w:rsidP="00000000" w:rsidRDefault="00000000" w:rsidRPr="00000000" w14:paraId="0000004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J -- влияние --&gt; A</w:t>
      </w:r>
    </w:p>
    <w:p w:rsidR="00000000" w:rsidDel="00000000" w:rsidP="00000000" w:rsidRDefault="00000000" w:rsidRPr="00000000" w14:paraId="0000004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K -- влияние --&gt; A</w:t>
      </w:r>
    </w:p>
    <w:p w:rsidR="00000000" w:rsidDel="00000000" w:rsidP="00000000" w:rsidRDefault="00000000" w:rsidRPr="00000000" w14:paraId="0000004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L -- влияние --&gt; A</w:t>
      </w:r>
    </w:p>
    <w:p w:rsidR="00000000" w:rsidDel="00000000" w:rsidP="00000000" w:rsidRDefault="00000000" w:rsidRPr="00000000" w14:paraId="0000004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M -- влияние --&gt; A</w:t>
      </w:r>
    </w:p>
    <w:p w:rsidR="00000000" w:rsidDel="00000000" w:rsidP="00000000" w:rsidRDefault="00000000" w:rsidRPr="00000000" w14:paraId="0000004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N -- влияние --&gt; L</w:t>
      </w:r>
    </w:p>
    <w:p w:rsidR="00000000" w:rsidDel="00000000" w:rsidP="00000000" w:rsidRDefault="00000000" w:rsidRPr="00000000" w14:paraId="0000004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O -- влияние --&gt; L</w:t>
      </w:r>
    </w:p>
    <w:p w:rsidR="00000000" w:rsidDel="00000000" w:rsidP="00000000" w:rsidRDefault="00000000" w:rsidRPr="00000000" w14:paraId="0000004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P -- влияние --&gt; M</w:t>
      </w:r>
    </w:p>
    <w:p w:rsidR="00000000" w:rsidDel="00000000" w:rsidP="00000000" w:rsidRDefault="00000000" w:rsidRPr="00000000" w14:paraId="0000004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Q -- влияние --&gt; M</w:t>
      </w:r>
    </w:p>
    <w:p w:rsidR="00000000" w:rsidDel="00000000" w:rsidP="00000000" w:rsidRDefault="00000000" w:rsidRPr="00000000" w14:paraId="0000004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w:t>
      </w:r>
    </w:p>
    <w:p w:rsidR="00000000" w:rsidDel="00000000" w:rsidP="00000000" w:rsidRDefault="00000000" w:rsidRPr="00000000" w14:paraId="0000004D">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4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w:t>
      </w:r>
    </w:p>
    <w:p w:rsidR="00000000" w:rsidDel="00000000" w:rsidP="00000000" w:rsidRDefault="00000000" w:rsidRPr="00000000" w14:paraId="0000004F">
      <w:pPr>
        <w:spacing w:after="240" w:before="240" w:lineRule="auto"/>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Пояснение к схеме:</w:t>
      </w:r>
    </w:p>
    <w:p w:rsidR="00000000" w:rsidDel="00000000" w:rsidP="00000000" w:rsidRDefault="00000000" w:rsidRPr="00000000" w14:paraId="00000050">
      <w:pPr>
        <w:numPr>
          <w:ilvl w:val="0"/>
          <w:numId w:val="1"/>
        </w:numPr>
        <w:spacing w:after="0" w:afterAutospacing="0" w:befor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Ребёнок с нарушением слуха:</w:t>
      </w:r>
      <w:r w:rsidDel="00000000" w:rsidR="00000000" w:rsidRPr="00000000">
        <w:rPr>
          <w:rFonts w:ascii="Times New Roman" w:cs="Times New Roman" w:eastAsia="Times New Roman" w:hAnsi="Times New Roman"/>
          <w:sz w:val="32"/>
          <w:szCs w:val="32"/>
          <w:rtl w:val="0"/>
        </w:rPr>
        <w:t xml:space="preserve"> Центральный элемент, на который направлено воспитание.</w:t>
      </w:r>
    </w:p>
    <w:p w:rsidR="00000000" w:rsidDel="00000000" w:rsidP="00000000" w:rsidRDefault="00000000" w:rsidRPr="00000000" w14:paraId="00000051">
      <w:pPr>
        <w:numPr>
          <w:ilvl w:val="0"/>
          <w:numId w:val="1"/>
        </w:numPr>
        <w:spacing w:after="0" w:afterAutospacing="0" w:before="0" w:beforeAutospacing="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Внутренние факторы ребёнка:</w:t>
      </w:r>
    </w:p>
    <w:p w:rsidR="00000000" w:rsidDel="00000000" w:rsidP="00000000" w:rsidRDefault="00000000" w:rsidRPr="00000000" w14:paraId="00000052">
      <w:pPr>
        <w:numPr>
          <w:ilvl w:val="1"/>
          <w:numId w:val="1"/>
        </w:numPr>
        <w:spacing w:after="0" w:afterAutospacing="0" w:before="0" w:beforeAutospacing="0" w:lineRule="auto"/>
        <w:ind w:left="144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Степень и характер нарушения слуха:</w:t>
      </w:r>
      <w:r w:rsidDel="00000000" w:rsidR="00000000" w:rsidRPr="00000000">
        <w:rPr>
          <w:rFonts w:ascii="Times New Roman" w:cs="Times New Roman" w:eastAsia="Times New Roman" w:hAnsi="Times New Roman"/>
          <w:sz w:val="32"/>
          <w:szCs w:val="32"/>
          <w:rtl w:val="0"/>
        </w:rPr>
        <w:t xml:space="preserve"> Определяют потенциал развития слухового восприятия и речи.</w:t>
      </w:r>
    </w:p>
    <w:p w:rsidR="00000000" w:rsidDel="00000000" w:rsidP="00000000" w:rsidRDefault="00000000" w:rsidRPr="00000000" w14:paraId="00000053">
      <w:pPr>
        <w:numPr>
          <w:ilvl w:val="1"/>
          <w:numId w:val="1"/>
        </w:numPr>
        <w:spacing w:after="0" w:afterAutospacing="0" w:before="0" w:beforeAutospacing="0" w:lineRule="auto"/>
        <w:ind w:left="144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Индивидуальные особенности развития:</w:t>
      </w:r>
      <w:r w:rsidDel="00000000" w:rsidR="00000000" w:rsidRPr="00000000">
        <w:rPr>
          <w:rFonts w:ascii="Times New Roman" w:cs="Times New Roman" w:eastAsia="Times New Roman" w:hAnsi="Times New Roman"/>
          <w:sz w:val="32"/>
          <w:szCs w:val="32"/>
          <w:rtl w:val="0"/>
        </w:rPr>
        <w:t xml:space="preserve"> Темперамент, способности, интересы, сопутствующие особенности.</w:t>
      </w:r>
    </w:p>
    <w:p w:rsidR="00000000" w:rsidDel="00000000" w:rsidP="00000000" w:rsidRDefault="00000000" w:rsidRPr="00000000" w14:paraId="00000054">
      <w:pPr>
        <w:numPr>
          <w:ilvl w:val="1"/>
          <w:numId w:val="1"/>
        </w:numPr>
        <w:spacing w:after="0" w:afterAutospacing="0" w:before="0" w:beforeAutospacing="0" w:lineRule="auto"/>
        <w:ind w:left="144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Сохранные анализаторы:</w:t>
      </w:r>
      <w:r w:rsidDel="00000000" w:rsidR="00000000" w:rsidRPr="00000000">
        <w:rPr>
          <w:rFonts w:ascii="Times New Roman" w:cs="Times New Roman" w:eastAsia="Times New Roman" w:hAnsi="Times New Roman"/>
          <w:sz w:val="32"/>
          <w:szCs w:val="32"/>
          <w:rtl w:val="0"/>
        </w:rPr>
        <w:t xml:space="preserve"> Зрение, тактильное и вибрационное восприятие — являются основой для компенсации слухового дефицита.</w:t>
      </w:r>
    </w:p>
    <w:p w:rsidR="00000000" w:rsidDel="00000000" w:rsidP="00000000" w:rsidRDefault="00000000" w:rsidRPr="00000000" w14:paraId="00000055">
      <w:pPr>
        <w:numPr>
          <w:ilvl w:val="0"/>
          <w:numId w:val="1"/>
        </w:numPr>
        <w:spacing w:after="0" w:afterAutospacing="0" w:before="0" w:beforeAutospacing="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Специализированная поддержка:</w:t>
      </w:r>
    </w:p>
    <w:p w:rsidR="00000000" w:rsidDel="00000000" w:rsidP="00000000" w:rsidRDefault="00000000" w:rsidRPr="00000000" w14:paraId="00000056">
      <w:pPr>
        <w:numPr>
          <w:ilvl w:val="1"/>
          <w:numId w:val="1"/>
        </w:numPr>
        <w:spacing w:after="0" w:afterAutospacing="0" w:before="0" w:beforeAutospacing="0" w:lineRule="auto"/>
        <w:ind w:left="144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Ранняя диагностика и коррекция:</w:t>
      </w:r>
      <w:r w:rsidDel="00000000" w:rsidR="00000000" w:rsidRPr="00000000">
        <w:rPr>
          <w:rFonts w:ascii="Times New Roman" w:cs="Times New Roman" w:eastAsia="Times New Roman" w:hAnsi="Times New Roman"/>
          <w:sz w:val="32"/>
          <w:szCs w:val="32"/>
          <w:rtl w:val="0"/>
        </w:rPr>
        <w:t xml:space="preserve"> Чем раньше выявлено нарушение и начата коррекционная работа, тем выше эффективность.</w:t>
      </w:r>
    </w:p>
    <w:p w:rsidR="00000000" w:rsidDel="00000000" w:rsidP="00000000" w:rsidRDefault="00000000" w:rsidRPr="00000000" w14:paraId="00000057">
      <w:pPr>
        <w:numPr>
          <w:ilvl w:val="1"/>
          <w:numId w:val="1"/>
        </w:numPr>
        <w:spacing w:after="0" w:afterAutospacing="0" w:before="0" w:beforeAutospacing="0" w:lineRule="auto"/>
        <w:ind w:left="144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Сурдопедагогическое сопровождение:</w:t>
      </w:r>
      <w:r w:rsidDel="00000000" w:rsidR="00000000" w:rsidRPr="00000000">
        <w:rPr>
          <w:rFonts w:ascii="Times New Roman" w:cs="Times New Roman" w:eastAsia="Times New Roman" w:hAnsi="Times New Roman"/>
          <w:sz w:val="32"/>
          <w:szCs w:val="32"/>
          <w:rtl w:val="0"/>
        </w:rPr>
        <w:t xml:space="preserve"> Целенаправленная работа специалистов по развитию слуха, речи и когнитивных функций.</w:t>
      </w:r>
    </w:p>
    <w:p w:rsidR="00000000" w:rsidDel="00000000" w:rsidP="00000000" w:rsidRDefault="00000000" w:rsidRPr="00000000" w14:paraId="00000058">
      <w:pPr>
        <w:numPr>
          <w:ilvl w:val="1"/>
          <w:numId w:val="1"/>
        </w:numPr>
        <w:spacing w:after="0" w:afterAutospacing="0" w:before="0" w:beforeAutospacing="0" w:lineRule="auto"/>
        <w:ind w:left="144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Развитие коммуникативных навыков:</w:t>
      </w:r>
      <w:r w:rsidDel="00000000" w:rsidR="00000000" w:rsidRPr="00000000">
        <w:rPr>
          <w:rFonts w:ascii="Times New Roman" w:cs="Times New Roman" w:eastAsia="Times New Roman" w:hAnsi="Times New Roman"/>
          <w:sz w:val="32"/>
          <w:szCs w:val="32"/>
          <w:rtl w:val="0"/>
        </w:rPr>
        <w:t xml:space="preserve"> Обучение всем доступным видам общения (устная, дактильная, жестовая, письменная речь).</w:t>
      </w:r>
    </w:p>
    <w:p w:rsidR="00000000" w:rsidDel="00000000" w:rsidP="00000000" w:rsidRDefault="00000000" w:rsidRPr="00000000" w14:paraId="00000059">
      <w:pPr>
        <w:numPr>
          <w:ilvl w:val="1"/>
          <w:numId w:val="1"/>
        </w:numPr>
        <w:spacing w:after="0" w:afterAutospacing="0" w:before="0" w:beforeAutospacing="0" w:lineRule="auto"/>
        <w:ind w:left="144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Слухоречевая среда:</w:t>
      </w:r>
      <w:r w:rsidDel="00000000" w:rsidR="00000000" w:rsidRPr="00000000">
        <w:rPr>
          <w:rFonts w:ascii="Times New Roman" w:cs="Times New Roman" w:eastAsia="Times New Roman" w:hAnsi="Times New Roman"/>
          <w:sz w:val="32"/>
          <w:szCs w:val="32"/>
          <w:rtl w:val="0"/>
        </w:rPr>
        <w:t xml:space="preserve"> Создание условий для постоянного использования остаточного слуха и речевого общения (слуховые аппараты, комфортная акустика).</w:t>
      </w:r>
    </w:p>
    <w:p w:rsidR="00000000" w:rsidDel="00000000" w:rsidP="00000000" w:rsidRDefault="00000000" w:rsidRPr="00000000" w14:paraId="0000005A">
      <w:pPr>
        <w:numPr>
          <w:ilvl w:val="0"/>
          <w:numId w:val="1"/>
        </w:numPr>
        <w:spacing w:after="0" w:afterAutospacing="0" w:before="0" w:beforeAutospacing="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Социальное окружение:</w:t>
      </w:r>
    </w:p>
    <w:p w:rsidR="00000000" w:rsidDel="00000000" w:rsidP="00000000" w:rsidRDefault="00000000" w:rsidRPr="00000000" w14:paraId="0000005B">
      <w:pPr>
        <w:numPr>
          <w:ilvl w:val="1"/>
          <w:numId w:val="1"/>
        </w:numPr>
        <w:spacing w:after="0" w:afterAutospacing="0" w:before="0" w:beforeAutospacing="0" w:lineRule="auto"/>
        <w:ind w:left="144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Образовательное учреждение:</w:t>
      </w:r>
      <w:r w:rsidDel="00000000" w:rsidR="00000000" w:rsidRPr="00000000">
        <w:rPr>
          <w:rFonts w:ascii="Times New Roman" w:cs="Times New Roman" w:eastAsia="Times New Roman" w:hAnsi="Times New Roman"/>
          <w:sz w:val="32"/>
          <w:szCs w:val="32"/>
          <w:rtl w:val="0"/>
        </w:rPr>
        <w:t xml:space="preserve"> Качество программ, квалификация педагогов, наличие необходимого оборудования и поддерживающей среды.</w:t>
      </w:r>
    </w:p>
    <w:p w:rsidR="00000000" w:rsidDel="00000000" w:rsidP="00000000" w:rsidRDefault="00000000" w:rsidRPr="00000000" w14:paraId="0000005C">
      <w:pPr>
        <w:numPr>
          <w:ilvl w:val="1"/>
          <w:numId w:val="1"/>
        </w:numPr>
        <w:spacing w:after="0" w:afterAutospacing="0" w:before="0" w:beforeAutospacing="0" w:lineRule="auto"/>
        <w:ind w:left="144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Семья:</w:t>
      </w:r>
    </w:p>
    <w:p w:rsidR="00000000" w:rsidDel="00000000" w:rsidP="00000000" w:rsidRDefault="00000000" w:rsidRPr="00000000" w14:paraId="0000005D">
      <w:pPr>
        <w:numPr>
          <w:ilvl w:val="2"/>
          <w:numId w:val="1"/>
        </w:numPr>
        <w:spacing w:after="0" w:afterAutospacing="0" w:before="0" w:beforeAutospacing="0" w:lineRule="auto"/>
        <w:ind w:left="216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Позиция родителей:</w:t>
      </w:r>
      <w:r w:rsidDel="00000000" w:rsidR="00000000" w:rsidRPr="00000000">
        <w:rPr>
          <w:rFonts w:ascii="Times New Roman" w:cs="Times New Roman" w:eastAsia="Times New Roman" w:hAnsi="Times New Roman"/>
          <w:sz w:val="32"/>
          <w:szCs w:val="32"/>
          <w:rtl w:val="0"/>
        </w:rPr>
        <w:t xml:space="preserve"> Принятие диагноза, активное участие в реабилитации и воспитании.</w:t>
      </w:r>
    </w:p>
    <w:p w:rsidR="00000000" w:rsidDel="00000000" w:rsidP="00000000" w:rsidRDefault="00000000" w:rsidRPr="00000000" w14:paraId="0000005E">
      <w:pPr>
        <w:numPr>
          <w:ilvl w:val="2"/>
          <w:numId w:val="1"/>
        </w:numPr>
        <w:spacing w:after="0" w:afterAutospacing="0" w:before="0" w:beforeAutospacing="0" w:lineRule="auto"/>
        <w:ind w:left="216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Психологический климат в семье:</w:t>
      </w:r>
      <w:r w:rsidDel="00000000" w:rsidR="00000000" w:rsidRPr="00000000">
        <w:rPr>
          <w:rFonts w:ascii="Times New Roman" w:cs="Times New Roman" w:eastAsia="Times New Roman" w:hAnsi="Times New Roman"/>
          <w:sz w:val="32"/>
          <w:szCs w:val="32"/>
          <w:rtl w:val="0"/>
        </w:rPr>
        <w:t xml:space="preserve"> Эмоциональная поддержка, создание благоприятной атмосферы.</w:t>
      </w:r>
    </w:p>
    <w:p w:rsidR="00000000" w:rsidDel="00000000" w:rsidP="00000000" w:rsidRDefault="00000000" w:rsidRPr="00000000" w14:paraId="0000005F">
      <w:pPr>
        <w:numPr>
          <w:ilvl w:val="1"/>
          <w:numId w:val="1"/>
        </w:numPr>
        <w:spacing w:after="0" w:afterAutospacing="0" w:before="0" w:beforeAutospacing="0" w:lineRule="auto"/>
        <w:ind w:left="144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Социум:</w:t>
      </w:r>
    </w:p>
    <w:p w:rsidR="00000000" w:rsidDel="00000000" w:rsidP="00000000" w:rsidRDefault="00000000" w:rsidRPr="00000000" w14:paraId="00000060">
      <w:pPr>
        <w:numPr>
          <w:ilvl w:val="2"/>
          <w:numId w:val="1"/>
        </w:numPr>
        <w:spacing w:after="0" w:afterAutospacing="0" w:before="0" w:beforeAutospacing="0" w:lineRule="auto"/>
        <w:ind w:left="216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Отношение общества:</w:t>
      </w:r>
      <w:r w:rsidDel="00000000" w:rsidR="00000000" w:rsidRPr="00000000">
        <w:rPr>
          <w:rFonts w:ascii="Times New Roman" w:cs="Times New Roman" w:eastAsia="Times New Roman" w:hAnsi="Times New Roman"/>
          <w:sz w:val="32"/>
          <w:szCs w:val="32"/>
          <w:rtl w:val="0"/>
        </w:rPr>
        <w:t xml:space="preserve"> Толерантность, инклюзивность, отсутствие стигматизации.</w:t>
      </w:r>
    </w:p>
    <w:p w:rsidR="00000000" w:rsidDel="00000000" w:rsidP="00000000" w:rsidRDefault="00000000" w:rsidRPr="00000000" w14:paraId="00000061">
      <w:pPr>
        <w:numPr>
          <w:ilvl w:val="2"/>
          <w:numId w:val="1"/>
        </w:numPr>
        <w:spacing w:after="240" w:before="0" w:beforeAutospacing="0" w:lineRule="auto"/>
        <w:ind w:left="216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Доступность среды:</w:t>
      </w:r>
      <w:r w:rsidDel="00000000" w:rsidR="00000000" w:rsidRPr="00000000">
        <w:rPr>
          <w:rFonts w:ascii="Times New Roman" w:cs="Times New Roman" w:eastAsia="Times New Roman" w:hAnsi="Times New Roman"/>
          <w:sz w:val="32"/>
          <w:szCs w:val="32"/>
          <w:rtl w:val="0"/>
        </w:rPr>
        <w:t xml:space="preserve"> Наличие субтитров, сурдоперевода, адаптированных информационных ресурсов.</w:t>
      </w:r>
    </w:p>
    <w:p w:rsidR="00000000" w:rsidDel="00000000" w:rsidP="00000000" w:rsidRDefault="00000000" w:rsidRPr="00000000" w14:paraId="00000062">
      <w:pPr>
        <w:spacing w:after="240" w:before="24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Все эти факторы взаимодействуют, определяя успешность воспитательного процесса и степень социальной адаптации ребёнка с нарушением слуха.</w:t>
      </w:r>
    </w:p>
    <w:p w:rsidR="00000000" w:rsidDel="00000000" w:rsidP="00000000" w:rsidRDefault="00000000" w:rsidRPr="00000000" w14:paraId="00000063">
      <w:pPr>
        <w:rPr>
          <w:rFonts w:ascii="Times New Roman" w:cs="Times New Roman" w:eastAsia="Times New Roman" w:hAnsi="Times New Roman"/>
          <w:sz w:val="32"/>
          <w:szCs w:val="3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4">
      <w:pPr>
        <w:pStyle w:val="Heading3"/>
        <w:keepNext w:val="0"/>
        <w:keepLines w:val="0"/>
        <w:spacing w:before="280" w:lineRule="auto"/>
        <w:rPr>
          <w:rFonts w:ascii="Times New Roman" w:cs="Times New Roman" w:eastAsia="Times New Roman" w:hAnsi="Times New Roman"/>
          <w:b w:val="1"/>
          <w:color w:val="000000"/>
          <w:sz w:val="30"/>
          <w:szCs w:val="30"/>
        </w:rPr>
      </w:pPr>
      <w:bookmarkStart w:colFirst="0" w:colLast="0" w:name="_gr14msu0idxs" w:id="2"/>
      <w:bookmarkEnd w:id="2"/>
      <w:r w:rsidDel="00000000" w:rsidR="00000000" w:rsidRPr="00000000">
        <w:rPr>
          <w:rFonts w:ascii="Times New Roman" w:cs="Times New Roman" w:eastAsia="Times New Roman" w:hAnsi="Times New Roman"/>
          <w:b w:val="1"/>
          <w:color w:val="000000"/>
          <w:sz w:val="30"/>
          <w:szCs w:val="30"/>
          <w:rtl w:val="0"/>
        </w:rPr>
        <w:t xml:space="preserve">2. Таблица: «Особенности воспитательной работы с детьми с нарушением слуха»</w:t>
      </w:r>
    </w:p>
    <w:tbl>
      <w:tblPr>
        <w:tblStyle w:val="Table1"/>
        <w:tblW w:w="9025.511811023624"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304.591156874622"/>
        <w:gridCol w:w="2709.5820714718357"/>
        <w:gridCol w:w="4011.3385826771655"/>
        <w:tblGridChange w:id="0">
          <w:tblGrid>
            <w:gridCol w:w="2304.591156874622"/>
            <w:gridCol w:w="2709.5820714718357"/>
            <w:gridCol w:w="4011.3385826771655"/>
          </w:tblGrid>
        </w:tblGridChange>
      </w:tblGrid>
      <w:tr>
        <w:trPr>
          <w:cantSplit w:val="0"/>
          <w:trHeight w:val="104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65">
            <w:pPr>
              <w:jc w:val="cente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Аспект воспитательной работы</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66">
            <w:pPr>
              <w:jc w:val="cente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Общие особенности</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67">
            <w:pPr>
              <w:jc w:val="cente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Специфические особенности для детей с нарушением слуха</w:t>
            </w:r>
            <w:r w:rsidDel="00000000" w:rsidR="00000000" w:rsidRPr="00000000">
              <w:rPr>
                <w:rtl w:val="0"/>
              </w:rPr>
            </w:r>
          </w:p>
        </w:tc>
      </w:tr>
      <w:tr>
        <w:trPr>
          <w:cantSplit w:val="0"/>
          <w:trHeight w:val="185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68">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Цель воспитания</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69">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Всестороннее и гармоничное развитие личности, её социализация.</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6A">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Максимальная социальная адаптация и интеграция, формирование полноценной личности, способной к активной коммуникации и самореализации, несмотря на нарушение слуха.</w:t>
            </w:r>
          </w:p>
        </w:tc>
      </w:tr>
      <w:tr>
        <w:trPr>
          <w:cantSplit w:val="0"/>
          <w:trHeight w:val="131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6B">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Основные каналы восприятия</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6C">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Зрение, слух, осязание, обоняние, вкус.</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6D">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Приоритет зрительного, тактильного и вибрационного восприятия.</w:t>
            </w:r>
            <w:r w:rsidDel="00000000" w:rsidR="00000000" w:rsidRPr="00000000">
              <w:rPr>
                <w:rFonts w:ascii="Times New Roman" w:cs="Times New Roman" w:eastAsia="Times New Roman" w:hAnsi="Times New Roman"/>
                <w:sz w:val="30"/>
                <w:szCs w:val="30"/>
                <w:rtl w:val="0"/>
              </w:rPr>
              <w:t xml:space="preserve"> Слуховой канал ограничен или отсутствует.</w:t>
            </w:r>
          </w:p>
        </w:tc>
      </w:tr>
      <w:tr>
        <w:trPr>
          <w:cantSplit w:val="0"/>
          <w:trHeight w:val="212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6E">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Развитие речи и коммуникации</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6F">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Происходит естественным путём в процессе общения.</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70">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Целенаправленное и систематическое развитие всех видов речи</w:t>
            </w:r>
            <w:r w:rsidDel="00000000" w:rsidR="00000000" w:rsidRPr="00000000">
              <w:rPr>
                <w:rFonts w:ascii="Times New Roman" w:cs="Times New Roman" w:eastAsia="Times New Roman" w:hAnsi="Times New Roman"/>
                <w:sz w:val="30"/>
                <w:szCs w:val="30"/>
                <w:rtl w:val="0"/>
              </w:rPr>
              <w:t xml:space="preserve"> (устной, письменной, дактильной, жестовой) и коммуникативных навыков. Использование звукоусиливающей аппаратуры.</w:t>
            </w:r>
          </w:p>
        </w:tc>
      </w:tr>
      <w:tr>
        <w:trPr>
          <w:cantSplit w:val="0"/>
          <w:trHeight w:val="158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71">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Формирование представлений о мире</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72">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Преимущественно через устное объяснение, чтение, наблюдение.</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73">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Активное использование наглядности, предметно-практической деятельности, моделирования</w:t>
            </w:r>
            <w:r w:rsidDel="00000000" w:rsidR="00000000" w:rsidRPr="00000000">
              <w:rPr>
                <w:rFonts w:ascii="Times New Roman" w:cs="Times New Roman" w:eastAsia="Times New Roman" w:hAnsi="Times New Roman"/>
                <w:sz w:val="30"/>
                <w:szCs w:val="30"/>
                <w:rtl w:val="0"/>
              </w:rPr>
              <w:t xml:space="preserve"> для формирования конкретных представлений.</w:t>
            </w:r>
          </w:p>
        </w:tc>
      </w:tr>
      <w:tr>
        <w:trPr>
          <w:cantSplit w:val="0"/>
          <w:trHeight w:val="185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74">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Обучение социальным нормам</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75">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Осваивается в процессе наблюдения, подражания, объяснений, чтения.</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76">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Нужна конкретизация и многократное проигрывание ситуаций.</w:t>
            </w:r>
            <w:r w:rsidDel="00000000" w:rsidR="00000000" w:rsidRPr="00000000">
              <w:rPr>
                <w:rFonts w:ascii="Times New Roman" w:cs="Times New Roman" w:eastAsia="Times New Roman" w:hAnsi="Times New Roman"/>
                <w:sz w:val="30"/>
                <w:szCs w:val="30"/>
                <w:rtl w:val="0"/>
              </w:rPr>
              <w:t xml:space="preserve"> Трудности в усвоении абстрактных понятий (например, "справедливость") без наглядной опоры.</w:t>
            </w:r>
          </w:p>
        </w:tc>
      </w:tr>
      <w:tr>
        <w:trPr>
          <w:cantSplit w:val="0"/>
          <w:trHeight w:val="158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77">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Эмоциональное развитие</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78">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Формирование эмпатии, осознание эмоций.</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79">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Особое внимание к развитию эмпатии</w:t>
            </w:r>
            <w:r w:rsidDel="00000000" w:rsidR="00000000" w:rsidRPr="00000000">
              <w:rPr>
                <w:rFonts w:ascii="Times New Roman" w:cs="Times New Roman" w:eastAsia="Times New Roman" w:hAnsi="Times New Roman"/>
                <w:sz w:val="30"/>
                <w:szCs w:val="30"/>
                <w:rtl w:val="0"/>
              </w:rPr>
              <w:t xml:space="preserve"> через наблюдение за мимикой, жестами, обучению распознаванию и вербализации своих и чужих чувств.</w:t>
            </w:r>
          </w:p>
        </w:tc>
      </w:tr>
      <w:tr>
        <w:trPr>
          <w:cantSplit w:val="0"/>
          <w:trHeight w:val="158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7A">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Физическое воспитание</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7B">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Развитие физических качеств, двигательных навыков.</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7C">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Коррекция нарушений равновесия и координации.</w:t>
            </w:r>
            <w:r w:rsidDel="00000000" w:rsidR="00000000" w:rsidRPr="00000000">
              <w:rPr>
                <w:rFonts w:ascii="Times New Roman" w:cs="Times New Roman" w:eastAsia="Times New Roman" w:hAnsi="Times New Roman"/>
                <w:sz w:val="30"/>
                <w:szCs w:val="30"/>
                <w:rtl w:val="0"/>
              </w:rPr>
              <w:t xml:space="preserve"> Использование визуальных и ритмических опор. Повышенная потребность в зрительном контроле за движениями.</w:t>
            </w:r>
          </w:p>
        </w:tc>
      </w:tr>
      <w:tr>
        <w:trPr>
          <w:cantSplit w:val="0"/>
          <w:trHeight w:val="185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7D">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Трудовое воспитание</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7E">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Формирование трудолюбия, навыков самообслуживания.</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7F">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Особое внимание к развитию мелкой моторики и зрительно-моторной координации.</w:t>
            </w:r>
            <w:r w:rsidDel="00000000" w:rsidR="00000000" w:rsidRPr="00000000">
              <w:rPr>
                <w:rFonts w:ascii="Times New Roman" w:cs="Times New Roman" w:eastAsia="Times New Roman" w:hAnsi="Times New Roman"/>
                <w:sz w:val="30"/>
                <w:szCs w:val="30"/>
                <w:rtl w:val="0"/>
              </w:rPr>
              <w:t xml:space="preserve"> Детальные пошаговые инструкции, демонстрация. Профориентация с учетом особенностей.</w:t>
            </w:r>
          </w:p>
        </w:tc>
      </w:tr>
      <w:tr>
        <w:trPr>
          <w:cantSplit w:val="0"/>
          <w:trHeight w:val="158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80">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Взаимодействие с семьёй</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81">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Консультации, совместные мероприятия.</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82">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Тесное сотрудничество, обучение родителей методам развития речи, создания слухоречевой среды дома.</w:t>
            </w:r>
            <w:r w:rsidDel="00000000" w:rsidR="00000000" w:rsidRPr="00000000">
              <w:rPr>
                <w:rFonts w:ascii="Times New Roman" w:cs="Times New Roman" w:eastAsia="Times New Roman" w:hAnsi="Times New Roman"/>
                <w:sz w:val="30"/>
                <w:szCs w:val="30"/>
                <w:rtl w:val="0"/>
              </w:rPr>
              <w:t xml:space="preserve"> Совместная разработка индивидуальных маршрутов.</w:t>
            </w:r>
          </w:p>
        </w:tc>
      </w:tr>
      <w:tr>
        <w:trPr>
          <w:cantSplit w:val="0"/>
          <w:trHeight w:val="158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83">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Психологический аспект</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84">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Учет возрастных и индивидуальных особенностей.</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85">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Коррекция вторичных отклонений</w:t>
            </w:r>
            <w:r w:rsidDel="00000000" w:rsidR="00000000" w:rsidRPr="00000000">
              <w:rPr>
                <w:rFonts w:ascii="Times New Roman" w:cs="Times New Roman" w:eastAsia="Times New Roman" w:hAnsi="Times New Roman"/>
                <w:sz w:val="30"/>
                <w:szCs w:val="30"/>
                <w:rtl w:val="0"/>
              </w:rPr>
              <w:t xml:space="preserve"> (задержки в развитии мышления, внимания, памяти). Работа с возможными психологическими барьерами и самооценкой ребёнка.</w:t>
            </w:r>
          </w:p>
        </w:tc>
      </w:tr>
    </w:tbl>
    <w:p w:rsidR="00000000" w:rsidDel="00000000" w:rsidP="00000000" w:rsidRDefault="00000000" w:rsidRPr="00000000" w14:paraId="00000086">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87">
      <w:pPr>
        <w:rPr>
          <w:rFonts w:ascii="Times New Roman" w:cs="Times New Roman" w:eastAsia="Times New Roman" w:hAnsi="Times New Roman"/>
          <w:sz w:val="32"/>
          <w:szCs w:val="3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8">
      <w:pPr>
        <w:pStyle w:val="Heading3"/>
        <w:keepNext w:val="0"/>
        <w:keepLines w:val="0"/>
        <w:spacing w:before="280" w:lineRule="auto"/>
        <w:rPr>
          <w:rFonts w:ascii="Times New Roman" w:cs="Times New Roman" w:eastAsia="Times New Roman" w:hAnsi="Times New Roman"/>
          <w:b w:val="1"/>
          <w:color w:val="000000"/>
          <w:sz w:val="30"/>
          <w:szCs w:val="30"/>
        </w:rPr>
      </w:pPr>
      <w:bookmarkStart w:colFirst="0" w:colLast="0" w:name="_jqq66evrhxld" w:id="3"/>
      <w:bookmarkEnd w:id="3"/>
      <w:r w:rsidDel="00000000" w:rsidR="00000000" w:rsidRPr="00000000">
        <w:rPr>
          <w:rFonts w:ascii="Times New Roman" w:cs="Times New Roman" w:eastAsia="Times New Roman" w:hAnsi="Times New Roman"/>
          <w:b w:val="1"/>
          <w:color w:val="000000"/>
          <w:sz w:val="30"/>
          <w:szCs w:val="30"/>
          <w:rtl w:val="0"/>
        </w:rPr>
        <w:t xml:space="preserve">3. Доклад: «Особенности воспитания детей с нарушением слуха»</w:t>
      </w:r>
    </w:p>
    <w:p w:rsidR="00000000" w:rsidDel="00000000" w:rsidP="00000000" w:rsidRDefault="00000000" w:rsidRPr="00000000" w14:paraId="00000089">
      <w:pPr>
        <w:spacing w:after="240" w:before="24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Уважаемые коллеги!</w:t>
      </w:r>
    </w:p>
    <w:p w:rsidR="00000000" w:rsidDel="00000000" w:rsidP="00000000" w:rsidRDefault="00000000" w:rsidRPr="00000000" w14:paraId="0000008A">
      <w:pPr>
        <w:spacing w:after="240" w:before="24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Воспитание детей с нарушением слуха — это задача, требующая глубокого понимания специфики их развития и применения адаптированных педагогических подходов. Главная цель такой работы – не просто адаптировать ребенка к миру слышащих, но и помочь ему стать полноценной, гармонично развитой личностью, способной к активной коммуникации и самореализации.</w:t>
      </w:r>
    </w:p>
    <w:p w:rsidR="00000000" w:rsidDel="00000000" w:rsidP="00000000" w:rsidRDefault="00000000" w:rsidRPr="00000000" w14:paraId="0000008B">
      <w:pPr>
        <w:spacing w:after="240" w:before="24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Одной из ключевых особенностей</w:t>
      </w:r>
      <w:r w:rsidDel="00000000" w:rsidR="00000000" w:rsidRPr="00000000">
        <w:rPr>
          <w:rFonts w:ascii="Times New Roman" w:cs="Times New Roman" w:eastAsia="Times New Roman" w:hAnsi="Times New Roman"/>
          <w:sz w:val="32"/>
          <w:szCs w:val="32"/>
          <w:rtl w:val="0"/>
        </w:rPr>
        <w:t xml:space="preserve"> является </w:t>
      </w:r>
      <w:r w:rsidDel="00000000" w:rsidR="00000000" w:rsidRPr="00000000">
        <w:rPr>
          <w:rFonts w:ascii="Times New Roman" w:cs="Times New Roman" w:eastAsia="Times New Roman" w:hAnsi="Times New Roman"/>
          <w:b w:val="1"/>
          <w:sz w:val="32"/>
          <w:szCs w:val="32"/>
          <w:rtl w:val="0"/>
        </w:rPr>
        <w:t xml:space="preserve">приоритетная опора на сохранные анализаторы</w:t>
      </w:r>
      <w:r w:rsidDel="00000000" w:rsidR="00000000" w:rsidRPr="00000000">
        <w:rPr>
          <w:rFonts w:ascii="Times New Roman" w:cs="Times New Roman" w:eastAsia="Times New Roman" w:hAnsi="Times New Roman"/>
          <w:sz w:val="32"/>
          <w:szCs w:val="32"/>
          <w:rtl w:val="0"/>
        </w:rPr>
        <w:t xml:space="preserve">: зрение, тактильное и вибрационное восприятие. Поскольку слуховой канал информации ограничен, мы должны максимально задействовать то, что работает эффективно. Это проявляется в широком использовании наглядности: картинок, схем, видеоматериалов, пиктограмм, демонстраций и практических действий. Каждое новое понятие, каждая социальная норма должны быть показаны, проиграны, прочувствованы ребенком.</w:t>
      </w:r>
    </w:p>
    <w:p w:rsidR="00000000" w:rsidDel="00000000" w:rsidP="00000000" w:rsidRDefault="00000000" w:rsidRPr="00000000" w14:paraId="0000008C">
      <w:pPr>
        <w:spacing w:after="240" w:before="24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Второй важнейший аспект</w:t>
      </w:r>
      <w:r w:rsidDel="00000000" w:rsidR="00000000" w:rsidRPr="00000000">
        <w:rPr>
          <w:rFonts w:ascii="Times New Roman" w:cs="Times New Roman" w:eastAsia="Times New Roman" w:hAnsi="Times New Roman"/>
          <w:sz w:val="32"/>
          <w:szCs w:val="32"/>
          <w:rtl w:val="0"/>
        </w:rPr>
        <w:t xml:space="preserve"> — это </w:t>
      </w:r>
      <w:r w:rsidDel="00000000" w:rsidR="00000000" w:rsidRPr="00000000">
        <w:rPr>
          <w:rFonts w:ascii="Times New Roman" w:cs="Times New Roman" w:eastAsia="Times New Roman" w:hAnsi="Times New Roman"/>
          <w:b w:val="1"/>
          <w:sz w:val="32"/>
          <w:szCs w:val="32"/>
          <w:rtl w:val="0"/>
        </w:rPr>
        <w:t xml:space="preserve">системное и целенаправленное развитие речи</w:t>
      </w:r>
      <w:r w:rsidDel="00000000" w:rsidR="00000000" w:rsidRPr="00000000">
        <w:rPr>
          <w:rFonts w:ascii="Times New Roman" w:cs="Times New Roman" w:eastAsia="Times New Roman" w:hAnsi="Times New Roman"/>
          <w:sz w:val="32"/>
          <w:szCs w:val="32"/>
          <w:rtl w:val="0"/>
        </w:rPr>
        <w:t xml:space="preserve">. Для ребенка с нарушением слуха речь не является чем-то само собой разумеющимся. Мы работаем над формированием устной речи, развиваем произношение, обогащаем словарный запас, учим строить фразы и предложения. При этом важно использовать все доступные формы коммуникации: устную речь, дактильную речь (пальцевая азбука), жестовую речь (по мере необходимости), письменную речь. Создание насыщенной слухоречевой среды, где ребенок постоянно слышит речь (через слуховые аппараты или кохлеарные импланты), является фундаментальным условием.</w:t>
      </w:r>
    </w:p>
    <w:p w:rsidR="00000000" w:rsidDel="00000000" w:rsidP="00000000" w:rsidRDefault="00000000" w:rsidRPr="00000000" w14:paraId="0000008D">
      <w:pPr>
        <w:spacing w:after="240" w:before="24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Третья особенность</w:t>
      </w:r>
      <w:r w:rsidDel="00000000" w:rsidR="00000000" w:rsidRPr="00000000">
        <w:rPr>
          <w:rFonts w:ascii="Times New Roman" w:cs="Times New Roman" w:eastAsia="Times New Roman" w:hAnsi="Times New Roman"/>
          <w:sz w:val="32"/>
          <w:szCs w:val="32"/>
          <w:rtl w:val="0"/>
        </w:rPr>
        <w:t xml:space="preserve"> связана с </w:t>
      </w:r>
      <w:r w:rsidDel="00000000" w:rsidR="00000000" w:rsidRPr="00000000">
        <w:rPr>
          <w:rFonts w:ascii="Times New Roman" w:cs="Times New Roman" w:eastAsia="Times New Roman" w:hAnsi="Times New Roman"/>
          <w:b w:val="1"/>
          <w:sz w:val="32"/>
          <w:szCs w:val="32"/>
          <w:rtl w:val="0"/>
        </w:rPr>
        <w:t xml:space="preserve">формированием социальных и коммуникативных навыков</w:t>
      </w:r>
      <w:r w:rsidDel="00000000" w:rsidR="00000000" w:rsidRPr="00000000">
        <w:rPr>
          <w:rFonts w:ascii="Times New Roman" w:cs="Times New Roman" w:eastAsia="Times New Roman" w:hAnsi="Times New Roman"/>
          <w:sz w:val="32"/>
          <w:szCs w:val="32"/>
          <w:rtl w:val="0"/>
        </w:rPr>
        <w:t xml:space="preserve">. Дефицит слухового восприятия может приводить к трудностям в спонтанном освоении социальных норм. Дети могут не улавливать интонации, нюансы общения, подтекст. Поэтому мы целенаправленно обучаем их правилам поведения, умению взаимодействовать в коллективе, разрешать конфликты. Особое внимание уделяется развитию эмпатии – способности понимать чувства других людей, что зачастую приходится делать по мимике и жестам.</w:t>
      </w:r>
    </w:p>
    <w:p w:rsidR="00000000" w:rsidDel="00000000" w:rsidP="00000000" w:rsidRDefault="00000000" w:rsidRPr="00000000" w14:paraId="0000008E">
      <w:pPr>
        <w:spacing w:after="240" w:before="24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Четвертый пункт</w:t>
      </w:r>
      <w:r w:rsidDel="00000000" w:rsidR="00000000" w:rsidRPr="00000000">
        <w:rPr>
          <w:rFonts w:ascii="Times New Roman" w:cs="Times New Roman" w:eastAsia="Times New Roman" w:hAnsi="Times New Roman"/>
          <w:sz w:val="32"/>
          <w:szCs w:val="32"/>
          <w:rtl w:val="0"/>
        </w:rPr>
        <w:t xml:space="preserve"> – это </w:t>
      </w:r>
      <w:r w:rsidDel="00000000" w:rsidR="00000000" w:rsidRPr="00000000">
        <w:rPr>
          <w:rFonts w:ascii="Times New Roman" w:cs="Times New Roman" w:eastAsia="Times New Roman" w:hAnsi="Times New Roman"/>
          <w:b w:val="1"/>
          <w:sz w:val="32"/>
          <w:szCs w:val="32"/>
          <w:rtl w:val="0"/>
        </w:rPr>
        <w:t xml:space="preserve">коррекция вторичных отклонений в развитии</w:t>
      </w:r>
      <w:r w:rsidDel="00000000" w:rsidR="00000000" w:rsidRPr="00000000">
        <w:rPr>
          <w:rFonts w:ascii="Times New Roman" w:cs="Times New Roman" w:eastAsia="Times New Roman" w:hAnsi="Times New Roman"/>
          <w:sz w:val="32"/>
          <w:szCs w:val="32"/>
          <w:rtl w:val="0"/>
        </w:rPr>
        <w:t xml:space="preserve">. Нарушение слуха может влиять на развитие мышления, памяти, внимания, эмоционально-волевой сферы. Воспитательная работа должна быть направлена на преодоление этих трудностей через специальные развивающие игры и упражнения, стимулирующие познавательную активность.</w:t>
      </w:r>
    </w:p>
    <w:p w:rsidR="00000000" w:rsidDel="00000000" w:rsidP="00000000" w:rsidRDefault="00000000" w:rsidRPr="00000000" w14:paraId="0000008F">
      <w:pPr>
        <w:spacing w:after="240" w:before="24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Наконец, </w:t>
      </w:r>
      <w:r w:rsidDel="00000000" w:rsidR="00000000" w:rsidRPr="00000000">
        <w:rPr>
          <w:rFonts w:ascii="Times New Roman" w:cs="Times New Roman" w:eastAsia="Times New Roman" w:hAnsi="Times New Roman"/>
          <w:b w:val="1"/>
          <w:sz w:val="32"/>
          <w:szCs w:val="32"/>
          <w:rtl w:val="0"/>
        </w:rPr>
        <w:t xml:space="preserve">тесное взаимодействие с семьей</w:t>
      </w:r>
      <w:r w:rsidDel="00000000" w:rsidR="00000000" w:rsidRPr="00000000">
        <w:rPr>
          <w:rFonts w:ascii="Times New Roman" w:cs="Times New Roman" w:eastAsia="Times New Roman" w:hAnsi="Times New Roman"/>
          <w:sz w:val="32"/>
          <w:szCs w:val="32"/>
          <w:rtl w:val="0"/>
        </w:rPr>
        <w:t xml:space="preserve"> является краеугольным камнем успешного воспитания. Родители – наши главные союзники. Мы не просто консультируем их, но и обучаем методам развития речи, создания благоприятной слухоречевой среды дома, вовлекаем в совместные мероприятия.</w:t>
      </w:r>
    </w:p>
    <w:p w:rsidR="00000000" w:rsidDel="00000000" w:rsidP="00000000" w:rsidRDefault="00000000" w:rsidRPr="00000000" w14:paraId="00000090">
      <w:pPr>
        <w:rPr>
          <w:rFonts w:ascii="Times New Roman" w:cs="Times New Roman" w:eastAsia="Times New Roman" w:hAnsi="Times New Roman"/>
          <w:sz w:val="32"/>
          <w:szCs w:val="32"/>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