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F32" w:rsidRDefault="00423D77" w:rsidP="00A7626D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D77">
        <w:rPr>
          <w:rFonts w:ascii="Times New Roman" w:hAnsi="Times New Roman" w:cs="Times New Roman"/>
          <w:b/>
          <w:sz w:val="24"/>
          <w:szCs w:val="24"/>
        </w:rPr>
        <w:t xml:space="preserve">Лабораторная работа 1. </w:t>
      </w:r>
      <w:r>
        <w:rPr>
          <w:rFonts w:ascii="Times New Roman" w:hAnsi="Times New Roman" w:cs="Times New Roman"/>
          <w:sz w:val="24"/>
          <w:szCs w:val="24"/>
        </w:rPr>
        <w:t>Методика векторного моделирования образовательной среды</w:t>
      </w:r>
    </w:p>
    <w:p w:rsidR="00423D77" w:rsidRPr="00423D77" w:rsidRDefault="00423D77" w:rsidP="00A7626D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сформировать представление о</w:t>
      </w:r>
      <w:r w:rsidR="008A7488">
        <w:rPr>
          <w:rFonts w:ascii="Times New Roman" w:hAnsi="Times New Roman" w:cs="Times New Roman"/>
          <w:sz w:val="24"/>
          <w:szCs w:val="24"/>
        </w:rPr>
        <w:t xml:space="preserve"> сущности </w:t>
      </w:r>
      <w:r w:rsidR="003D12D7">
        <w:rPr>
          <w:rFonts w:ascii="Times New Roman" w:hAnsi="Times New Roman" w:cs="Times New Roman"/>
          <w:sz w:val="24"/>
          <w:szCs w:val="24"/>
        </w:rPr>
        <w:t xml:space="preserve">метода </w:t>
      </w:r>
      <w:r w:rsidR="008A7488">
        <w:rPr>
          <w:rFonts w:ascii="Times New Roman" w:hAnsi="Times New Roman" w:cs="Times New Roman"/>
          <w:sz w:val="24"/>
          <w:szCs w:val="24"/>
        </w:rPr>
        <w:t>векторного моделирования образовательной среды</w:t>
      </w:r>
      <w:r w:rsidR="001D69CC">
        <w:rPr>
          <w:rFonts w:ascii="Times New Roman" w:hAnsi="Times New Roman" w:cs="Times New Roman"/>
          <w:sz w:val="24"/>
          <w:szCs w:val="24"/>
        </w:rPr>
        <w:t>.</w:t>
      </w:r>
    </w:p>
    <w:p w:rsidR="00A7626D" w:rsidRDefault="00423D77" w:rsidP="00A7626D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D7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Pr="00423D77">
        <w:rPr>
          <w:rFonts w:ascii="Times New Roman" w:hAnsi="Times New Roman" w:cs="Times New Roman"/>
          <w:sz w:val="24"/>
          <w:szCs w:val="24"/>
        </w:rPr>
        <w:t>уточнить представления</w:t>
      </w:r>
      <w:r w:rsidR="003D12D7">
        <w:rPr>
          <w:rFonts w:ascii="Times New Roman" w:hAnsi="Times New Roman" w:cs="Times New Roman"/>
          <w:sz w:val="24"/>
          <w:szCs w:val="24"/>
        </w:rPr>
        <w:t xml:space="preserve"> о методе моделирования как одно</w:t>
      </w:r>
      <w:r w:rsidR="00D65239">
        <w:rPr>
          <w:rFonts w:ascii="Times New Roman" w:hAnsi="Times New Roman" w:cs="Times New Roman"/>
          <w:sz w:val="24"/>
          <w:szCs w:val="24"/>
        </w:rPr>
        <w:t>м</w:t>
      </w:r>
      <w:r w:rsidR="00A7626D">
        <w:rPr>
          <w:rFonts w:ascii="Times New Roman" w:hAnsi="Times New Roman" w:cs="Times New Roman"/>
          <w:sz w:val="24"/>
          <w:szCs w:val="24"/>
        </w:rPr>
        <w:t xml:space="preserve"> из методов научного познания;</w:t>
      </w:r>
      <w:r w:rsidR="003D12D7">
        <w:rPr>
          <w:rFonts w:ascii="Times New Roman" w:hAnsi="Times New Roman" w:cs="Times New Roman"/>
          <w:sz w:val="24"/>
          <w:szCs w:val="24"/>
        </w:rPr>
        <w:t xml:space="preserve"> сформировать способность к пониманию</w:t>
      </w:r>
      <w:r w:rsidR="00A7626D">
        <w:rPr>
          <w:rFonts w:ascii="Times New Roman" w:hAnsi="Times New Roman" w:cs="Times New Roman"/>
          <w:sz w:val="24"/>
          <w:szCs w:val="24"/>
        </w:rPr>
        <w:t xml:space="preserve">, </w:t>
      </w:r>
      <w:r w:rsidR="003D12D7">
        <w:rPr>
          <w:rFonts w:ascii="Times New Roman" w:hAnsi="Times New Roman" w:cs="Times New Roman"/>
          <w:sz w:val="24"/>
          <w:szCs w:val="24"/>
        </w:rPr>
        <w:t xml:space="preserve">объяснению </w:t>
      </w:r>
      <w:r w:rsidR="00A7626D">
        <w:rPr>
          <w:rFonts w:ascii="Times New Roman" w:hAnsi="Times New Roman" w:cs="Times New Roman"/>
          <w:sz w:val="24"/>
          <w:szCs w:val="24"/>
        </w:rPr>
        <w:t>и применению методики векторного моделирования образовательной</w:t>
      </w:r>
      <w:r w:rsidR="001D69CC">
        <w:rPr>
          <w:rFonts w:ascii="Times New Roman" w:hAnsi="Times New Roman" w:cs="Times New Roman"/>
          <w:sz w:val="24"/>
          <w:szCs w:val="24"/>
        </w:rPr>
        <w:t xml:space="preserve"> среды</w:t>
      </w:r>
      <w:r w:rsidR="00A7626D">
        <w:rPr>
          <w:rFonts w:ascii="Times New Roman" w:hAnsi="Times New Roman" w:cs="Times New Roman"/>
          <w:sz w:val="24"/>
          <w:szCs w:val="24"/>
        </w:rPr>
        <w:t>; сформировать способность анализировать, синтезировать и критически резюмировать информацию</w:t>
      </w:r>
      <w:r w:rsidR="001D69CC">
        <w:rPr>
          <w:rFonts w:ascii="Times New Roman" w:hAnsi="Times New Roman" w:cs="Times New Roman"/>
          <w:sz w:val="24"/>
          <w:szCs w:val="24"/>
        </w:rPr>
        <w:t>.</w:t>
      </w:r>
    </w:p>
    <w:p w:rsidR="00423D77" w:rsidRDefault="00423D77" w:rsidP="00A7626D">
      <w:pPr>
        <w:spacing w:after="0"/>
        <w:ind w:left="-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D77">
        <w:rPr>
          <w:rFonts w:ascii="Times New Roman" w:hAnsi="Times New Roman" w:cs="Times New Roman"/>
          <w:b/>
          <w:sz w:val="24"/>
          <w:szCs w:val="24"/>
        </w:rPr>
        <w:t>План занятия:</w:t>
      </w:r>
    </w:p>
    <w:p w:rsidR="00423D77" w:rsidRPr="00423D77" w:rsidRDefault="00423D77" w:rsidP="00A7626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Диагностические вопросы и интерпретация ответов;</w:t>
      </w:r>
    </w:p>
    <w:p w:rsidR="00FC72EE" w:rsidRPr="00FC72EE" w:rsidRDefault="00423D77" w:rsidP="00A7626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Построение вектора</w:t>
      </w:r>
      <w:r w:rsidR="00FC72EE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D77" w:rsidRPr="00423D77" w:rsidRDefault="00423D77" w:rsidP="00A7626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«Общественный ветер»</w:t>
      </w:r>
      <w:r w:rsidR="00FC72EE">
        <w:rPr>
          <w:rFonts w:ascii="Times New Roman" w:hAnsi="Times New Roman" w:cs="Times New Roman"/>
          <w:sz w:val="24"/>
          <w:szCs w:val="24"/>
        </w:rPr>
        <w:t>;</w:t>
      </w:r>
    </w:p>
    <w:p w:rsidR="00423D77" w:rsidRPr="00423D77" w:rsidRDefault="00423D77" w:rsidP="00A7626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Соотношение «типов воспитывающей среды» Я. Корчака и «школьных типов» П.Ф. Лесгафта на основе векторного моделирования.</w:t>
      </w:r>
    </w:p>
    <w:p w:rsidR="00423D77" w:rsidRDefault="00423D77" w:rsidP="00A762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A7626D" w:rsidRDefault="00A7626D" w:rsidP="00A7626D">
      <w:pPr>
        <w:pStyle w:val="a3"/>
        <w:numPr>
          <w:ilvl w:val="0"/>
          <w:numId w:val="2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26D">
        <w:rPr>
          <w:rFonts w:ascii="Times New Roman" w:hAnsi="Times New Roman" w:cs="Times New Roman"/>
          <w:sz w:val="24"/>
          <w:szCs w:val="24"/>
        </w:rPr>
        <w:t>Гущина, Т.Н. Педагогическая сущность феномена «образовательная среда»: по материалам исследования [Текст] / Т.Н. Гущина // Общество. Среда. Развитие (</w:t>
      </w:r>
      <w:r w:rsidRPr="00A7626D">
        <w:rPr>
          <w:rFonts w:ascii="Times New Roman" w:hAnsi="Times New Roman" w:cs="Times New Roman"/>
          <w:sz w:val="24"/>
          <w:szCs w:val="24"/>
          <w:lang w:val="en-US"/>
        </w:rPr>
        <w:t>Terra</w:t>
      </w:r>
      <w:r w:rsidRPr="00A7626D">
        <w:rPr>
          <w:rFonts w:ascii="Times New Roman" w:hAnsi="Times New Roman" w:cs="Times New Roman"/>
          <w:sz w:val="24"/>
          <w:szCs w:val="24"/>
        </w:rPr>
        <w:t xml:space="preserve"> </w:t>
      </w:r>
      <w:r w:rsidRPr="00A7626D">
        <w:rPr>
          <w:rFonts w:ascii="Times New Roman" w:hAnsi="Times New Roman" w:cs="Times New Roman"/>
          <w:sz w:val="24"/>
          <w:szCs w:val="24"/>
          <w:lang w:val="en-US"/>
        </w:rPr>
        <w:t>Humana</w:t>
      </w:r>
      <w:r w:rsidRPr="00A7626D">
        <w:rPr>
          <w:rFonts w:ascii="Times New Roman" w:hAnsi="Times New Roman" w:cs="Times New Roman"/>
          <w:sz w:val="24"/>
          <w:szCs w:val="24"/>
        </w:rPr>
        <w:t>). – 2011. - №4. – с. 187 – 190</w:t>
      </w:r>
    </w:p>
    <w:p w:rsidR="00A7626D" w:rsidRPr="00A7626D" w:rsidRDefault="00A7626D" w:rsidP="00A7626D">
      <w:pPr>
        <w:pStyle w:val="a3"/>
        <w:numPr>
          <w:ilvl w:val="0"/>
          <w:numId w:val="2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26D">
        <w:rPr>
          <w:rFonts w:ascii="Times New Roman" w:hAnsi="Times New Roman" w:cs="Times New Roman"/>
          <w:sz w:val="24"/>
          <w:szCs w:val="24"/>
        </w:rPr>
        <w:t>Исаева, Л.Б. Моделирование образовательной среды в историко-педагогическом аспекте [Текст] / Л.Б. Исаева // Вестник Казанского технологического университета. – 2013. - №5. – том 16. – стр. 209-216</w:t>
      </w:r>
    </w:p>
    <w:p w:rsidR="00A7626D" w:rsidRPr="00A7626D" w:rsidRDefault="00A7626D" w:rsidP="00A7626D">
      <w:pPr>
        <w:pStyle w:val="a3"/>
        <w:numPr>
          <w:ilvl w:val="0"/>
          <w:numId w:val="2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26D">
        <w:rPr>
          <w:rFonts w:ascii="Times New Roman" w:hAnsi="Times New Roman" w:cs="Times New Roman"/>
          <w:sz w:val="24"/>
          <w:szCs w:val="24"/>
        </w:rPr>
        <w:t>Колосова О.Ю. Инновации в системе высшего образования // Современные проблемы науки и образования. – М.: РАЕ, № 2, 2009. – С. 35-36.</w:t>
      </w:r>
    </w:p>
    <w:p w:rsidR="00A7626D" w:rsidRPr="00A7626D" w:rsidRDefault="00A7626D" w:rsidP="00A7626D">
      <w:pPr>
        <w:pStyle w:val="a3"/>
        <w:numPr>
          <w:ilvl w:val="0"/>
          <w:numId w:val="2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26D">
        <w:rPr>
          <w:rFonts w:ascii="Times New Roman" w:hAnsi="Times New Roman" w:cs="Times New Roman"/>
          <w:sz w:val="24"/>
          <w:szCs w:val="24"/>
        </w:rPr>
        <w:t>Косогова А.С. Моделирование в образовании: учебное пособие, издание 2-ое, перераб. и доп. – Иркутск: ИГУ – 2014. – 159с.</w:t>
      </w:r>
    </w:p>
    <w:p w:rsidR="00A7626D" w:rsidRPr="00A7626D" w:rsidRDefault="00A7626D" w:rsidP="00A7626D">
      <w:pPr>
        <w:pStyle w:val="a3"/>
        <w:numPr>
          <w:ilvl w:val="0"/>
          <w:numId w:val="2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26D">
        <w:rPr>
          <w:rFonts w:ascii="Times New Roman" w:hAnsi="Times New Roman" w:cs="Times New Roman"/>
          <w:sz w:val="24"/>
          <w:szCs w:val="24"/>
        </w:rPr>
        <w:t>Тарасов, С.В. Образовательная среда как социокультурная и педагогическая категория [Текст] / С.В. Тарасов // Вестник Ленинградского государственного университета им. А.С. Пушкина. – 2014. - №1. – том 3. – с. 5 - 15</w:t>
      </w:r>
    </w:p>
    <w:p w:rsidR="00A7626D" w:rsidRPr="00A7626D" w:rsidRDefault="00A7626D" w:rsidP="00A7626D">
      <w:pPr>
        <w:pStyle w:val="a3"/>
        <w:numPr>
          <w:ilvl w:val="0"/>
          <w:numId w:val="2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26D">
        <w:rPr>
          <w:rFonts w:ascii="Times New Roman" w:hAnsi="Times New Roman" w:cs="Times New Roman"/>
          <w:sz w:val="24"/>
          <w:szCs w:val="24"/>
        </w:rPr>
        <w:t>Тарасов, С.В. Образовательная среда: понятие, структура, типология [Текст] / С.В. Тарасов // Вестник Ленинградского государственного университета им. А.С. Пушкина. – 2011. - №3. – том 3. – с. 133 – 138</w:t>
      </w:r>
    </w:p>
    <w:p w:rsidR="00A7626D" w:rsidRPr="00A7626D" w:rsidRDefault="00A7626D" w:rsidP="00A7626D">
      <w:pPr>
        <w:pStyle w:val="a3"/>
        <w:numPr>
          <w:ilvl w:val="0"/>
          <w:numId w:val="2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26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Хуторской А.В. Педагогическая инноватика. – М.: Академия, 2008.- 256 с.</w:t>
      </w:r>
    </w:p>
    <w:p w:rsidR="00A7626D" w:rsidRPr="00A7626D" w:rsidRDefault="00A7626D" w:rsidP="00A7626D">
      <w:pPr>
        <w:pStyle w:val="a3"/>
        <w:numPr>
          <w:ilvl w:val="0"/>
          <w:numId w:val="2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26D">
        <w:rPr>
          <w:rFonts w:ascii="Times New Roman" w:hAnsi="Times New Roman" w:cs="Times New Roman"/>
          <w:sz w:val="24"/>
          <w:szCs w:val="24"/>
        </w:rPr>
        <w:t>Ясвин В.А. Образовательная среда: от моделирования к проектированию. – М.: Смысл, 2011. - 365 с.</w:t>
      </w:r>
    </w:p>
    <w:p w:rsidR="00423D77" w:rsidRPr="00423D77" w:rsidRDefault="00423D77" w:rsidP="00FC72EE">
      <w:pPr>
        <w:spacing w:after="0"/>
        <w:ind w:left="-567" w:right="57" w:firstLine="709"/>
        <w:rPr>
          <w:rFonts w:ascii="Times New Roman" w:hAnsi="Times New Roman" w:cs="Times New Roman"/>
          <w:sz w:val="24"/>
          <w:szCs w:val="24"/>
        </w:rPr>
      </w:pPr>
      <w:r w:rsidRPr="00423D77">
        <w:rPr>
          <w:rFonts w:ascii="Times New Roman" w:hAnsi="Times New Roman" w:cs="Times New Roman"/>
          <w:b/>
          <w:sz w:val="24"/>
          <w:szCs w:val="24"/>
        </w:rPr>
        <w:t>Перечень необходимого оборудования</w:t>
      </w:r>
      <w:r w:rsidRPr="00423D77">
        <w:rPr>
          <w:rFonts w:ascii="Times New Roman" w:hAnsi="Times New Roman" w:cs="Times New Roman"/>
          <w:sz w:val="24"/>
          <w:szCs w:val="24"/>
        </w:rPr>
        <w:t>: учебная аудитория, компьюте</w:t>
      </w:r>
      <w:r w:rsidR="00A7626D">
        <w:rPr>
          <w:rFonts w:ascii="Times New Roman" w:hAnsi="Times New Roman" w:cs="Times New Roman"/>
          <w:sz w:val="24"/>
          <w:szCs w:val="24"/>
        </w:rPr>
        <w:t>р, компьютерная программа Power</w:t>
      </w:r>
      <w:r w:rsidRPr="00423D77">
        <w:rPr>
          <w:rFonts w:ascii="Times New Roman" w:hAnsi="Times New Roman" w:cs="Times New Roman"/>
          <w:sz w:val="24"/>
          <w:szCs w:val="24"/>
        </w:rPr>
        <w:t>P</w:t>
      </w:r>
      <w:r w:rsidR="00A7626D" w:rsidRPr="00423D77">
        <w:rPr>
          <w:rFonts w:ascii="Times New Roman" w:hAnsi="Times New Roman" w:cs="Times New Roman"/>
          <w:sz w:val="24"/>
          <w:szCs w:val="24"/>
        </w:rPr>
        <w:t>o</w:t>
      </w:r>
      <w:r w:rsidRPr="00423D77">
        <w:rPr>
          <w:rFonts w:ascii="Times New Roman" w:hAnsi="Times New Roman" w:cs="Times New Roman"/>
          <w:sz w:val="24"/>
          <w:szCs w:val="24"/>
        </w:rPr>
        <w:t>int</w:t>
      </w:r>
    </w:p>
    <w:p w:rsidR="00423D77" w:rsidRPr="00423D77" w:rsidRDefault="00423D77" w:rsidP="00FC72EE">
      <w:pPr>
        <w:spacing w:after="0"/>
        <w:ind w:left="-567" w:right="57" w:firstLine="709"/>
        <w:rPr>
          <w:rFonts w:ascii="Times New Roman" w:hAnsi="Times New Roman" w:cs="Times New Roman"/>
          <w:sz w:val="24"/>
          <w:szCs w:val="24"/>
        </w:rPr>
      </w:pPr>
      <w:r w:rsidRPr="00423D77">
        <w:rPr>
          <w:rFonts w:ascii="Times New Roman" w:hAnsi="Times New Roman" w:cs="Times New Roman"/>
          <w:b/>
          <w:sz w:val="24"/>
          <w:szCs w:val="24"/>
        </w:rPr>
        <w:t>Перечень используемых образовательных технологий</w:t>
      </w:r>
      <w:r w:rsidRPr="00423D77">
        <w:rPr>
          <w:rFonts w:ascii="Times New Roman" w:hAnsi="Times New Roman" w:cs="Times New Roman"/>
          <w:sz w:val="24"/>
          <w:szCs w:val="24"/>
        </w:rPr>
        <w:t>: дискуссия, мозговой штурм, работа с текстом.</w:t>
      </w:r>
    </w:p>
    <w:p w:rsidR="00423D77" w:rsidRDefault="00423D77" w:rsidP="00FC72EE">
      <w:pPr>
        <w:spacing w:after="0"/>
        <w:ind w:left="-567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23D77">
        <w:rPr>
          <w:rFonts w:ascii="Times New Roman" w:eastAsia="Calibri" w:hAnsi="Times New Roman" w:cs="Times New Roman"/>
          <w:b/>
          <w:sz w:val="24"/>
          <w:szCs w:val="24"/>
        </w:rPr>
        <w:t>Методические рекомендации студенту по выполнению лабораторных занятий/ практикумов</w:t>
      </w:r>
    </w:p>
    <w:p w:rsidR="004454AA" w:rsidRDefault="00A83D45" w:rsidP="00FC72EE">
      <w:pPr>
        <w:spacing w:after="0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07FB">
        <w:rPr>
          <w:rFonts w:ascii="Times New Roman" w:eastAsia="Calibri" w:hAnsi="Times New Roman" w:cs="Times New Roman"/>
          <w:sz w:val="24"/>
          <w:szCs w:val="24"/>
        </w:rPr>
        <w:t>Первая часть занятия посвящена об</w:t>
      </w:r>
      <w:r w:rsidR="00990082" w:rsidRPr="00A807FB">
        <w:rPr>
          <w:rFonts w:ascii="Times New Roman" w:eastAsia="Calibri" w:hAnsi="Times New Roman" w:cs="Times New Roman"/>
          <w:sz w:val="24"/>
          <w:szCs w:val="24"/>
        </w:rPr>
        <w:t xml:space="preserve">суждению теоретических вопросов: как понимаются категории «активность», «пассивность», «свобода», «зависимость» применительно к методу векторного моделирования образовательной среды; </w:t>
      </w:r>
      <w:r w:rsidR="00F70390" w:rsidRPr="00A807FB">
        <w:rPr>
          <w:rFonts w:ascii="Times New Roman" w:eastAsia="Calibri" w:hAnsi="Times New Roman" w:cs="Times New Roman"/>
          <w:sz w:val="24"/>
          <w:szCs w:val="24"/>
        </w:rPr>
        <w:t xml:space="preserve">как интерпретируются ответы для осей «свобода-зависимость» </w:t>
      </w:r>
      <w:r w:rsidRPr="00A807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0390" w:rsidRPr="00A807FB">
        <w:rPr>
          <w:rFonts w:ascii="Times New Roman" w:eastAsia="Calibri" w:hAnsi="Times New Roman" w:cs="Times New Roman"/>
          <w:sz w:val="24"/>
          <w:szCs w:val="24"/>
        </w:rPr>
        <w:t xml:space="preserve">и «активность-пассивность»; какова целесообразность выделения вектора влияния широкой социальной среды «общественный ветер» и насколько он сдвигает результат действий основной образовательной среды; что представляет </w:t>
      </w:r>
      <w:r w:rsidR="00A807FB">
        <w:rPr>
          <w:rFonts w:ascii="Times New Roman" w:eastAsia="Calibri" w:hAnsi="Times New Roman" w:cs="Times New Roman"/>
          <w:sz w:val="24"/>
          <w:szCs w:val="24"/>
        </w:rPr>
        <w:t>собой</w:t>
      </w:r>
      <w:r w:rsidR="00F70390" w:rsidRPr="00A807FB">
        <w:rPr>
          <w:rFonts w:ascii="Times New Roman" w:eastAsia="Calibri" w:hAnsi="Times New Roman" w:cs="Times New Roman"/>
          <w:sz w:val="24"/>
          <w:szCs w:val="24"/>
        </w:rPr>
        <w:t xml:space="preserve"> понятие «вектор личности». Студентам предлагается</w:t>
      </w:r>
      <w:r w:rsidR="004454AA" w:rsidRPr="00A807FB">
        <w:rPr>
          <w:rFonts w:ascii="Times New Roman" w:eastAsia="Calibri" w:hAnsi="Times New Roman" w:cs="Times New Roman"/>
          <w:sz w:val="24"/>
          <w:szCs w:val="24"/>
        </w:rPr>
        <w:t xml:space="preserve"> обсудить, какие «типы воспитывающей среды» были выделены Я. Корчаком, какие </w:t>
      </w:r>
      <w:r w:rsidR="00A807FB">
        <w:rPr>
          <w:rFonts w:ascii="Times New Roman" w:eastAsia="Calibri" w:hAnsi="Times New Roman" w:cs="Times New Roman"/>
          <w:sz w:val="24"/>
          <w:szCs w:val="24"/>
        </w:rPr>
        <w:t>характеристики включают в себя «</w:t>
      </w:r>
      <w:r w:rsidR="004454AA" w:rsidRPr="00A807FB">
        <w:rPr>
          <w:rFonts w:ascii="Times New Roman" w:eastAsia="Calibri" w:hAnsi="Times New Roman" w:cs="Times New Roman"/>
          <w:sz w:val="24"/>
          <w:szCs w:val="24"/>
        </w:rPr>
        <w:t>школьные типы</w:t>
      </w:r>
      <w:r w:rsidR="00A807FB">
        <w:rPr>
          <w:rFonts w:ascii="Times New Roman" w:eastAsia="Calibri" w:hAnsi="Times New Roman" w:cs="Times New Roman"/>
          <w:sz w:val="24"/>
          <w:szCs w:val="24"/>
        </w:rPr>
        <w:t>»</w:t>
      </w:r>
      <w:r w:rsidR="004454AA" w:rsidRPr="00A807FB">
        <w:rPr>
          <w:rFonts w:ascii="Times New Roman" w:eastAsia="Calibri" w:hAnsi="Times New Roman" w:cs="Times New Roman"/>
          <w:sz w:val="24"/>
          <w:szCs w:val="24"/>
        </w:rPr>
        <w:t xml:space="preserve"> П.Ф. Лесгафта; почему </w:t>
      </w:r>
      <w:r w:rsidR="00A807FB" w:rsidRPr="00A807FB">
        <w:rPr>
          <w:rFonts w:ascii="Times New Roman" w:eastAsia="Calibri" w:hAnsi="Times New Roman" w:cs="Times New Roman"/>
          <w:sz w:val="24"/>
          <w:szCs w:val="24"/>
        </w:rPr>
        <w:t>отсутству</w:t>
      </w:r>
      <w:r w:rsidR="004454AA" w:rsidRPr="00A807FB">
        <w:rPr>
          <w:rFonts w:ascii="Times New Roman" w:eastAsia="Calibri" w:hAnsi="Times New Roman" w:cs="Times New Roman"/>
          <w:sz w:val="24"/>
          <w:szCs w:val="24"/>
        </w:rPr>
        <w:t>ет «</w:t>
      </w:r>
      <w:r w:rsidR="00A807FB">
        <w:rPr>
          <w:rFonts w:ascii="Times New Roman" w:eastAsia="Calibri" w:hAnsi="Times New Roman" w:cs="Times New Roman"/>
          <w:sz w:val="24"/>
          <w:szCs w:val="24"/>
        </w:rPr>
        <w:t>идеально представленный</w:t>
      </w:r>
      <w:r w:rsidR="004454AA" w:rsidRPr="00A807FB">
        <w:rPr>
          <w:rFonts w:ascii="Times New Roman" w:eastAsia="Calibri" w:hAnsi="Times New Roman" w:cs="Times New Roman"/>
          <w:sz w:val="24"/>
          <w:szCs w:val="24"/>
        </w:rPr>
        <w:t>» тип ребенка в разработках П.Ф. Лесгафта</w:t>
      </w:r>
      <w:r w:rsidR="00A807FB" w:rsidRPr="00A807FB">
        <w:rPr>
          <w:rFonts w:ascii="Times New Roman" w:eastAsia="Calibri" w:hAnsi="Times New Roman" w:cs="Times New Roman"/>
          <w:sz w:val="24"/>
          <w:szCs w:val="24"/>
        </w:rPr>
        <w:t>; какой из выделенных типов образовательной среды представляется наиболее эффективным для развития личностной свободы и активности учащихся с ОВЗ.</w:t>
      </w:r>
    </w:p>
    <w:p w:rsidR="00FC72EE" w:rsidRDefault="00F132B9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Вторая часть занятия проводится как </w:t>
      </w:r>
      <w:r w:rsidR="0081213A">
        <w:rPr>
          <w:rFonts w:ascii="Times New Roman" w:eastAsia="Calibri" w:hAnsi="Times New Roman" w:cs="Times New Roman"/>
          <w:sz w:val="24"/>
          <w:szCs w:val="24"/>
        </w:rPr>
        <w:t>решение кейс-ситуаций</w:t>
      </w:r>
      <w:r w:rsidR="00CD7183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D7183" w:rsidRDefault="00CD7183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Ситуация 1. </w:t>
      </w:r>
    </w:p>
    <w:p w:rsidR="004B4FD5" w:rsidRDefault="005B774D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 школьный педсовет гимназии №3 г.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N</w:t>
      </w:r>
      <w:r w:rsidRPr="005B774D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ска</w:t>
      </w:r>
      <w:r w:rsidRPr="005B7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педагогом с 40-летним стажем </w:t>
      </w:r>
      <w:r w:rsidR="004B4FD5">
        <w:rPr>
          <w:rFonts w:ascii="Times New Roman" w:eastAsia="Calibri" w:hAnsi="Times New Roman" w:cs="Times New Roman"/>
          <w:sz w:val="24"/>
          <w:szCs w:val="24"/>
        </w:rPr>
        <w:t xml:space="preserve">педагогической деятельности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был вынесен вопрос о методике работы молодого специалиста, учителя литературы, Т.В. </w:t>
      </w:r>
    </w:p>
    <w:p w:rsidR="005B774D" w:rsidRDefault="005B774D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Главное в процессе обучения подрастающего поколения, по мнению опытного педагога, - строгость, дисциплина и покорность учащихся на уроках. Ученики должны знать свое место и что «слово учителя – закон», а за малейшее неповиновение </w:t>
      </w:r>
      <w:r w:rsidR="004B4FD5">
        <w:rPr>
          <w:rFonts w:ascii="Times New Roman" w:eastAsia="Calibri" w:hAnsi="Times New Roman" w:cs="Times New Roman"/>
          <w:sz w:val="24"/>
          <w:szCs w:val="24"/>
        </w:rPr>
        <w:t>следует отправлять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 директору в кабинет. Молодой же педагог позволяет себе совершенно непедагогическое поведение – например, не наказывает детей за провинности, предоставляет им свободу в плане выбора вида деятельности (в частности, вида урока и формы работы над конкретным произведением), устраивает на уроках «песни и пляски».</w:t>
      </w:r>
    </w:p>
    <w:p w:rsidR="005B774D" w:rsidRDefault="005B774D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Молодой педагог поясняет, что не приемлет для себя авторитарного стиля управления жизнью и поведением учеников, что каждый ребенок для нее – личность и имеет право выбора и творческой реализации. Поэтому, например, при изучении темы «Поэты-барды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XX</w:t>
      </w:r>
      <w:r w:rsidRPr="005B7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века»</w:t>
      </w:r>
      <w:r w:rsidR="004B4FD5">
        <w:rPr>
          <w:rFonts w:ascii="Times New Roman" w:eastAsia="Calibri" w:hAnsi="Times New Roman" w:cs="Times New Roman"/>
          <w:sz w:val="24"/>
          <w:szCs w:val="24"/>
        </w:rPr>
        <w:t xml:space="preserve"> приемлемо</w:t>
      </w:r>
      <w:r>
        <w:rPr>
          <w:rFonts w:ascii="Times New Roman" w:eastAsia="Calibri" w:hAnsi="Times New Roman" w:cs="Times New Roman"/>
          <w:sz w:val="24"/>
          <w:szCs w:val="24"/>
        </w:rPr>
        <w:t xml:space="preserve">, что дети </w:t>
      </w:r>
      <w:r w:rsidR="004B4FD5">
        <w:rPr>
          <w:rFonts w:ascii="Times New Roman" w:eastAsia="Calibri" w:hAnsi="Times New Roman" w:cs="Times New Roman"/>
          <w:sz w:val="24"/>
          <w:szCs w:val="24"/>
        </w:rPr>
        <w:t>представят домашнее задание в форме мини-выступления. По мнению молодого специалиста, педагогу необходимо ориентироваться на развитие инициативы и самостоятельности каждого учащегося и ни в коем случае нельзя ограничивать активность ученика, так как это является важнейшим фактором его личностного развития.</w:t>
      </w:r>
    </w:p>
    <w:p w:rsidR="004B4FD5" w:rsidRDefault="004B4FD5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Вопросы к рассмотрению кейса:</w:t>
      </w:r>
    </w:p>
    <w:p w:rsidR="004B4FD5" w:rsidRPr="00A76968" w:rsidRDefault="004B4FD5" w:rsidP="00A76968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76968">
        <w:rPr>
          <w:rFonts w:ascii="Times New Roman" w:eastAsia="Calibri" w:hAnsi="Times New Roman" w:cs="Times New Roman"/>
          <w:b/>
          <w:sz w:val="24"/>
          <w:szCs w:val="24"/>
        </w:rPr>
        <w:t>Как проявляются показатели «пассивность-активность» и «свобода-зависимость» в работе обоих педагогов?</w:t>
      </w:r>
    </w:p>
    <w:p w:rsidR="00A76968" w:rsidRPr="00C90565" w:rsidRDefault="00C90565" w:rsidP="00A76968">
      <w:pPr>
        <w:pStyle w:val="a3"/>
        <w:spacing w:after="0"/>
        <w:ind w:left="5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565">
        <w:rPr>
          <w:rFonts w:ascii="Times New Roman" w:eastAsia="Calibri" w:hAnsi="Times New Roman" w:cs="Times New Roman"/>
          <w:sz w:val="24"/>
          <w:szCs w:val="24"/>
        </w:rPr>
        <w:t>Для педагога с большим стажем показателями активности детей на уроке является послушание и уважение педагога, а молодой педагог более придерживается системе обучения Монтессори (развитие личности через творчество).  Показателем же пассивности у опытного педагога является творческие задания на уроке (танцы, пляски, выступления), в отли</w:t>
      </w:r>
      <w:r>
        <w:rPr>
          <w:rFonts w:ascii="Times New Roman" w:eastAsia="Calibri" w:hAnsi="Times New Roman" w:cs="Times New Roman"/>
          <w:sz w:val="24"/>
          <w:szCs w:val="24"/>
        </w:rPr>
        <w:t>ч</w:t>
      </w:r>
      <w:r w:rsidRPr="00C90565">
        <w:rPr>
          <w:rFonts w:ascii="Times New Roman" w:eastAsia="Calibri" w:hAnsi="Times New Roman" w:cs="Times New Roman"/>
          <w:sz w:val="24"/>
          <w:szCs w:val="24"/>
        </w:rPr>
        <w:t xml:space="preserve">ии от молодого педагога, который придерживается иного мнения. </w:t>
      </w:r>
    </w:p>
    <w:p w:rsidR="00E80648" w:rsidRPr="00C90565" w:rsidRDefault="004B4FD5" w:rsidP="00C90565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90565">
        <w:rPr>
          <w:rFonts w:ascii="Times New Roman" w:eastAsia="Calibri" w:hAnsi="Times New Roman" w:cs="Times New Roman"/>
          <w:b/>
          <w:sz w:val="24"/>
          <w:szCs w:val="24"/>
        </w:rPr>
        <w:t>Какой можно предложить путь решения конфликта?</w:t>
      </w:r>
    </w:p>
    <w:p w:rsidR="00C90565" w:rsidRPr="00813845" w:rsidRDefault="00C90565" w:rsidP="00C90565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3845">
        <w:rPr>
          <w:rFonts w:ascii="Times New Roman" w:eastAsia="Calibri" w:hAnsi="Times New Roman" w:cs="Times New Roman"/>
          <w:sz w:val="24"/>
          <w:szCs w:val="24"/>
        </w:rPr>
        <w:t>Обмен опытом (</w:t>
      </w:r>
      <w:r w:rsidR="00813845" w:rsidRPr="00813845">
        <w:rPr>
          <w:rFonts w:ascii="Times New Roman" w:eastAsia="Calibri" w:hAnsi="Times New Roman" w:cs="Times New Roman"/>
          <w:sz w:val="24"/>
          <w:szCs w:val="24"/>
        </w:rPr>
        <w:t>взаимо</w:t>
      </w:r>
      <w:r w:rsidRPr="00813845">
        <w:rPr>
          <w:rFonts w:ascii="Times New Roman" w:eastAsia="Calibri" w:hAnsi="Times New Roman" w:cs="Times New Roman"/>
          <w:sz w:val="24"/>
          <w:szCs w:val="24"/>
        </w:rPr>
        <w:t>посещение занятий</w:t>
      </w:r>
      <w:r w:rsidR="00813845" w:rsidRPr="00813845">
        <w:rPr>
          <w:rFonts w:ascii="Times New Roman" w:eastAsia="Calibri" w:hAnsi="Times New Roman" w:cs="Times New Roman"/>
          <w:sz w:val="24"/>
          <w:szCs w:val="24"/>
        </w:rPr>
        <w:t>, обмен методическим материалом</w:t>
      </w:r>
      <w:r w:rsidRPr="00813845">
        <w:rPr>
          <w:rFonts w:ascii="Times New Roman" w:eastAsia="Calibri" w:hAnsi="Times New Roman" w:cs="Times New Roman"/>
          <w:sz w:val="24"/>
          <w:szCs w:val="24"/>
        </w:rPr>
        <w:t xml:space="preserve"> )</w:t>
      </w:r>
    </w:p>
    <w:p w:rsidR="00813845" w:rsidRPr="00813845" w:rsidRDefault="00813845" w:rsidP="00C90565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3845">
        <w:rPr>
          <w:rFonts w:ascii="Times New Roman" w:eastAsia="Calibri" w:hAnsi="Times New Roman" w:cs="Times New Roman"/>
          <w:sz w:val="24"/>
          <w:szCs w:val="24"/>
        </w:rPr>
        <w:t>Повышение квалификации</w:t>
      </w:r>
      <w:bookmarkStart w:id="0" w:name="_GoBack"/>
      <w:bookmarkEnd w:id="0"/>
    </w:p>
    <w:p w:rsidR="00813845" w:rsidRPr="00813845" w:rsidRDefault="00813845" w:rsidP="00813845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3845">
        <w:rPr>
          <w:rFonts w:ascii="Times New Roman" w:eastAsia="Calibri" w:hAnsi="Times New Roman" w:cs="Times New Roman"/>
          <w:sz w:val="24"/>
          <w:szCs w:val="24"/>
        </w:rPr>
        <w:t>Проведение открытых уроков</w:t>
      </w:r>
    </w:p>
    <w:p w:rsidR="004B3E6E" w:rsidRPr="00922060" w:rsidRDefault="004B3E6E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3E6E" w:rsidRDefault="004B3E6E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Ситуация 2.</w:t>
      </w:r>
    </w:p>
    <w:p w:rsidR="004B3E6E" w:rsidRPr="004B3E6E" w:rsidRDefault="004B3E6E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Женя К. </w:t>
      </w:r>
      <w:r w:rsidR="00C51616">
        <w:rPr>
          <w:rFonts w:ascii="Times New Roman" w:eastAsia="Calibri" w:hAnsi="Times New Roman" w:cs="Times New Roman"/>
          <w:sz w:val="24"/>
          <w:szCs w:val="24"/>
        </w:rPr>
        <w:t xml:space="preserve">имеет сахарный диабет 1 типа. До 3 класса посещал общеобразовательную школу, но полгода назад впервые впал в гипогликемическую кому, и мать ребенка приняла решение перевести его на надомное обучение. </w:t>
      </w:r>
    </w:p>
    <w:p w:rsidR="00C51616" w:rsidRDefault="00C51616" w:rsidP="004B3E6E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 2 года надомного обучения у Жени поменялось порядка двенадцати учителей, каждый из которых предъявлял ре</w:t>
      </w:r>
      <w:r w:rsidR="00C14D18">
        <w:rPr>
          <w:rFonts w:ascii="Times New Roman" w:hAnsi="Times New Roman" w:cs="Times New Roman"/>
          <w:sz w:val="24"/>
          <w:szCs w:val="24"/>
          <w:shd w:val="clear" w:color="auto" w:fill="FFFFFF"/>
        </w:rPr>
        <w:t>бенку свои требования к предметам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итоге мальчик стал очень неуверенным в себе, нерешительным, зачастую боится сказать правильный ответ. У Жени нет друзей, общается он только с </w:t>
      </w:r>
      <w:r w:rsidR="00C14D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одним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мальчиком во время прогулки во дворе</w:t>
      </w:r>
      <w:r w:rsidR="00C14D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Родител</w:t>
      </w:r>
      <w:r w:rsidR="00C14D18">
        <w:rPr>
          <w:rFonts w:ascii="Times New Roman" w:hAnsi="Times New Roman" w:cs="Times New Roman"/>
          <w:sz w:val="24"/>
          <w:szCs w:val="24"/>
          <w:shd w:val="clear" w:color="auto" w:fill="FFFFFF"/>
        </w:rPr>
        <w:t>ей мальчика больше интересует соматическое состояние ребенка, нежели его душевные переживания. Они замечают, что их ребенок из веселого и жизнерадостного мальчугана превратился в тихого и пассивного, но списывают это состояние на имеющуюся болезнь Жени.</w:t>
      </w:r>
    </w:p>
    <w:p w:rsidR="004B3E6E" w:rsidRPr="00C14D18" w:rsidRDefault="00C14D18" w:rsidP="004B3E6E">
      <w:pPr>
        <w:spacing w:after="0"/>
        <w:ind w:left="-567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Вопросы к рассмотрению кейса:</w:t>
      </w:r>
    </w:p>
    <w:p w:rsidR="004B3E6E" w:rsidRPr="00922060" w:rsidRDefault="00C14D18" w:rsidP="0092206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2206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Можно ли в данном случае говорить о наличии какой-либо образовательной среды?</w:t>
      </w:r>
    </w:p>
    <w:p w:rsidR="00922060" w:rsidRPr="00922060" w:rsidRDefault="00922060" w:rsidP="009220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Нет, потому что образовательная среда включает в себя</w:t>
      </w:r>
      <w:r w:rsidRPr="00922060">
        <w:t xml:space="preserve"> </w:t>
      </w:r>
      <w:r w:rsidRPr="00922060">
        <w:rPr>
          <w:rFonts w:ascii="Times New Roman" w:hAnsi="Times New Roman" w:cs="Times New Roman"/>
          <w:sz w:val="24"/>
          <w:szCs w:val="24"/>
        </w:rPr>
        <w:t>совокупность условий, влияющих на развитие и формирование способностей, потребносте</w:t>
      </w:r>
      <w:r>
        <w:rPr>
          <w:rFonts w:ascii="Times New Roman" w:hAnsi="Times New Roman" w:cs="Times New Roman"/>
          <w:sz w:val="24"/>
          <w:szCs w:val="24"/>
        </w:rPr>
        <w:t xml:space="preserve">й, интересов, сознания личности. </w:t>
      </w:r>
      <w:r w:rsidRPr="00922060">
        <w:rPr>
          <w:rFonts w:ascii="Times New Roman" w:hAnsi="Times New Roman" w:cs="Times New Roman"/>
          <w:sz w:val="24"/>
          <w:szCs w:val="24"/>
        </w:rPr>
        <w:t xml:space="preserve">Понятие «образовательная среда» выступает как родовое для понятий типа «школьная среда», «семейная среда» и т.п., представляющих собой ряд локальных образовательных сред. Кроме того, необходимо учитывать сложную структуру процесса образования, включающего в себя процессы обучения, </w:t>
      </w:r>
      <w:r w:rsidRPr="00922060">
        <w:rPr>
          <w:rFonts w:ascii="Times New Roman" w:hAnsi="Times New Roman" w:cs="Times New Roman"/>
          <w:sz w:val="24"/>
          <w:szCs w:val="24"/>
        </w:rPr>
        <w:lastRenderedPageBreak/>
        <w:t>воспитания и развития. Это позволяет охарактеризовать элементный состав образовательной среды как системы, включающей в себя «обучающую среду», «воспитательную среду» и «развивающую среду».</w:t>
      </w:r>
    </w:p>
    <w:p w:rsidR="004B4FD5" w:rsidRDefault="004B4FD5" w:rsidP="00CD7183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23E79" w:rsidRDefault="00D23E79" w:rsidP="00CD7183">
      <w:pPr>
        <w:spacing w:after="0"/>
        <w:ind w:left="-567"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Ситуация 3.</w:t>
      </w:r>
    </w:p>
    <w:p w:rsidR="00D23E79" w:rsidRDefault="00D23E79" w:rsidP="00CD7183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время обучения в школе Алиса К. была примерной ученицей – постоянно выполняла домашние задания, была активна и сосредоточена на уроках. Заметим, что выросла Алиса в семье очень строгих и требовательных родителей, которые очень рьяно относились к успехам дочери в школе, требуя от нее только положительных отметок. </w:t>
      </w:r>
    </w:p>
    <w:p w:rsidR="00D23E79" w:rsidRDefault="00D23E79" w:rsidP="00CD7183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После 11 класса Алиса поступила в университет</w:t>
      </w:r>
      <w:r w:rsidR="00CD56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другом городе. Проживала она у своей родной тети, у которой</w:t>
      </w:r>
      <w:r w:rsidR="00CD56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были свои дети-школьники. Такого тотального контроля, как в школьные годы, у Алисы не было, поэтому в скором времени с учебой начались проблемы. Девушке было очень трудно заставить себя заниматься. </w:t>
      </w:r>
    </w:p>
    <w:p w:rsidR="00CD5648" w:rsidRDefault="00CD5648" w:rsidP="00CD7183">
      <w:pPr>
        <w:spacing w:after="0"/>
        <w:ind w:left="-567"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Вопросы к рассмотрению кейса:</w:t>
      </w:r>
    </w:p>
    <w:p w:rsidR="00CD5648" w:rsidRPr="00E80648" w:rsidRDefault="00CD5648" w:rsidP="00E8064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80648">
        <w:rPr>
          <w:rFonts w:ascii="Times New Roman" w:hAnsi="Times New Roman" w:cs="Times New Roman"/>
          <w:sz w:val="24"/>
          <w:szCs w:val="24"/>
          <w:shd w:val="clear" w:color="auto" w:fill="FFFFFF"/>
        </w:rPr>
        <w:t>Как проявляются показатели личностной свободы и пассивности в школьные годы девушки? Во время ее обучения в университете?</w:t>
      </w:r>
    </w:p>
    <w:p w:rsidR="00E80648" w:rsidRDefault="00E80648" w:rsidP="00E80648">
      <w:pPr>
        <w:pStyle w:val="a3"/>
        <w:spacing w:after="0"/>
        <w:ind w:left="5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Показатели ли</w:t>
      </w:r>
      <w:r w:rsidR="00577723">
        <w:rPr>
          <w:rFonts w:ascii="Times New Roman" w:hAnsi="Times New Roman" w:cs="Times New Roman"/>
          <w:sz w:val="24"/>
          <w:szCs w:val="24"/>
          <w:shd w:val="clear" w:color="auto" w:fill="FFFFFF"/>
        </w:rPr>
        <w:t>чностной свободы в школьные годы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девушки были на низком уровне, так как был полный контроль со стороны родителей, благодаря которому она была активна во время образовательного процесса. Данный контроль послужил неким мотивационным толчком, который пробуждал в девушке желание учиться и доказывать родителям, что она может многое. В эти же годы показатели пассивности были</w:t>
      </w:r>
      <w:r w:rsidR="005777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также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низком уровне, ведь все время девушки было распланировано и была задана конкретная </w:t>
      </w:r>
      <w:r w:rsidR="00577723">
        <w:rPr>
          <w:rFonts w:ascii="Times New Roman" w:hAnsi="Times New Roman" w:cs="Times New Roman"/>
          <w:sz w:val="24"/>
          <w:szCs w:val="24"/>
          <w:shd w:val="clear" w:color="auto" w:fill="FFFFFF"/>
        </w:rPr>
        <w:t>цель.</w:t>
      </w:r>
    </w:p>
    <w:p w:rsidR="00577723" w:rsidRDefault="00577723" w:rsidP="00E80648">
      <w:pPr>
        <w:pStyle w:val="a3"/>
        <w:spacing w:after="0"/>
        <w:ind w:left="5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80648" w:rsidRDefault="00577723" w:rsidP="00E80648">
      <w:pPr>
        <w:pStyle w:val="a3"/>
        <w:spacing w:after="0"/>
        <w:ind w:left="5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 касается во время обучения в университете, то из-за отсутствия полного контроля </w:t>
      </w:r>
      <w:r w:rsidR="00A7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показатели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A76968">
        <w:rPr>
          <w:rFonts w:ascii="Times New Roman" w:hAnsi="Times New Roman" w:cs="Times New Roman"/>
          <w:sz w:val="24"/>
          <w:szCs w:val="24"/>
          <w:shd w:val="clear" w:color="auto" w:fill="FFFFFF"/>
        </w:rPr>
        <w:t>отивации у девушки перешли на низкий уровень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Показатели личностной свободы повысились, как и пассивность. Эт</w:t>
      </w:r>
      <w:r w:rsidR="00A7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явление закономерное. При высоком уровне личностной свободы, чаще всего проявляется пассивность и это касается ни только образовательного процесса. </w:t>
      </w:r>
    </w:p>
    <w:p w:rsidR="00A76968" w:rsidRPr="00E80648" w:rsidRDefault="00A76968" w:rsidP="00E80648">
      <w:pPr>
        <w:pStyle w:val="a3"/>
        <w:spacing w:after="0"/>
        <w:ind w:left="5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D5648" w:rsidRPr="00A76968" w:rsidRDefault="00CD5648" w:rsidP="00A7696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6968">
        <w:rPr>
          <w:rFonts w:ascii="Times New Roman" w:hAnsi="Times New Roman" w:cs="Times New Roman"/>
          <w:sz w:val="24"/>
          <w:szCs w:val="24"/>
          <w:shd w:val="clear" w:color="auto" w:fill="FFFFFF"/>
        </w:rPr>
        <w:t>Какие подходы к решению данной ситуации Вы можете предложить?</w:t>
      </w:r>
    </w:p>
    <w:p w:rsidR="00A76968" w:rsidRDefault="00A76968" w:rsidP="00A7696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Возобновить полный контроль или частичный контроль. Т.е. родители могут дистанционно контролировать успехи девушки в учебе.</w:t>
      </w:r>
    </w:p>
    <w:p w:rsidR="00A76968" w:rsidRPr="00A76968" w:rsidRDefault="00A76968" w:rsidP="00A7696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исключено, что при жестком контроле девушка не имела свободы выбора, в какое образовательное учреждение поступать и какую профессию получать. Возможно, уровень активности в образовательном процессе повысится у девушки при смене рода деятельности, а в данном случае и смене образовательного маршрута. </w:t>
      </w:r>
    </w:p>
    <w:p w:rsidR="00D23E79" w:rsidRPr="00D23E79" w:rsidRDefault="00D23E79" w:rsidP="00CD7183">
      <w:pPr>
        <w:spacing w:after="0"/>
        <w:ind w:left="-567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FC72EE" w:rsidRPr="001D69CC" w:rsidRDefault="00FC72EE" w:rsidP="00423D7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3D77" w:rsidRDefault="00423D77" w:rsidP="00423D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9CC" w:rsidRPr="00423D77" w:rsidRDefault="001D69CC" w:rsidP="00423D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D69CC" w:rsidRPr="00423D77" w:rsidSect="00DB29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89A" w:rsidRDefault="00A5489A" w:rsidP="005B774D">
      <w:pPr>
        <w:spacing w:after="0" w:line="240" w:lineRule="auto"/>
      </w:pPr>
      <w:r>
        <w:separator/>
      </w:r>
    </w:p>
  </w:endnote>
  <w:endnote w:type="continuationSeparator" w:id="0">
    <w:p w:rsidR="00A5489A" w:rsidRDefault="00A5489A" w:rsidP="005B7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89A" w:rsidRDefault="00A5489A" w:rsidP="005B774D">
      <w:pPr>
        <w:spacing w:after="0" w:line="240" w:lineRule="auto"/>
      </w:pPr>
      <w:r>
        <w:separator/>
      </w:r>
    </w:p>
  </w:footnote>
  <w:footnote w:type="continuationSeparator" w:id="0">
    <w:p w:rsidR="00A5489A" w:rsidRDefault="00A5489A" w:rsidP="005B77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752E"/>
    <w:multiLevelType w:val="hybridMultilevel"/>
    <w:tmpl w:val="2C4A95A4"/>
    <w:lvl w:ilvl="0" w:tplc="864474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E7F3204"/>
    <w:multiLevelType w:val="hybridMultilevel"/>
    <w:tmpl w:val="9474A96C"/>
    <w:lvl w:ilvl="0" w:tplc="793A3C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B445189"/>
    <w:multiLevelType w:val="hybridMultilevel"/>
    <w:tmpl w:val="62DCF9C0"/>
    <w:lvl w:ilvl="0" w:tplc="0DC22A0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8797F34"/>
    <w:multiLevelType w:val="hybridMultilevel"/>
    <w:tmpl w:val="8A42A5F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F0C1F5B"/>
    <w:multiLevelType w:val="hybridMultilevel"/>
    <w:tmpl w:val="E214C428"/>
    <w:lvl w:ilvl="0" w:tplc="DFC8A3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5345032"/>
    <w:multiLevelType w:val="hybridMultilevel"/>
    <w:tmpl w:val="68667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490C37"/>
    <w:multiLevelType w:val="hybridMultilevel"/>
    <w:tmpl w:val="8CD44664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71D42837"/>
    <w:multiLevelType w:val="hybridMultilevel"/>
    <w:tmpl w:val="9A10FEB0"/>
    <w:lvl w:ilvl="0" w:tplc="6B16BFD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5E21F83"/>
    <w:multiLevelType w:val="hybridMultilevel"/>
    <w:tmpl w:val="177671D4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D77"/>
    <w:rsid w:val="001026FE"/>
    <w:rsid w:val="00147A8C"/>
    <w:rsid w:val="0016628E"/>
    <w:rsid w:val="001D69CC"/>
    <w:rsid w:val="003D12D7"/>
    <w:rsid w:val="00423D77"/>
    <w:rsid w:val="004454AA"/>
    <w:rsid w:val="004B3E6E"/>
    <w:rsid w:val="004B4FD5"/>
    <w:rsid w:val="00577723"/>
    <w:rsid w:val="005B774D"/>
    <w:rsid w:val="005C7CE6"/>
    <w:rsid w:val="005D3516"/>
    <w:rsid w:val="005F6F0D"/>
    <w:rsid w:val="0061233E"/>
    <w:rsid w:val="006313A3"/>
    <w:rsid w:val="0081213A"/>
    <w:rsid w:val="00813845"/>
    <w:rsid w:val="008A7488"/>
    <w:rsid w:val="00922060"/>
    <w:rsid w:val="00990082"/>
    <w:rsid w:val="009B51C8"/>
    <w:rsid w:val="00A5489A"/>
    <w:rsid w:val="00A7626D"/>
    <w:rsid w:val="00A76968"/>
    <w:rsid w:val="00A807FB"/>
    <w:rsid w:val="00A83D45"/>
    <w:rsid w:val="00C14D18"/>
    <w:rsid w:val="00C23F28"/>
    <w:rsid w:val="00C51616"/>
    <w:rsid w:val="00C90565"/>
    <w:rsid w:val="00CD5648"/>
    <w:rsid w:val="00CD7183"/>
    <w:rsid w:val="00D23E79"/>
    <w:rsid w:val="00D65239"/>
    <w:rsid w:val="00D91F32"/>
    <w:rsid w:val="00DB2929"/>
    <w:rsid w:val="00E35853"/>
    <w:rsid w:val="00E7232C"/>
    <w:rsid w:val="00E80648"/>
    <w:rsid w:val="00E825EC"/>
    <w:rsid w:val="00F132B9"/>
    <w:rsid w:val="00F70390"/>
    <w:rsid w:val="00FC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06C09"/>
  <w15:docId w15:val="{BB0D4608-5770-4262-90BB-30E30978C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1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D7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B77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B774D"/>
  </w:style>
  <w:style w:type="paragraph" w:styleId="a6">
    <w:name w:val="footer"/>
    <w:basedOn w:val="a"/>
    <w:link w:val="a7"/>
    <w:uiPriority w:val="99"/>
    <w:semiHidden/>
    <w:unhideWhenUsed/>
    <w:rsid w:val="005B77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B774D"/>
  </w:style>
  <w:style w:type="character" w:customStyle="1" w:styleId="apple-converted-space">
    <w:name w:val="apple-converted-space"/>
    <w:basedOn w:val="a0"/>
    <w:rsid w:val="004B3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Ниночка</cp:lastModifiedBy>
  <cp:revision>6</cp:revision>
  <dcterms:created xsi:type="dcterms:W3CDTF">2016-10-10T07:46:00Z</dcterms:created>
  <dcterms:modified xsi:type="dcterms:W3CDTF">2017-09-27T16:45:00Z</dcterms:modified>
</cp:coreProperties>
</file>