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3" w:rsidRDefault="00DA3CF3" w:rsidP="00DA3CF3">
      <w:pPr>
        <w:pStyle w:val="1"/>
        <w:spacing w:before="0" w:line="240" w:lineRule="auto"/>
        <w:jc w:val="center"/>
        <w:rPr>
          <w:caps/>
        </w:rPr>
      </w:pPr>
      <w:r w:rsidRPr="00F71A90">
        <w:t>ОЦЕНОЧНЫЕ СРЕДСТВА</w:t>
      </w:r>
      <w:r>
        <w:t xml:space="preserve"> ОЦЕНОЧНЫЕ.</w:t>
      </w:r>
    </w:p>
    <w:p w:rsidR="00DA3CF3" w:rsidRDefault="00DA3CF3" w:rsidP="00DA3CF3">
      <w:pPr>
        <w:pStyle w:val="1"/>
        <w:spacing w:before="0" w:line="240" w:lineRule="auto"/>
        <w:jc w:val="center"/>
        <w:rPr>
          <w:caps/>
        </w:rPr>
      </w:pPr>
      <w:r>
        <w:rPr>
          <w:caps/>
        </w:rPr>
        <w:t>«Современная ценностная картина мира</w:t>
      </w:r>
      <w:r w:rsidRPr="00C242C8">
        <w:rPr>
          <w:caps/>
        </w:rPr>
        <w:t>»</w:t>
      </w:r>
    </w:p>
    <w:p w:rsidR="00DA3CF3" w:rsidRDefault="00DA3CF3" w:rsidP="00DA3CF3">
      <w:pPr>
        <w:pStyle w:val="1"/>
        <w:spacing w:before="0" w:line="240" w:lineRule="auto"/>
        <w:jc w:val="center"/>
        <w:rPr>
          <w:caps/>
        </w:rPr>
      </w:pPr>
      <w:r>
        <w:rPr>
          <w:caps/>
        </w:rPr>
        <w:t>пЕДАГОГИЧЕСКОЕ ОБРАЗОВАНИЕ 44.03.01. иНОСТРАННЫЙ ЯЗЫК. аНГЛИЙСКИЙ ЯЗЫК. Очная форма обучения</w:t>
      </w:r>
    </w:p>
    <w:p w:rsidR="00DA3CF3" w:rsidRDefault="00DA3CF3" w:rsidP="00DA3CF3">
      <w:pPr>
        <w:rPr>
          <w:lang w:eastAsia="ar-SA"/>
        </w:rPr>
      </w:pP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A3CF3" w:rsidRPr="00F71A90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A3CF3" w:rsidRPr="00F95A72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hAnsi="Times New Roman" w:cs="Times New Roman"/>
          <w:sz w:val="24"/>
          <w:szCs w:val="24"/>
          <w:lang w:eastAsia="ar-SA"/>
        </w:rPr>
        <w:t>1. Выполнение практических заданий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2. Подготовка сообщения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3. Зачет</w:t>
      </w: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A3CF3" w:rsidRPr="002F0AEE" w:rsidRDefault="00DA3CF3" w:rsidP="00DA3C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F0AE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 ОЦЕНОЧНЫЕ СРЕДСТВА ДЛЯ ПРОВЕДЕНИЯ ТЕКУЩЕГО КОНТРОЛЯ УСПЕВАЕМОСТИ СТУДЕНТОВ ПО ДИСЦИПЛИНЕ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DA3CF3" w:rsidRPr="002F0AEE" w:rsidTr="00590CB3">
        <w:trPr>
          <w:trHeight w:val="351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оценочного средства 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Форма представления оценочного средства в фонде </w:t>
            </w:r>
          </w:p>
        </w:tc>
      </w:tr>
      <w:tr w:rsidR="00DA3CF3" w:rsidRPr="002F0AEE" w:rsidTr="00590CB3">
        <w:trPr>
          <w:trHeight w:val="479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lang w:eastAsia="ar-SA"/>
              </w:rPr>
              <w:t>Выполнение практических заданий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Выпишите из словарей определения понятия «ценность». Письменный ответ на вопрос: «Значение Концепции</w:t>
            </w:r>
            <w:r w:rsidRPr="002F0AEE">
              <w:rPr>
                <w:rFonts w:ascii="Times New Roman" w:hAnsi="Times New Roman" w:cs="Times New Roman"/>
              </w:rPr>
              <w:t xml:space="preserve">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духовно-нравственного развития и воспитания гражданина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современного школьного образования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На основе ФГОС ООО и ФГОС СОО (результаты образования) определите его ориентацию на присвоение школьниками ценностей.</w:t>
            </w:r>
          </w:p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Продумайте задание к уроку истории, нацеленное на присвоение школьниками ценностей (формирование ценностных отношений).</w:t>
            </w:r>
          </w:p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Проанализируйте периодическую печать по вопросам, касающимся обсуждения ценностей. Приведите пример статьи и кратко раскройте ее содержание.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</w:rPr>
            </w:pP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</w:rPr>
              <w:t xml:space="preserve">Предполагается дифференцированный подход к организации работы студентов над выполнением  практических заданий. Задания выполняются в письменном виде. При оценке практических заданий учитывается полнота и правильность их выполнения, правильность работы с научной литературой, а также соблюдение сроков к предоставлению отчетности. Рекомендуется пользоваться литературой из списка основной и дополнительной литературы. 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</w:rPr>
            </w:pPr>
            <w:r w:rsidRPr="002F0AEE">
              <w:rPr>
                <w:rFonts w:ascii="Times New Roman" w:hAnsi="Times New Roman"/>
              </w:rPr>
              <w:t xml:space="preserve">Каждое задание оценивается в 10 баллов. Максимальный балл за выполнение практических заданий – 40 баллов. 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</w:rPr>
            </w:pPr>
            <w:r w:rsidRPr="002F0AEE">
              <w:rPr>
                <w:rFonts w:ascii="Times New Roman" w:hAnsi="Times New Roman"/>
              </w:rPr>
              <w:t>Критерии оценивания заданий: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>9-10 баллов – задание выполнено полностью, все положения ответа являются правильными, ответы на задание представлены своевременно,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lastRenderedPageBreak/>
              <w:t>7-8 балла - задание выполнено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>5-6 балла - задание выполнено не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>3-4 балла - задание выполнено не полностью, в положениях ответа допущены ошибки, ответы на задание не представлены своевременно или не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 xml:space="preserve"> 1-2 балла - задание выполнено не полностью, в положениях ответа допущены ошибки, ответы на задание не представлены своевременно и не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A3CF3" w:rsidRPr="002F0AEE" w:rsidTr="00590CB3">
        <w:trPr>
          <w:trHeight w:val="606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lang w:eastAsia="ar-SA"/>
              </w:rPr>
              <w:lastRenderedPageBreak/>
              <w:t>Подготовка сообщения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Примерные темы сообщений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Проблема ценностей в научной литературе.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Ценностные картины мира различных народов.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Ценности и школьное образование.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Общение как ценность в современном мире.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Значение ценности «труд» в прошлом и настоящем.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Отечество и Мир как ценности современного общества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ценностных отношений в фольклоре.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ценностной картины мира античности в древнегреческих легендах.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средневековой картины мира. 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Составляющие славянской мифологии.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Соотношение язычества и христианства в Древнерусской культуре. Двоеверие.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пространства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времени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права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свободы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труда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Отношение к культурному наследию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Отношение к человеку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________________ (указать конкретную ценность) как ценность современного общества.</w:t>
            </w:r>
          </w:p>
          <w:p w:rsidR="00DA3CF3" w:rsidRPr="002F0AEE" w:rsidRDefault="00DA3CF3" w:rsidP="00590CB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Примерная тематика сообщений предлагается преподавателем. Студент имеет право предложить тему сообщения</w:t>
            </w:r>
            <w:r w:rsidRPr="002F0AEE">
              <w:rPr>
                <w:rFonts w:ascii="Times New Roman" w:hAnsi="Times New Roman" w:cs="Times New Roman"/>
              </w:rPr>
              <w:t xml:space="preserve"> самостоятельно.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Студенты выступают с сообщением на практическом занятии, оно сдается в письменном виде и зачитывается. Сообщение должно содержать: план, основное содержание, выводы, список использованных источников, вопросы к аудитории. При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работе над сообщением следует пользоваться основной, дополнительной литературой, а также литературой, рекомендованной для подготовки к практическим занятиям. Подготовка сообщения предполагает высокую степень самостоятельности студентов при работе с научной литературой. </w:t>
            </w: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Написание сообщения способствует развитию у студентов умений и навыков самостоятельного исследовательского поиска, изучения литературы по выбранной теме, анализа различных источников и точек зрения, обобщения материала, выделения главного, формулирования выводов и др. С помощью сообщений студент глубже постигает наиболее сложные проблемы курса, учится лаконично излагать свои мысли, правильно оформлять работу, докладывать результаты своего труда.  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Максимальный балл за выполнение контрольной работы – 20 баллов.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Критерии оценивания: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16-20 баллов - выполнены все требования к написанию и представлению сообщения: обозначена проблема и обоснована  её актуальность, тема раскрыта полностью, сформулированы выводы, выдержан объём, соблюдены требования к внешнему оформлению, указан список литературы с полными выходными данными, сформулированы вопросы аудитории, даны правильные ответы на дополнительные вопросы.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12-15 баллов – основные требования к написанию и представлению сообщения выполнены, но при этом допущены недочёты. В частности, имеются неточности в изложении материала, отсутствует логическая последовательность в суждениях, указан список литературы с полными выходными данными, сформулированы вопросы аудитории, не выдержан объём сообщения, имеются упущения в оформлении, на дополнительные вопросы при защите даны неполные ответы</w:t>
            </w: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,.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7-11 баллов – имеются существенные отступления от требований написанию и представлению сообщения. В частности: тема освещена лишь частично, допущены фактические ошибки в содержании сообщения или при ответе на дополнительные вопросы, отсутствует вывод, не указан список литературы или не представлены полные выходные данные использованной литературы, сформулированы не четкие вопросы аудитории, имеются ошибки в оформлении сообщения.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0-6 баллов – тема сообщения не раскрыта, обнаруживается существенное непонимание проблемы, отсутствует оформление.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DA3CF3" w:rsidRPr="002F0AEE" w:rsidRDefault="00DA3CF3" w:rsidP="00DA3C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A3CF3" w:rsidRPr="002F0AEE" w:rsidRDefault="00DA3CF3" w:rsidP="00DA3C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A3CF3" w:rsidRPr="002F0AEE" w:rsidRDefault="00DA3CF3" w:rsidP="00DA3C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F0AE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4.  ОЦЕНОЧНЫЕ СРЕДСТВА ДЛЯ ПРОВЕДЕНИЯ ПРОМЕЖУТОЧНОЙ АТТЕСТАЦИИ СТУДЕНТОВ ПО ДИСЦИПЛИНЕ.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DA3CF3" w:rsidRPr="002F0AEE" w:rsidTr="00590CB3">
        <w:trPr>
          <w:trHeight w:val="351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</w:t>
            </w: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оценочного средства 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Форма представления оценочного средства в фонде </w:t>
            </w:r>
          </w:p>
        </w:tc>
      </w:tr>
      <w:tr w:rsidR="00DA3CF3" w:rsidRPr="002F0AEE" w:rsidTr="00590CB3">
        <w:trPr>
          <w:trHeight w:val="479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Зачет 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Примерные вопросы к зачету: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ценностного подхода в современных нормативных документах в сфере образования.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положения ценностного подхода в образовании. 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ценности в научной литературе и классификации ценностей. </w:t>
            </w:r>
          </w:p>
          <w:p w:rsidR="00DA3CF3" w:rsidRPr="002F0AEE" w:rsidRDefault="00DA3CF3" w:rsidP="00590CB3">
            <w:pPr>
              <w:pStyle w:val="11"/>
              <w:widowControl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Система ценностных отношений личности: понятие, структура. Ценностное отношение как интегральная характеристика личности.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Значение формирования ценностных отношений в современной школе.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Ценностное сознание личности: признаки, значение в современном обществе.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Универсальные ценности как основа </w:t>
            </w:r>
            <w:proofErr w:type="spell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целеполагания</w:t>
            </w:r>
            <w:proofErr w:type="spellEnd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гуманитарного образования.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Человек Цивилизации как ценностная модель личности постиндустриальной цивилизации.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Сущность понятий «традиции» и «новации».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Ценностное содержание современного культурно-исторического пространства. Отечество и Мир как ценности современного общества.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Картина мира: понятие и виды. Понятие ценностной картины мира. Ценностная картина  мира как детерминанта общественных процессов.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Мифологическая картина мира Древнего Востока.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Мифологическая картина мира славян.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Античная (антропоцентрическая) картина мира.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Средневековая (теологическая) картина мира.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Картина мира эпохи Возрождения.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Элементы ценностной картины мира Нового времени.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Составляющие картины мира Новейшего времени. Проблемы выявления элементов современной ценностной картины мира.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проблемы ценностей в периодической печати.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</w:rPr>
            </w:pP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</w:rPr>
            </w:pPr>
            <w:r w:rsidRPr="002F0AEE">
              <w:rPr>
                <w:rFonts w:ascii="Times New Roman" w:hAnsi="Times New Roman"/>
              </w:rPr>
              <w:t xml:space="preserve">При подготовке к зачету рекомендуется пользоваться литературой из списка основной и дополнительной литературы, а также материалами лекций и подготовки к практическим занятиям. Максимальный балл – 40 баллов. </w:t>
            </w:r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семестре, степень </w:t>
            </w:r>
            <w:proofErr w:type="spell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компетенций:</w:t>
            </w:r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– оценка 26–34 баллов выставляется студенту,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      </w:r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– оценка 1–14 баллов</w:t>
            </w:r>
            <w:r w:rsidRPr="002F0AE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(экзаменуемого) материала, не справляется с решением практических задач и не может ответить на дополнительные вопросы преподавателя.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DA3CF3" w:rsidRPr="00DA3CF3" w:rsidRDefault="00DA3CF3" w:rsidP="00DA3CF3">
      <w:pPr>
        <w:rPr>
          <w:lang w:eastAsia="ar-SA"/>
        </w:rPr>
      </w:pPr>
    </w:p>
    <w:p w:rsidR="00842534" w:rsidRDefault="00842534"/>
    <w:sectPr w:rsidR="00842534" w:rsidSect="00842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6FDD"/>
    <w:multiLevelType w:val="hybridMultilevel"/>
    <w:tmpl w:val="798C5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1797A"/>
    <w:multiLevelType w:val="hybridMultilevel"/>
    <w:tmpl w:val="2CAC0C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714479"/>
    <w:multiLevelType w:val="hybridMultilevel"/>
    <w:tmpl w:val="E0886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3CF3"/>
    <w:rsid w:val="00162360"/>
    <w:rsid w:val="00842534"/>
    <w:rsid w:val="00DA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34"/>
  </w:style>
  <w:style w:type="paragraph" w:styleId="1">
    <w:name w:val="heading 1"/>
    <w:basedOn w:val="a"/>
    <w:next w:val="a"/>
    <w:link w:val="10"/>
    <w:uiPriority w:val="99"/>
    <w:qFormat/>
    <w:rsid w:val="00DA3CF3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A3CF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List Paragraph"/>
    <w:basedOn w:val="a"/>
    <w:uiPriority w:val="99"/>
    <w:qFormat/>
    <w:rsid w:val="00DA3CF3"/>
    <w:pPr>
      <w:ind w:left="720"/>
    </w:pPr>
    <w:rPr>
      <w:rFonts w:ascii="Calibri" w:eastAsia="Calibri" w:hAnsi="Calibri" w:cs="Calibri"/>
    </w:rPr>
  </w:style>
  <w:style w:type="paragraph" w:customStyle="1" w:styleId="Default">
    <w:name w:val="Default"/>
    <w:uiPriority w:val="99"/>
    <w:rsid w:val="00DA3CF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customStyle="1" w:styleId="11">
    <w:name w:val="Текст1"/>
    <w:basedOn w:val="a"/>
    <w:uiPriority w:val="99"/>
    <w:rsid w:val="00DA3CF3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1567</Words>
  <Characters>8938</Characters>
  <Application>Microsoft Office Word</Application>
  <DocSecurity>0</DocSecurity>
  <Lines>74</Lines>
  <Paragraphs>20</Paragraphs>
  <ScaleCrop>false</ScaleCrop>
  <Company/>
  <LinksUpToDate>false</LinksUpToDate>
  <CharactersWithSpaces>10485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FLR</dc:creator>
  <cp:keywords/>
  <dc:description/>
  <cp:lastModifiedBy>FLR</cp:lastModifiedBy>
  <cp:revision>2</cp:revision>
  <dcterms:created xsi:type="dcterms:W3CDTF">2017-10-12T12:46:00Z</dcterms:created>
  <dcterms:modified xsi:type="dcterms:W3CDTF">2017-10-12T12:47:00Z</dcterms:modified>
</cp:coreProperties>
</file>