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bookmarkStart w:id="0" w:name="_GoBack"/>
      <w:bookmarkEnd w:id="0"/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Pr="00E6558E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E6B4E" w:rsidRDefault="00680625" w:rsidP="00CE6B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E6B4E">
        <w:rPr>
          <w:rFonts w:ascii="Times New Roman" w:hAnsi="Times New Roman" w:cs="Times New Roman"/>
          <w:sz w:val="24"/>
          <w:szCs w:val="24"/>
        </w:rPr>
        <w:t xml:space="preserve">Государственном казенном общеобразовательном учреждении </w:t>
      </w:r>
    </w:p>
    <w:p w:rsidR="00680625" w:rsidRDefault="00CE6B4E" w:rsidP="00CE6B4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«Волгоградская школа-интернат №7»</w:t>
      </w:r>
      <w:r w:rsidR="00680625" w:rsidRPr="00AF2F3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E6B4E" w:rsidRDefault="00CE6B4E" w:rsidP="00CE6B4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</w:t>
      </w:r>
      <w:r w:rsidR="005A4DD8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E6B4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6B4E" w:rsidRPr="00CE6B4E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CE6B4E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CE6B4E" w:rsidRPr="00CE6B4E"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года по «</w:t>
      </w:r>
      <w:r w:rsidR="00CE6B4E">
        <w:rPr>
          <w:rFonts w:ascii="Times New Roman" w:hAnsi="Times New Roman" w:cs="Times New Roman"/>
          <w:sz w:val="24"/>
          <w:szCs w:val="24"/>
          <w:u w:val="single"/>
        </w:rPr>
        <w:t>29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E6B4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6B4E" w:rsidRPr="00CE6B4E">
        <w:rPr>
          <w:rFonts w:ascii="Times New Roman" w:hAnsi="Times New Roman" w:cs="Times New Roman"/>
          <w:sz w:val="24"/>
          <w:szCs w:val="24"/>
          <w:u w:val="single"/>
        </w:rPr>
        <w:t xml:space="preserve">декабря </w:t>
      </w:r>
      <w:r w:rsidRPr="00CE6B4E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CE6B4E" w:rsidRPr="00CE6B4E">
        <w:rPr>
          <w:rFonts w:ascii="Times New Roman" w:hAnsi="Times New Roman" w:cs="Times New Roman"/>
          <w:sz w:val="24"/>
          <w:szCs w:val="24"/>
          <w:u w:val="single"/>
        </w:rPr>
        <w:t>24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CE6B4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 w:rsidR="00CE6B4E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группы </w:t>
      </w:r>
      <w:r w:rsidR="00CE6B4E">
        <w:rPr>
          <w:rFonts w:ascii="Times New Roman" w:hAnsi="Times New Roman" w:cs="Times New Roman"/>
          <w:sz w:val="24"/>
          <w:szCs w:val="24"/>
          <w:u w:val="single"/>
        </w:rPr>
        <w:t xml:space="preserve"> СКП-СРБ-31</w:t>
      </w:r>
    </w:p>
    <w:p w:rsidR="00680625" w:rsidRDefault="00CE6B4E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Мелешко Елизаветы Вячеславовны</w:t>
      </w:r>
    </w:p>
    <w:p w:rsidR="00CE6B4E" w:rsidRPr="00E6558E" w:rsidRDefault="00CE6B4E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C430F3" w:rsidRDefault="00F80261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Д.П.,</w:t>
      </w:r>
      <w:r w:rsidR="00C430F3">
        <w:rPr>
          <w:rFonts w:ascii="Times New Roman" w:hAnsi="Times New Roman" w:cs="Times New Roman"/>
          <w:sz w:val="24"/>
          <w:szCs w:val="24"/>
        </w:rPr>
        <w:t xml:space="preserve"> ст. преподаватель кафедры специальной педагогики и психологии</w:t>
      </w:r>
    </w:p>
    <w:p w:rsidR="00C430F3" w:rsidRDefault="00C430F3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430F3" w:rsidRPr="00C430F3" w:rsidRDefault="00C430F3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Волгоград, </w:t>
      </w:r>
      <w:r w:rsidR="00036953">
        <w:rPr>
          <w:rFonts w:ascii="Times New Roman" w:hAnsi="Times New Roman" w:cs="Times New Roman"/>
          <w:sz w:val="24"/>
          <w:szCs w:val="24"/>
        </w:rPr>
        <w:t>2025</w:t>
      </w:r>
    </w:p>
    <w:p w:rsidR="005A4DD8" w:rsidRDefault="005A4DD8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EA13ED" w:rsidRDefault="00EA13ED" w:rsidP="00680625">
      <w:pPr>
        <w:pStyle w:val="Default"/>
        <w:ind w:firstLine="709"/>
        <w:jc w:val="both"/>
        <w:rPr>
          <w:i/>
          <w:color w:val="auto"/>
        </w:rPr>
      </w:pPr>
    </w:p>
    <w:p w:rsidR="00A453BC" w:rsidRPr="00036953" w:rsidRDefault="00A453BC" w:rsidP="000369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5528"/>
        <w:gridCol w:w="3119"/>
      </w:tblGrid>
      <w:tr w:rsidR="00EA13ED" w:rsidRPr="00EE3CD2" w:rsidTr="005719B0">
        <w:tc>
          <w:tcPr>
            <w:tcW w:w="1135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:rsidTr="005719B0">
        <w:tc>
          <w:tcPr>
            <w:tcW w:w="1135" w:type="dxa"/>
          </w:tcPr>
          <w:p w:rsidR="00EA13ED" w:rsidRPr="005719B0" w:rsidRDefault="005A4DD8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5719B0" w:rsidRPr="005719B0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EA13ED" w:rsidRPr="005719B0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A4DD8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719B0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EA13ED" w:rsidRPr="00EE3CD2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A4DD8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719B0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EA13ED" w:rsidRPr="00EE3CD2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719B0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A13ED" w:rsidRPr="00EE3CD2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A4DD8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719B0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719B0" w:rsidP="000F38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38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EA13ED" w:rsidRPr="00EE3CD2" w:rsidRDefault="00F80261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  <w:tr w:rsidR="00EA13ED" w:rsidRPr="00EE3CD2" w:rsidTr="005719B0">
        <w:tc>
          <w:tcPr>
            <w:tcW w:w="1135" w:type="dxa"/>
          </w:tcPr>
          <w:p w:rsidR="00EA13ED" w:rsidRPr="00EE3CD2" w:rsidRDefault="005719B0" w:rsidP="005A4D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4D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528" w:type="dxa"/>
            <w:vAlign w:val="center"/>
          </w:tcPr>
          <w:p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EA13ED" w:rsidRPr="00EE3CD2" w:rsidRDefault="005719B0" w:rsidP="005A4D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0261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="00F80261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proofErr w:type="gramStart"/>
            <w:r w:rsidR="00F802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</w:tbl>
    <w:p w:rsidR="00484818" w:rsidRPr="00EE3CD2" w:rsidRDefault="00484818" w:rsidP="00484818">
      <w:pPr>
        <w:pStyle w:val="Default"/>
        <w:ind w:left="284"/>
        <w:jc w:val="both"/>
      </w:pPr>
    </w:p>
    <w:p w:rsidR="0048481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 xml:space="preserve">Я, Мелешко Елизавета Вячеславовна, студентка 3 курса, группы СКП-СРБ-31 проходила практику на базе государственного казенного общеобразовательного учреждения «Волгоградская школа-интернат №7» </w:t>
      </w:r>
    </w:p>
    <w:p w:rsidR="005A4DD8" w:rsidRPr="00C430F3" w:rsidRDefault="005A4DD8" w:rsidP="00EA13ED">
      <w:pPr>
        <w:pStyle w:val="Default"/>
        <w:jc w:val="both"/>
        <w:rPr>
          <w:b/>
          <w:color w:val="auto"/>
          <w:sz w:val="28"/>
          <w:szCs w:val="28"/>
        </w:rPr>
      </w:pP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b/>
          <w:color w:val="auto"/>
          <w:sz w:val="28"/>
          <w:szCs w:val="28"/>
        </w:rPr>
        <w:t>Режим работы:</w:t>
      </w:r>
      <w:r w:rsidRPr="00C430F3">
        <w:rPr>
          <w:color w:val="auto"/>
          <w:sz w:val="28"/>
          <w:szCs w:val="28"/>
        </w:rPr>
        <w:t xml:space="preserve"> круглосуточно </w:t>
      </w:r>
    </w:p>
    <w:p w:rsidR="005A4DD8" w:rsidRPr="00C430F3" w:rsidRDefault="005A4DD8" w:rsidP="00EA13ED">
      <w:pPr>
        <w:pStyle w:val="Default"/>
        <w:jc w:val="both"/>
        <w:rPr>
          <w:b/>
          <w:color w:val="auto"/>
          <w:sz w:val="28"/>
          <w:szCs w:val="28"/>
        </w:rPr>
      </w:pPr>
      <w:r w:rsidRPr="00C430F3">
        <w:rPr>
          <w:b/>
          <w:color w:val="auto"/>
          <w:sz w:val="28"/>
          <w:szCs w:val="28"/>
        </w:rPr>
        <w:t>Штат сотрудников и должности: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Методист (</w:t>
      </w:r>
      <w:proofErr w:type="spellStart"/>
      <w:r w:rsidRPr="00C430F3">
        <w:rPr>
          <w:color w:val="auto"/>
          <w:sz w:val="28"/>
          <w:szCs w:val="28"/>
        </w:rPr>
        <w:t>Кучмаренко</w:t>
      </w:r>
      <w:proofErr w:type="spellEnd"/>
      <w:r w:rsidRPr="00C430F3">
        <w:rPr>
          <w:color w:val="auto"/>
          <w:sz w:val="28"/>
          <w:szCs w:val="28"/>
        </w:rPr>
        <w:t xml:space="preserve"> Ольга Михайловна)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Учитель-дефектолог (</w:t>
      </w:r>
      <w:proofErr w:type="spellStart"/>
      <w:r w:rsidRPr="00C430F3">
        <w:rPr>
          <w:color w:val="auto"/>
          <w:sz w:val="28"/>
          <w:szCs w:val="28"/>
        </w:rPr>
        <w:t>Носкова</w:t>
      </w:r>
      <w:proofErr w:type="spellEnd"/>
      <w:r w:rsidRPr="00C430F3">
        <w:rPr>
          <w:color w:val="auto"/>
          <w:sz w:val="28"/>
          <w:szCs w:val="28"/>
        </w:rPr>
        <w:t xml:space="preserve"> Дарья Павловна)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Учитель-дефектолог (Парамонова Надежда Геннадьевна)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начальных классов (Варакина Лилия Вадимовна)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начальных классов (Горбунова Ольга Ивановна)</w:t>
      </w:r>
    </w:p>
    <w:p w:rsidR="005A4DD8" w:rsidRPr="00C430F3" w:rsidRDefault="005A4DD8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начальных классов (Дьякова Наталья Ивановна)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начальных классов (</w:t>
      </w:r>
      <w:proofErr w:type="spellStart"/>
      <w:r w:rsidRPr="00C430F3">
        <w:rPr>
          <w:color w:val="auto"/>
          <w:sz w:val="28"/>
          <w:szCs w:val="28"/>
        </w:rPr>
        <w:t>Криулина</w:t>
      </w:r>
      <w:proofErr w:type="spellEnd"/>
      <w:r w:rsidRPr="00C430F3">
        <w:rPr>
          <w:color w:val="auto"/>
          <w:sz w:val="28"/>
          <w:szCs w:val="28"/>
        </w:rPr>
        <w:t xml:space="preserve"> Ольга Васильевна)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русского языка и литературы (Кириченко Ирина Ивановна)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Педагог-психолог (Владыко Екатерина Геннадиевна)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Воспитатель (Политова Людмила Федоровна)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C430F3">
        <w:rPr>
          <w:color w:val="auto"/>
          <w:sz w:val="28"/>
          <w:szCs w:val="28"/>
        </w:rPr>
        <w:t>Учитель музыкально-ритмических занятий (</w:t>
      </w:r>
      <w:proofErr w:type="spellStart"/>
      <w:r w:rsidRPr="00C430F3">
        <w:rPr>
          <w:color w:val="auto"/>
          <w:sz w:val="28"/>
          <w:szCs w:val="28"/>
        </w:rPr>
        <w:t>Чернышкова</w:t>
      </w:r>
      <w:proofErr w:type="spellEnd"/>
      <w:r w:rsidRPr="00C430F3">
        <w:rPr>
          <w:color w:val="auto"/>
          <w:sz w:val="28"/>
          <w:szCs w:val="28"/>
        </w:rPr>
        <w:t xml:space="preserve"> Елена Владимировна)</w:t>
      </w: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  <w:r w:rsidRPr="009F77A8">
        <w:rPr>
          <w:b/>
          <w:color w:val="auto"/>
          <w:sz w:val="28"/>
          <w:szCs w:val="28"/>
        </w:rPr>
        <w:lastRenderedPageBreak/>
        <w:t>Основные направления деятельности:</w:t>
      </w:r>
      <w:r>
        <w:rPr>
          <w:color w:val="auto"/>
          <w:sz w:val="28"/>
          <w:szCs w:val="28"/>
        </w:rPr>
        <w:t xml:space="preserve"> формирования и развитие личности каждого ребенка, </w:t>
      </w:r>
      <w:r w:rsidR="009F77A8">
        <w:rPr>
          <w:color w:val="auto"/>
          <w:sz w:val="28"/>
          <w:szCs w:val="28"/>
        </w:rPr>
        <w:t xml:space="preserve">благодаря тому, что учитываются потребности и индивидуальные особенности ребёнка. Учреждение создает всестороннее развитие детей, способствуя развитию их интеллектуальных, эмоциональных, физических и социальных компетенций. Так же важная работа </w:t>
      </w:r>
      <w:proofErr w:type="gramStart"/>
      <w:r w:rsidR="009F77A8">
        <w:rPr>
          <w:color w:val="auto"/>
          <w:sz w:val="28"/>
          <w:szCs w:val="28"/>
        </w:rPr>
        <w:t>школы-интернат</w:t>
      </w:r>
      <w:proofErr w:type="gramEnd"/>
      <w:r w:rsidR="009F77A8">
        <w:rPr>
          <w:color w:val="auto"/>
          <w:sz w:val="28"/>
          <w:szCs w:val="28"/>
        </w:rPr>
        <w:t xml:space="preserve"> – это психологическая помощь детям, работники учреждения помогают справляться детям с психологическими трудностями. Реализация программ так же соответствует ФГОС. Школа-интернат акцентирует внимание на физкультурных и спортивных мероприятиях, которые направлены на укрепление здоровья  и физического развития детей. Так же в </w:t>
      </w:r>
      <w:proofErr w:type="gramStart"/>
      <w:r w:rsidR="009F77A8">
        <w:rPr>
          <w:color w:val="auto"/>
          <w:sz w:val="28"/>
          <w:szCs w:val="28"/>
        </w:rPr>
        <w:t>данном</w:t>
      </w:r>
      <w:proofErr w:type="gramEnd"/>
      <w:r w:rsidR="009F77A8">
        <w:rPr>
          <w:color w:val="auto"/>
          <w:sz w:val="28"/>
          <w:szCs w:val="28"/>
        </w:rPr>
        <w:t xml:space="preserve"> учреждение присутствуют воспитательные мероприятия, направленные на формирование нравственных ценностей и социальной ответственности.</w:t>
      </w:r>
    </w:p>
    <w:p w:rsidR="009F77A8" w:rsidRDefault="009F77A8" w:rsidP="00EA13ED">
      <w:pPr>
        <w:pStyle w:val="Default"/>
        <w:jc w:val="both"/>
        <w:rPr>
          <w:color w:val="auto"/>
          <w:sz w:val="28"/>
          <w:szCs w:val="28"/>
        </w:rPr>
      </w:pPr>
    </w:p>
    <w:p w:rsidR="009F77A8" w:rsidRDefault="009F77A8" w:rsidP="009F77A8">
      <w:pPr>
        <w:pStyle w:val="Default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Список литературы по теме исследования:</w:t>
      </w:r>
    </w:p>
    <w:p w:rsidR="009F77A8" w:rsidRDefault="009F77A8" w:rsidP="009F77A8">
      <w:pPr>
        <w:pStyle w:val="Default"/>
        <w:jc w:val="center"/>
        <w:rPr>
          <w:b/>
          <w:color w:val="auto"/>
          <w:sz w:val="28"/>
          <w:szCs w:val="28"/>
        </w:rPr>
      </w:pP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Агаджанова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С. Н. Оздоровительная работа в дошкольных образовательных учреждениях / С. Н.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Агаджанова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– М.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Детство – пресс, 2021. – 171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Алтухова, Т.А. Занимательные игры и упражнения для  речевого и интеллектуального развития детей 5-</w:t>
      </w:r>
      <w:r w:rsidRPr="004B2752">
        <w:rPr>
          <w:rFonts w:ascii="Times New Roman" w:hAnsi="Times New Roman" w:cs="Times New Roman"/>
          <w:color w:val="000000"/>
          <w:sz w:val="28"/>
          <w:szCs w:val="28"/>
        </w:rPr>
        <w:softHyphen/>
        <w:t>6 лет с общим  недоразвитием речи. Тетрадь 2. / Т.А. Алтухова. –  М.: АРКТИ, 2022. –  91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Андреев, В.В. Основы педагогической деятельности / В.В. Андреев. - М.: Академия, 2020. - 192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Анненкова Е. В.,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Мешкова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Н. С. Формирование здорового образа жизни /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Е.В.Анненкова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Н.С.Мешкова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// Система ценностей современного общества, 2019. №20. С.254-257.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Антонов, Ю. Е. Здоровый дошкольник. Оздоровительные технологии 21 века  / Ю. Е. Антонов, М. Н. Кузнецова, Т. Ф.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Саулина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– М.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АРКТИ, 2021. – 78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Ануфриев, А.Ф. Как преодолеть трудности в обучении и воспитании детей с отклонениями в развитии. / А.Ф. Ануфриев, С.Н. Костромина. – М.: Изд-во «Ось-99». – 197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Асадуллина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М. Н. Роль семьи в воспитании ребенка / М. Н.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Асадуллина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Т. П. Колодяжная. - Текст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непосредственный // Теория и </w:t>
      </w:r>
      <w:r w:rsidRPr="004B27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практика образования в современном мире : материалы I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Междунар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науч.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конф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(г. Санкт-Петербург, февраль 2019 г.). - Т. 1. - Санкт-Петербург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Реноме, 2019. - С. 93-95.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Блинова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Л.Н. Диагностика и коррекция в образовании детей с отклонениями в развитии/ Л. Н.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Блинова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- М., 2019. – 219.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Богданова, Т.Г.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Сурдопсихология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Учеб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особие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для студ.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пед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учеб. заведений / Т.Г. Богданова. - М.: Академия, 2019. – 309.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Болотина, Л.Р. Дошкольная педагогика: учеб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особие для студ.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учеб. Заведений. / Л.Р. Болотина, С.П. Баранов, Т.С. Комарова. – М.: Академический Проект, 2022. – 240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Борисова, Л. В. Семья как основа становления личности / Л. В. Борисова. - Текст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непосредственный // Актуальные задачи педагогики : материалы V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Междунар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науч.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конф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- Чита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Издательство Молодой ученый, 2019. - С. 227-229.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Бороздина, Г.В. Основы педагогики и психологии. Учебник. / Г.В. Бороздина.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2019. - 478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Брайчевский, В.С. Воспитание детей с нарушением слуха: Методическое пособие / В.С. Брайчевский.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Изд-во СПбГУ, 2018. - 159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Брехман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И. И.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Валеология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– наука о здоровье. / И. И.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Брехман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– М.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Физкультура и спорт, 2023. – 208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Вайнер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Э. Н. Общая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валеология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: Учебное пособие / Э. Н.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Вайнер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– Липецк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Липецкое изд-во, 2020. – 234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Волошина, Л. Н. Теория и практика развития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здоровьесберегающего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образовательного пространства в комплексе 5-7 лет «дошкольное учреждение - педагогический колледж»: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моногр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/ Л. Н. Волошина. – Белгород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Изд-во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БелГУ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2019. – 356 с.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Выготский, Л.С. Вопросы детской психологии. –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Издательство «Союз», 2019. – 224 с.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Гогоберидзе, А.Г. Дошкольная педагогика с основами методик воспитания и обучения. Учебник для вузов. Стандарт третьего поколения. / Под ред. А.Г. Гогоберидзе, О.В. Солнцевой. –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Питер, 2020. – 464 с.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Головчиц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Л.А. Дошкольная сурдопедагогика воспитание и обучение дошкольников с нарушениями слуха / Л.А.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Головчиц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- М.: Книга по Требованию, 2020. - 320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Грошев, А.М. Теория и методика формирования здорового образа жизни / А.М. Грошев. - М.: Наука, 2019. - 224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Грушко, Е. Толковый словарь русского языка. Современная версия / Е. Грушко, Ю. Медведев, В. Даль.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2020. - 576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Гуревич, П. С. Психология и педагогика. Учебник и практикум для 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академического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бакалавриата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Учебник. / П.С. Гуревич. –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2019. – 430 с.</w:t>
      </w:r>
      <w:r w:rsidRPr="004B275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Давыдова, Т. Орфографический и толковый словарь школьника / Т. Давыдова. - М.: Стрекоза, 2017. - </w:t>
      </w:r>
      <w:r w:rsidRPr="004B2752">
        <w:rPr>
          <w:rFonts w:ascii="Times New Roman" w:hAnsi="Times New Roman" w:cs="Times New Roman"/>
          <w:bCs/>
          <w:color w:val="000000"/>
          <w:sz w:val="28"/>
          <w:szCs w:val="28"/>
        </w:rPr>
        <w:t>647</w:t>
      </w:r>
      <w:r w:rsidRPr="004B2752">
        <w:rPr>
          <w:rFonts w:ascii="Times New Roman" w:hAnsi="Times New Roman" w:cs="Times New Roman"/>
          <w:color w:val="000000"/>
          <w:sz w:val="28"/>
          <w:szCs w:val="28"/>
        </w:rPr>
        <w:t> 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Екжанова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Е. А. Коррекционно-развивающее обучение и воспитание. Программы дошкольных образовательных учреждений компенсирующего вида для детей с нарушением слуха / Е.А.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Екжанова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Е.А.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Стребелева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- М.: Просвещение, 2020. - 272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Зайцева, Н.М. Основы логопедии: Теория и практика / Н.М. Зайцева.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Владос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2017. - 180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Зыкова, Е. Н. Семейное воспитание как основа формирования личности ребенка / Е. Н. Зыкова, Л. А. 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Плохих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- Текст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непосредственный // Актуальные вопросы современной педагогики : материалы VIII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Междунар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науч.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конф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(г. Самара, март 2021 г.). - Самара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ООО «Издательство АСГАРД», 2021. - С. 276-279.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Ильина, Н.А. Психолого-педагогическое сопровождение детей с нарушениями слуха / Н.А. Ильина.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Речь, 2020. - 198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Карепова, Т.Г. Формирование здорового образа жизни у дошкольников: планирование, система работы. – Волгоград: Учитель, 2020. – 170 с.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Крысько, В. Г. Основы общей педагогики и психологии. Учебник для ВСО. / В.Г. Крысько.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2019. - 472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Кузнецова, Т.И. Формирование навыков самообслуживания у дошкольников / Т.И. Кузнецова.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Учпедгиз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2019. - 145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Кулагина, И.Ю. Возрастная психология: Уч. пособие. / И.Ю. Кулагина. - М.: Изд-во УРАО, 2020. - 176 с.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Левченко, С.В. Коррекционная работа с детьми с особенностями развития / С.В. Левченко. - Новосибирск: Наука, 2018. - 176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Малюков, В.В. Физическое воспитание дошкольников / В.В. Малюков.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Детство-Пресс, 2020. - 158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Николаева, О.Г. Социально-педагогическая работа с детьми с ОВЗ / О.Г. Николаева. - М.: Перспектива, 2019. - 188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Полякова, Е.С. Развитие речи у детей с нарушением слуха / Е.С. Полякова.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Логомаг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2020. - 150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Рябова, И.В. Адаптация детей с нарушением слуха в дошкольных учреждениях / И.В. Рябова.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Речь, 2018. - 170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Серова, Л.М. Методики работы с детьми с нарушениями слуха / Л.М. Серова. - Нижний Новгород: Нижегородский гос.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пед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университет, 2019. - 163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Столяренко, Л.Д. Психология и педагогика: Учебник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Академическия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курс / Л.Д. Столяренко, В.Е. Столяренко. - Люберцы: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Юрайт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2020. - 509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Тюрина, А.А. Здоровый образ жизни в образовательной среде / А.А. Тюрина.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Академпресс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2018. - 152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Ушакова, И.В. Коррекция и развитие слухового восприятия у детей / И.В. Ушакова.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Питер, 2020. - 155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Федосеева, Т.В. Психолого-педагогическая диагностика детей с нарушением слуха / Т.В. Федосеева. - М.: Инфра-М, 2019. - 180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Филиппова, С.О. Физкультурно-оздоровительная работа с дошкольниками, имеющими нарушения слуха: учеб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метод. пособие / под ред. С.О. Филипповой, Т.В. Воробьевой.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Лингвистический центр «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Тайкун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», 2020. - 250 с.</w:t>
      </w:r>
      <w:r w:rsidRPr="004B2752">
        <w:rPr>
          <w:rFonts w:ascii="Arial" w:hAnsi="Arial" w:cs="Arial"/>
          <w:color w:val="333333"/>
          <w:sz w:val="27"/>
          <w:szCs w:val="27"/>
          <w:shd w:val="clear" w:color="auto" w:fill="F6F6F6"/>
        </w:rPr>
        <w:t xml:space="preserve"> 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Флинкман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М. В. Проблемы и условия формирования представлений о здоровом образе жизни в теории и практике дошкольного образования / М. В.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Флинкман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. –  Текст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непосредственный // Молодой ученый. –  2022. –  № 4 (399). –  С. 382-386. –  URL: https://moluch.ru/archive/399/88377/ (дата обращения: 17.12.2024).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Хедхуд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Ноурас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как важный компонент современной образовательной парадигмы: слабослышащие дошкольники / Е.Г.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Речицкая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, Н.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Хедхуд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 // Психолого-педагогическое сопровождение образовательного процесса: проблемы, перспективы, технологии: сборник научных трудов участников IV Международной конференции (22-23 апреля 2020) / под ред. М.И. Алдошиной. – Орел, 2020. – С.39-43.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Хрущева, А.Н. Коррекционная педагогика: Воспитание и обучение детей с ОВЗ / А.Н. Хрущева.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Владос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2017. - 200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Хуторской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А.В. Педагогика: Учебник / А.В. Хуторской.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Питер, 2019. - 112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>Чернышев, Д.А. Инклюзивное образование и его особенности / Д.А. Чернышев.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Речь, 2018. - 165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Шаламова, Е.И. Комплексные программы для детей с нарушением слуха / Е.И. Шаламова. - М.: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ЛитГид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2019. - 172 c.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Шатунов, Д.А. Особенности физического развития, здоровья и физической подготовленности детей с нарушением слуха / </w:t>
      </w:r>
      <w:proofErr w:type="spell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>Д.А.Шатунов</w:t>
      </w:r>
      <w:proofErr w:type="spellEnd"/>
      <w:r w:rsidRPr="004B2752">
        <w:rPr>
          <w:rFonts w:ascii="Times New Roman" w:hAnsi="Times New Roman" w:cs="Times New Roman"/>
          <w:color w:val="000000"/>
          <w:sz w:val="28"/>
          <w:szCs w:val="28"/>
        </w:rPr>
        <w:t>, Ф.Р. Зотова // Ученые записки университета Лесгафта, 2019. №4 (98). С.183-188.</w:t>
      </w:r>
    </w:p>
    <w:p w:rsidR="009F77A8" w:rsidRPr="004B2752" w:rsidRDefault="009F77A8" w:rsidP="009F77A8">
      <w:pPr>
        <w:pStyle w:val="a3"/>
        <w:numPr>
          <w:ilvl w:val="0"/>
          <w:numId w:val="10"/>
        </w:numPr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752">
        <w:rPr>
          <w:rFonts w:ascii="Times New Roman" w:hAnsi="Times New Roman" w:cs="Times New Roman"/>
          <w:color w:val="000000"/>
          <w:sz w:val="28"/>
          <w:szCs w:val="28"/>
        </w:rPr>
        <w:lastRenderedPageBreak/>
        <w:t>Юдина, О.Л. Воспитание и развитие дошкольников / О.Л. Юдина. - СПб</w:t>
      </w:r>
      <w:proofErr w:type="gramStart"/>
      <w:r w:rsidRPr="004B2752"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4B2752">
        <w:rPr>
          <w:rFonts w:ascii="Times New Roman" w:hAnsi="Times New Roman" w:cs="Times New Roman"/>
          <w:color w:val="000000"/>
          <w:sz w:val="28"/>
          <w:szCs w:val="28"/>
        </w:rPr>
        <w:t>Детство-Пресс, 2020. - 144 c.</w:t>
      </w:r>
    </w:p>
    <w:p w:rsidR="009F77A8" w:rsidRDefault="009F77A8" w:rsidP="009F77A8">
      <w:pPr>
        <w:pStyle w:val="Default"/>
        <w:jc w:val="both"/>
        <w:rPr>
          <w:sz w:val="28"/>
          <w:szCs w:val="28"/>
        </w:rPr>
      </w:pPr>
      <w:r w:rsidRPr="004B2752">
        <w:rPr>
          <w:sz w:val="28"/>
          <w:szCs w:val="28"/>
        </w:rPr>
        <w:t xml:space="preserve">Янкевич, И.Е. Некоторые аспекты адаптивной физической культуры слабослышащих детей / </w:t>
      </w:r>
      <w:proofErr w:type="spellStart"/>
      <w:r w:rsidRPr="004B2752">
        <w:rPr>
          <w:sz w:val="28"/>
          <w:szCs w:val="28"/>
        </w:rPr>
        <w:t>И.Е.Янкевич</w:t>
      </w:r>
      <w:proofErr w:type="spellEnd"/>
      <w:r w:rsidRPr="004B2752">
        <w:rPr>
          <w:sz w:val="28"/>
          <w:szCs w:val="28"/>
        </w:rPr>
        <w:t xml:space="preserve"> // Психология и педагогика: методика и проблемы практического применения, 2019. № 6-2. С.226-230.</w:t>
      </w:r>
    </w:p>
    <w:p w:rsidR="00557CF4" w:rsidRDefault="00557CF4" w:rsidP="009F77A8">
      <w:pPr>
        <w:pStyle w:val="Default"/>
        <w:jc w:val="both"/>
        <w:rPr>
          <w:sz w:val="28"/>
          <w:szCs w:val="28"/>
        </w:rPr>
      </w:pPr>
    </w:p>
    <w:p w:rsidR="004E044D" w:rsidRDefault="00557CF4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044D">
        <w:rPr>
          <w:rFonts w:ascii="Times New Roman" w:hAnsi="Times New Roman" w:cs="Times New Roman"/>
          <w:b/>
          <w:sz w:val="28"/>
          <w:szCs w:val="28"/>
        </w:rPr>
        <w:t xml:space="preserve">Актуальность исследования: </w:t>
      </w:r>
      <w:r w:rsidR="004E044D" w:rsidRPr="00112342">
        <w:rPr>
          <w:rFonts w:ascii="Times New Roman" w:hAnsi="Times New Roman" w:cs="Times New Roman"/>
          <w:sz w:val="28"/>
          <w:szCs w:val="28"/>
        </w:rPr>
        <w:t>Полноценное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развитие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детей,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имеющих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нарушение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слуха,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невозможно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без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физического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воспитания,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обеспечивающего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только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необходимый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уровень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физического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развития,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и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коррекцию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отклонений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различных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сфер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деятельности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глухого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ребенка.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В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первую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очередь</w:t>
      </w:r>
      <w:r w:rsidR="004E044D">
        <w:rPr>
          <w:rFonts w:ascii="Times New Roman" w:hAnsi="Times New Roman" w:cs="Times New Roman"/>
          <w:sz w:val="28"/>
          <w:szCs w:val="28"/>
        </w:rPr>
        <w:t xml:space="preserve">  </w:t>
      </w:r>
      <w:r w:rsidR="004E044D" w:rsidRPr="00112342">
        <w:rPr>
          <w:rFonts w:ascii="Times New Roman" w:hAnsi="Times New Roman" w:cs="Times New Roman"/>
          <w:sz w:val="28"/>
          <w:szCs w:val="28"/>
        </w:rPr>
        <w:t>вторичные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нарушения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пр</w:t>
      </w:r>
      <w:r w:rsidR="004E044D">
        <w:rPr>
          <w:rFonts w:ascii="Times New Roman" w:hAnsi="Times New Roman" w:cs="Times New Roman"/>
          <w:sz w:val="28"/>
          <w:szCs w:val="28"/>
        </w:rPr>
        <w:t xml:space="preserve">облемного  ребенка затрагивают </w:t>
      </w:r>
      <w:r w:rsidR="004E044D" w:rsidRPr="00112342">
        <w:rPr>
          <w:rFonts w:ascii="Times New Roman" w:hAnsi="Times New Roman" w:cs="Times New Roman"/>
          <w:sz w:val="28"/>
          <w:szCs w:val="28"/>
        </w:rPr>
        <w:t>те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функции,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которые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наиболее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интенсивно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развиваются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в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раннем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и</w:t>
      </w:r>
      <w:r w:rsidR="004E044D">
        <w:rPr>
          <w:rFonts w:ascii="Times New Roman" w:hAnsi="Times New Roman" w:cs="Times New Roman"/>
          <w:sz w:val="28"/>
          <w:szCs w:val="28"/>
        </w:rPr>
        <w:t xml:space="preserve">  </w:t>
      </w:r>
      <w:r w:rsidR="004E044D" w:rsidRPr="00112342">
        <w:rPr>
          <w:rFonts w:ascii="Times New Roman" w:hAnsi="Times New Roman" w:cs="Times New Roman"/>
          <w:sz w:val="28"/>
          <w:szCs w:val="28"/>
        </w:rPr>
        <w:t>дошкольном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возрасте.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Это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приводит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к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речевому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недоразвитию,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особенностям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психического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развития,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а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также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к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нарушениям</w:t>
      </w:r>
      <w:r w:rsidR="004E044D">
        <w:rPr>
          <w:rFonts w:ascii="Times New Roman" w:hAnsi="Times New Roman" w:cs="Times New Roman"/>
          <w:sz w:val="28"/>
          <w:szCs w:val="28"/>
        </w:rPr>
        <w:t xml:space="preserve">  </w:t>
      </w:r>
      <w:r w:rsidR="004E044D" w:rsidRPr="00112342">
        <w:rPr>
          <w:rFonts w:ascii="Times New Roman" w:hAnsi="Times New Roman" w:cs="Times New Roman"/>
          <w:sz w:val="28"/>
          <w:szCs w:val="28"/>
        </w:rPr>
        <w:t>двигательной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сферы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глухого</w:t>
      </w:r>
      <w:r w:rsidR="004E044D">
        <w:rPr>
          <w:rFonts w:ascii="Times New Roman" w:hAnsi="Times New Roman" w:cs="Times New Roman"/>
          <w:sz w:val="28"/>
          <w:szCs w:val="28"/>
        </w:rPr>
        <w:t xml:space="preserve"> </w:t>
      </w:r>
      <w:r w:rsidR="004E044D" w:rsidRPr="00112342">
        <w:rPr>
          <w:rFonts w:ascii="Times New Roman" w:hAnsi="Times New Roman" w:cs="Times New Roman"/>
          <w:sz w:val="28"/>
          <w:szCs w:val="28"/>
        </w:rPr>
        <w:t>ребенка.</w:t>
      </w:r>
      <w:r w:rsidR="004E044D" w:rsidRPr="004E0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44D" w:rsidRDefault="004E044D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D2463">
        <w:rPr>
          <w:rFonts w:ascii="Times New Roman" w:hAnsi="Times New Roman" w:cs="Times New Roman"/>
          <w:sz w:val="28"/>
          <w:szCs w:val="28"/>
        </w:rPr>
        <w:t>Необходимость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находит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отражение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исследованиях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отечественных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зарубежных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ученых,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посвящены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содружеству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463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наук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здорового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образа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(Г.К.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Зайцев,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Ю.Ф. </w:t>
      </w:r>
      <w:proofErr w:type="spellStart"/>
      <w:r w:rsidRPr="00BD2463">
        <w:rPr>
          <w:rFonts w:ascii="Times New Roman" w:hAnsi="Times New Roman" w:cs="Times New Roman"/>
          <w:sz w:val="28"/>
          <w:szCs w:val="28"/>
        </w:rPr>
        <w:t>Змановский</w:t>
      </w:r>
      <w:proofErr w:type="spellEnd"/>
      <w:r w:rsidRPr="00BD24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463">
        <w:rPr>
          <w:rFonts w:ascii="Times New Roman" w:hAnsi="Times New Roman" w:cs="Times New Roman"/>
          <w:sz w:val="28"/>
          <w:szCs w:val="28"/>
        </w:rPr>
        <w:t>Колбанов</w:t>
      </w:r>
      <w:proofErr w:type="spellEnd"/>
      <w:r w:rsidRPr="00BD24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Л.Г.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Татарникова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др.);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воспитанию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необходимых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знаний,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умений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ЗОЖ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(В.Г.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463">
        <w:rPr>
          <w:rFonts w:ascii="Times New Roman" w:hAnsi="Times New Roman" w:cs="Times New Roman"/>
          <w:sz w:val="28"/>
          <w:szCs w:val="28"/>
        </w:rPr>
        <w:t>Алямовская</w:t>
      </w:r>
      <w:proofErr w:type="spellEnd"/>
      <w:r w:rsidRPr="00BD24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К.Л.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463">
        <w:rPr>
          <w:rFonts w:ascii="Times New Roman" w:hAnsi="Times New Roman" w:cs="Times New Roman"/>
          <w:sz w:val="28"/>
          <w:szCs w:val="28"/>
        </w:rPr>
        <w:t>Казаковцева</w:t>
      </w:r>
      <w:proofErr w:type="spellEnd"/>
      <w:r w:rsidRPr="00BD24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М.Л. Лазарев,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Л.Г.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Татарникова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др.);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укреплению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здоровья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463">
        <w:rPr>
          <w:rFonts w:ascii="Times New Roman" w:hAnsi="Times New Roman" w:cs="Times New Roman"/>
          <w:sz w:val="28"/>
          <w:szCs w:val="28"/>
        </w:rPr>
        <w:t>(Т.</w:t>
      </w:r>
      <w:r>
        <w:rPr>
          <w:rFonts w:ascii="Times New Roman" w:hAnsi="Times New Roman" w:cs="Times New Roman"/>
          <w:sz w:val="28"/>
          <w:szCs w:val="28"/>
        </w:rPr>
        <w:t>Н. 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В.Т. Кудрявцев);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рассматривающие особенности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112342">
        <w:rPr>
          <w:rFonts w:ascii="Times New Roman" w:hAnsi="Times New Roman" w:cs="Times New Roman"/>
          <w:sz w:val="28"/>
          <w:szCs w:val="28"/>
        </w:rPr>
        <w:t>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здорового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образа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12342">
        <w:rPr>
          <w:rFonts w:ascii="Times New Roman" w:hAnsi="Times New Roman" w:cs="Times New Roman"/>
          <w:sz w:val="28"/>
          <w:szCs w:val="28"/>
        </w:rPr>
        <w:t>С.О.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Филиппова,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Н.Л.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342">
        <w:rPr>
          <w:rFonts w:ascii="Times New Roman" w:hAnsi="Times New Roman" w:cs="Times New Roman"/>
          <w:sz w:val="28"/>
          <w:szCs w:val="28"/>
        </w:rPr>
        <w:t>Петренкина</w:t>
      </w:r>
      <w:proofErr w:type="spellEnd"/>
      <w:r w:rsidRPr="001123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Соловьева</w:t>
      </w:r>
      <w:r>
        <w:rPr>
          <w:rFonts w:ascii="Times New Roman" w:hAnsi="Times New Roman" w:cs="Times New Roman"/>
          <w:sz w:val="28"/>
          <w:szCs w:val="28"/>
        </w:rPr>
        <w:t xml:space="preserve">, Г.Г. Лукина, А.Е. Митин, Н.Л. </w:t>
      </w:r>
      <w:proofErr w:type="spellStart"/>
      <w:r w:rsidRPr="00112342">
        <w:rPr>
          <w:rFonts w:ascii="Times New Roman" w:hAnsi="Times New Roman" w:cs="Times New Roman"/>
          <w:sz w:val="28"/>
          <w:szCs w:val="28"/>
        </w:rPr>
        <w:t>Умнякова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E044D" w:rsidRDefault="004E044D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145">
        <w:rPr>
          <w:rFonts w:ascii="Times New Roman" w:hAnsi="Times New Roman" w:cs="Times New Roman"/>
          <w:sz w:val="28"/>
          <w:szCs w:val="28"/>
        </w:rPr>
        <w:t>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sz w:val="28"/>
          <w:szCs w:val="28"/>
        </w:rPr>
        <w:t>образом,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 навыков ЖОЗ особенно важны </w:t>
      </w:r>
      <w:r w:rsidRPr="0011234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дошкольный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период,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благоприятен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активного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познавательных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процессов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образе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жизни.</w:t>
      </w:r>
    </w:p>
    <w:p w:rsidR="004E044D" w:rsidRPr="00457145" w:rsidRDefault="004E044D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145">
        <w:rPr>
          <w:rFonts w:ascii="Times New Roman" w:hAnsi="Times New Roman" w:cs="Times New Roman"/>
          <w:bCs/>
          <w:sz w:val="28"/>
          <w:szCs w:val="28"/>
        </w:rPr>
        <w:lastRenderedPageBreak/>
        <w:t>Актуальность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данного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объясняется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необходимостью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преодоления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противоречий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между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необходимостью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формирования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регулятивных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УУД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отсутствием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эффективной,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научно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обоснованной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системы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планирования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такого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процесса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образовательном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учреждении.</w:t>
      </w:r>
    </w:p>
    <w:p w:rsidR="004E044D" w:rsidRDefault="00BD1B77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актуальности была сформулирована тема «Формирование навыков здорового образа жизни у дошкольников с нарушением слуха»</w:t>
      </w:r>
    </w:p>
    <w:p w:rsidR="00BD1B77" w:rsidRPr="00457145" w:rsidRDefault="00BD1B77" w:rsidP="00BD1B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Мной и моим научным руководителям были сформулированы </w:t>
      </w:r>
      <w:r w:rsidRPr="00BD1B77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12342">
        <w:rPr>
          <w:rFonts w:ascii="Times New Roman" w:hAnsi="Times New Roman" w:cs="Times New Roman"/>
          <w:sz w:val="28"/>
          <w:szCs w:val="28"/>
        </w:rPr>
        <w:t>проце</w:t>
      </w:r>
      <w:r>
        <w:rPr>
          <w:rFonts w:ascii="Times New Roman" w:hAnsi="Times New Roman" w:cs="Times New Roman"/>
          <w:sz w:val="28"/>
          <w:szCs w:val="28"/>
        </w:rPr>
        <w:t xml:space="preserve">сс формирования представлений о </w:t>
      </w:r>
      <w:r w:rsidRPr="00112342">
        <w:rPr>
          <w:rFonts w:ascii="Times New Roman" w:hAnsi="Times New Roman" w:cs="Times New Roman"/>
          <w:sz w:val="28"/>
          <w:szCs w:val="28"/>
        </w:rPr>
        <w:t>здоровом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образе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возраста</w:t>
      </w:r>
      <w: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1B77" w:rsidRDefault="00BD1B77" w:rsidP="00BD1B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145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: организация </w:t>
      </w:r>
      <w:r w:rsidRPr="00112342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представлений о здоровом образе </w:t>
      </w:r>
      <w:r w:rsidRPr="00112342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</w:t>
      </w:r>
      <w:r w:rsidRPr="001123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B77" w:rsidRPr="00457145" w:rsidRDefault="00BD1B77" w:rsidP="00BD1B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14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Pr="004571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sz w:val="28"/>
          <w:szCs w:val="28"/>
        </w:rPr>
        <w:t>выявление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sz w:val="28"/>
          <w:szCs w:val="28"/>
        </w:rPr>
        <w:t>особенн</w:t>
      </w:r>
      <w:r>
        <w:rPr>
          <w:rFonts w:ascii="Times New Roman" w:hAnsi="Times New Roman" w:cs="Times New Roman"/>
          <w:sz w:val="28"/>
          <w:szCs w:val="28"/>
        </w:rPr>
        <w:t xml:space="preserve">остей эффективного формирования представлений и здоровом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1B77" w:rsidRPr="00457145" w:rsidRDefault="00BD1B77" w:rsidP="00BD1B7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7145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исследования:</w:t>
      </w:r>
    </w:p>
    <w:p w:rsidR="00BD1B77" w:rsidRDefault="00BD1B77" w:rsidP="00BD1B77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проблему </w:t>
      </w:r>
      <w:r w:rsidRPr="004434EB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здоровом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образе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жизн</w:t>
      </w:r>
      <w:r>
        <w:rPr>
          <w:rFonts w:ascii="Times New Roman" w:hAnsi="Times New Roman" w:cs="Times New Roman"/>
          <w:sz w:val="28"/>
          <w:szCs w:val="28"/>
        </w:rPr>
        <w:t>и у детей дошкольного возраста.</w:t>
      </w:r>
    </w:p>
    <w:p w:rsidR="00BD1B77" w:rsidRDefault="00BD1B77" w:rsidP="00BD1B77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п</w:t>
      </w:r>
      <w:r w:rsidRPr="004434EB">
        <w:rPr>
          <w:rFonts w:ascii="Times New Roman" w:hAnsi="Times New Roman" w:cs="Times New Roman"/>
          <w:sz w:val="28"/>
          <w:szCs w:val="28"/>
        </w:rPr>
        <w:t>сихофизиологические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34EB">
        <w:rPr>
          <w:rFonts w:ascii="Times New Roman" w:hAnsi="Times New Roman" w:cs="Times New Roman"/>
          <w:sz w:val="28"/>
          <w:szCs w:val="28"/>
        </w:rPr>
        <w:tab/>
      </w:r>
    </w:p>
    <w:p w:rsidR="00BD1B77" w:rsidRDefault="00BD1B77" w:rsidP="00BD1B77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диагностику </w:t>
      </w:r>
      <w:proofErr w:type="spellStart"/>
      <w:r w:rsidRPr="004434EB">
        <w:rPr>
          <w:rFonts w:ascii="Times New Roman" w:hAnsi="Times New Roman" w:cs="Times New Roman"/>
          <w:sz w:val="28"/>
          <w:szCs w:val="28"/>
        </w:rPr>
        <w:t>сформирован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434EB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здоровом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образе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старшего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34EB">
        <w:rPr>
          <w:rFonts w:ascii="Times New Roman" w:hAnsi="Times New Roman" w:cs="Times New Roman"/>
          <w:sz w:val="28"/>
          <w:szCs w:val="28"/>
        </w:rPr>
        <w:tab/>
      </w:r>
    </w:p>
    <w:p w:rsidR="00BD1B77" w:rsidRDefault="00BD1B77" w:rsidP="00BD1B77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Представить с</w:t>
      </w:r>
      <w:r w:rsidRPr="004434EB">
        <w:rPr>
          <w:rFonts w:ascii="Times New Roman" w:hAnsi="Times New Roman" w:cs="Times New Roman"/>
          <w:sz w:val="28"/>
          <w:szCs w:val="28"/>
        </w:rPr>
        <w:t>одержание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здорового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образа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дошколь</w:t>
      </w:r>
      <w:r>
        <w:rPr>
          <w:rFonts w:ascii="Times New Roman" w:hAnsi="Times New Roman" w:cs="Times New Roman"/>
          <w:sz w:val="28"/>
          <w:szCs w:val="28"/>
        </w:rPr>
        <w:t>ного возраста с нарушением слух.</w:t>
      </w:r>
    </w:p>
    <w:p w:rsidR="00BD1B77" w:rsidRDefault="00BD1B77" w:rsidP="00BD1B77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4434EB">
        <w:rPr>
          <w:rFonts w:ascii="Times New Roman" w:hAnsi="Times New Roman" w:cs="Times New Roman"/>
          <w:sz w:val="28"/>
          <w:szCs w:val="28"/>
        </w:rPr>
        <w:t>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здорового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образа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4EB">
        <w:rPr>
          <w:rFonts w:ascii="Times New Roman" w:hAnsi="Times New Roman" w:cs="Times New Roman"/>
          <w:sz w:val="28"/>
          <w:szCs w:val="28"/>
        </w:rPr>
        <w:t>слух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34EB">
        <w:rPr>
          <w:rFonts w:ascii="Times New Roman" w:hAnsi="Times New Roman" w:cs="Times New Roman"/>
          <w:sz w:val="28"/>
          <w:szCs w:val="28"/>
        </w:rPr>
        <w:tab/>
      </w:r>
    </w:p>
    <w:p w:rsidR="00BD1B77" w:rsidRDefault="00BD1B77" w:rsidP="00BD1B77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Pr="00BD1B77">
        <w:rPr>
          <w:rFonts w:ascii="Times New Roman" w:hAnsi="Times New Roman" w:cs="Times New Roman"/>
          <w:b/>
          <w:sz w:val="28"/>
          <w:szCs w:val="28"/>
        </w:rPr>
        <w:t xml:space="preserve">Гипотеза исследования: </w:t>
      </w:r>
      <w:r w:rsidRPr="00BD1B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Эффективность формирования навыков здорового образа жизни у дошкольников с нарушениями слуха может быть значительно повышена при использовании специально разработанной методики, учитывающей особенности их восприятия, обучения и коммуникации, а также включающей комплексное применение визуальных средств, жестового языка и игровых форм обучения.</w:t>
      </w:r>
    </w:p>
    <w:p w:rsidR="00BD1B77" w:rsidRPr="00BD1B77" w:rsidRDefault="00BD1B77" w:rsidP="00BD1B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Предполагается, что использование </w:t>
      </w:r>
      <w:r w:rsidRPr="00BD1B7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комплекса визуальных материалов</w:t>
      </w: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 на занятиях по гигиене повысит уровень знаний дошкольников с нарушениями слуха о правилах ухода за телом и сформирует соответствующие навыки.</w:t>
      </w:r>
    </w:p>
    <w:p w:rsidR="00BD1B77" w:rsidRPr="00BD1B77" w:rsidRDefault="00BD1B77" w:rsidP="00BD1B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Предполагается, что </w:t>
      </w:r>
      <w:r w:rsidRPr="00BD1B7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игровые упражнения</w:t>
      </w: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 с использованием жестов на тему правильного питания будут способствовать формированию представлений о здоровой пище и положительного отношения к ней.</w:t>
      </w:r>
    </w:p>
    <w:p w:rsidR="00BD1B77" w:rsidRPr="00BD1B77" w:rsidRDefault="00BD1B77" w:rsidP="00BD1B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Предполагается, что </w:t>
      </w:r>
      <w:r w:rsidRPr="00BD1B77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физические упражнения</w:t>
      </w:r>
      <w:r w:rsidRPr="00BD1B77">
        <w:rPr>
          <w:rFonts w:ascii="Times New Roman" w:eastAsia="Times New Roman" w:hAnsi="Times New Roman" w:cs="Times New Roman"/>
          <w:color w:val="212529"/>
          <w:sz w:val="28"/>
          <w:szCs w:val="28"/>
        </w:rPr>
        <w:t> с использованием визуальных инструкций улучшат координацию движений и сформируют навыки физической активности.</w:t>
      </w:r>
    </w:p>
    <w:p w:rsidR="00BD1B77" w:rsidRPr="00BD1B77" w:rsidRDefault="00BD1B77" w:rsidP="00BD1B77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B77" w:rsidRDefault="00BD1B77" w:rsidP="00BD1B77">
      <w:pPr>
        <w:suppressAutoHyphens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D1B77" w:rsidRPr="00457145" w:rsidRDefault="00BD1B77" w:rsidP="00BD1B77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145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исследования: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D1B77" w:rsidRPr="00457145" w:rsidRDefault="00BD1B77" w:rsidP="00BD1B77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145">
        <w:rPr>
          <w:rFonts w:ascii="Times New Roman" w:hAnsi="Times New Roman" w:cs="Times New Roman"/>
          <w:bCs/>
          <w:sz w:val="28"/>
          <w:szCs w:val="28"/>
        </w:rPr>
        <w:t>теоретические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методы: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изучение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литературных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источников,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анализ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базовых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понятий,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анализ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457145">
        <w:rPr>
          <w:rFonts w:ascii="Times New Roman" w:hAnsi="Times New Roman" w:cs="Times New Roman"/>
          <w:bCs/>
          <w:sz w:val="28"/>
          <w:szCs w:val="28"/>
        </w:rPr>
        <w:t>психолого-педагогических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данных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проблеме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исследования.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D1B77" w:rsidRDefault="00BD1B77" w:rsidP="00BD1B77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145">
        <w:rPr>
          <w:rFonts w:ascii="Times New Roman" w:hAnsi="Times New Roman" w:cs="Times New Roman"/>
          <w:bCs/>
          <w:sz w:val="28"/>
          <w:szCs w:val="28"/>
        </w:rPr>
        <w:t>эмпирические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методы: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изучение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обобщение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передового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педагогического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опыта,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обобщение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общей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педагогической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практики,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анализ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передового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педагогического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опыта,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сравнение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педагогических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Cs/>
          <w:sz w:val="28"/>
          <w:szCs w:val="28"/>
        </w:rPr>
        <w:t>данных</w:t>
      </w:r>
      <w:r>
        <w:rPr>
          <w:rFonts w:ascii="Times New Roman" w:hAnsi="Times New Roman" w:cs="Times New Roman"/>
          <w:bCs/>
          <w:sz w:val="28"/>
          <w:szCs w:val="28"/>
        </w:rPr>
        <w:t>, наблюдение, тестирование, анкетирование</w:t>
      </w:r>
      <w:r w:rsidRPr="00457145">
        <w:rPr>
          <w:rFonts w:ascii="Times New Roman" w:hAnsi="Times New Roman" w:cs="Times New Roman"/>
          <w:bCs/>
          <w:sz w:val="28"/>
          <w:szCs w:val="28"/>
        </w:rPr>
        <w:t>.</w:t>
      </w:r>
    </w:p>
    <w:p w:rsidR="00F613E6" w:rsidRDefault="00F613E6" w:rsidP="00F613E6">
      <w:pPr>
        <w:suppressAutoHyphens/>
        <w:spacing w:after="0" w:line="360" w:lineRule="auto"/>
        <w:ind w:left="106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13E6" w:rsidRDefault="00F613E6" w:rsidP="00F61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Pr="0045714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sz w:val="28"/>
          <w:szCs w:val="28"/>
        </w:rPr>
        <w:t>выявление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145">
        <w:rPr>
          <w:rFonts w:ascii="Times New Roman" w:hAnsi="Times New Roman" w:cs="Times New Roman"/>
          <w:sz w:val="28"/>
          <w:szCs w:val="28"/>
        </w:rPr>
        <w:t>особенн</w:t>
      </w:r>
      <w:r>
        <w:rPr>
          <w:rFonts w:ascii="Times New Roman" w:hAnsi="Times New Roman" w:cs="Times New Roman"/>
          <w:sz w:val="28"/>
          <w:szCs w:val="28"/>
        </w:rPr>
        <w:t xml:space="preserve">остей эффективного формирования представлений и здоровом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жизни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нарушением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342">
        <w:rPr>
          <w:rFonts w:ascii="Times New Roman" w:hAnsi="Times New Roman" w:cs="Times New Roman"/>
          <w:sz w:val="28"/>
          <w:szCs w:val="28"/>
        </w:rPr>
        <w:t>слуха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C30" w:rsidRDefault="00C14C30" w:rsidP="00F61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подобрали 3 диагностические методики для реализации цели констатирующего эксперимента.</w:t>
      </w:r>
    </w:p>
    <w:p w:rsidR="00C14C30" w:rsidRPr="001A44A2" w:rsidRDefault="00C14C30" w:rsidP="00C14C3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14C30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 целью работы: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формирова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ть представления о ЗОЖ у детей с нарушением, а также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создание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условий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всестороннего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гармоничного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физического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развития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ребенка,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его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психофизического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здоровья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социальной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адаптации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обществе</w:t>
      </w:r>
      <w:r w:rsidRPr="00046ED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Достижение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этой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цели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предпо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лагает решение следующих поставленных нами </w:t>
      </w:r>
      <w:r w:rsidRPr="001A44A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задач:</w:t>
      </w:r>
    </w:p>
    <w:p w:rsidR="00C14C30" w:rsidRPr="001A44A2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Освоение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дошкольниками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навыков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привычек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здорового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образа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жизни.</w:t>
      </w:r>
    </w:p>
    <w:p w:rsidR="00C14C30" w:rsidRPr="001A44A2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Развитие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интереса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мотивации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физической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активности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спорту.</w:t>
      </w:r>
    </w:p>
    <w:p w:rsidR="00C14C30" w:rsidRPr="001A44A2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Воспитание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бережного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отношения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своему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здоровью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здоровью окружающих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14C30" w:rsidRPr="001A44A2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Формирование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экологической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культуры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осознания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значимости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природы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физическом здоровье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14C30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Создание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комфортной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развивающей учебной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среды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коммуникативных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практик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социализации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 с нарушением слуха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14C30" w:rsidRDefault="00C14C30" w:rsidP="00C14C30">
      <w:pPr>
        <w:pStyle w:val="a3"/>
        <w:numPr>
          <w:ilvl w:val="0"/>
          <w:numId w:val="14"/>
        </w:num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Формирование потребности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ежедневной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двигательной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активности,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закаливании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сохранения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укрепления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физического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психологического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здоровья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</w:t>
      </w:r>
      <w:r w:rsidRPr="001A44A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14C30" w:rsidRDefault="00C14C30" w:rsidP="00C14C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14C30" w:rsidRDefault="00C14C30" w:rsidP="00C14C30">
      <w:pPr>
        <w:shd w:val="clear" w:color="auto" w:fill="FFFFFF"/>
        <w:suppressAutoHyphens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14C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 №1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Знакомство с природой.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20468">
        <w:rPr>
          <w:rFonts w:ascii="Times New Roman" w:hAnsi="Times New Roman" w:cs="Times New Roman"/>
          <w:bCs/>
          <w:color w:val="000000"/>
          <w:sz w:val="28"/>
          <w:szCs w:val="28"/>
        </w:rPr>
        <w:t>Бе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седа. Рассказ педагога. Минутка размышления «Почему важно быть здоровым?». Исследовательская деятельность и проектная </w:t>
      </w:r>
      <w:r w:rsidRPr="00720468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20468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20468">
        <w:rPr>
          <w:rFonts w:ascii="Times New Roman" w:hAnsi="Times New Roman" w:cs="Times New Roman"/>
          <w:bCs/>
          <w:color w:val="000000"/>
          <w:sz w:val="28"/>
          <w:szCs w:val="28"/>
        </w:rPr>
        <w:t>теме.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Вводное занятие, на нем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можно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использовать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визуальные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материалы,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такие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фотографии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видеоролики,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чтобы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показать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знообразие растений и животных. Также проводится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организа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ция интерактивной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экскурсии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природу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зоопарк,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используя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жестовый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язык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субтитры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объяснения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всей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информации.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данном занятии проводится и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практические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задание, такое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создание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гербария,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которое поможет лучше понять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окружающий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мир.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окончанию занятия важно с детьми обсудить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природа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влияет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здоровье: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например,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рассказать ребенку и показать видео о том, как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прогулки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свежем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воздухе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улучшают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самочувствие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наше </w:t>
      </w:r>
      <w:r w:rsidRPr="00C70F2C">
        <w:rPr>
          <w:rFonts w:ascii="Times New Roman" w:hAnsi="Times New Roman" w:cs="Times New Roman"/>
          <w:bCs/>
          <w:color w:val="000000"/>
          <w:sz w:val="28"/>
          <w:szCs w:val="28"/>
        </w:rPr>
        <w:t>настроение.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225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 №2.</w:t>
      </w:r>
      <w:r w:rsidRPr="00822566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8225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Экология и здоровье: формирование экологического сознания и его связь с личным здоровьем.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Беседа.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Рассказ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педагога.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Минутка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размышления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Почему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важно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здоровым?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Рассматривание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фотографий.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/и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веселые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ребята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Д\и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Рассказ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мнемотаблице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Если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хочешь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Исследовательская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проектная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теме.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Использование визуальной презентации, здесь важно показать детям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яркие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картинки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видео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субтитрами,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чтобы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показать,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загрязнение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окружающей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сре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ды влияет на здоровье человека. Для практической активности подбираются игры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проекты,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направленные на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создание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модели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экосистемы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подручных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материалов.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 делим на две группы и п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усть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они обсудят, как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видят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связь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между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чистотой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окружающей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среды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своим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здоровьем,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нужно рассказать ребенку, чтобы они подготовили подделку из различных материалов. 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 №3.</w:t>
      </w:r>
      <w:r w:rsidRPr="00822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2566">
        <w:rPr>
          <w:rFonts w:ascii="Times New Roman" w:hAnsi="Times New Roman" w:cs="Times New Roman"/>
          <w:b/>
          <w:sz w:val="28"/>
          <w:szCs w:val="28"/>
        </w:rPr>
        <w:t>Валеология</w:t>
      </w:r>
      <w:proofErr w:type="spellEnd"/>
      <w:r w:rsidRPr="00822566">
        <w:rPr>
          <w:rFonts w:ascii="Times New Roman" w:hAnsi="Times New Roman" w:cs="Times New Roman"/>
          <w:b/>
          <w:sz w:val="28"/>
          <w:szCs w:val="28"/>
        </w:rPr>
        <w:t xml:space="preserve"> – наука о здоровом образе жизни. </w:t>
      </w:r>
      <w:r w:rsidRPr="008225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Основы личной гигиены.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Исследовательская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опыты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эксперименты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теме.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Рассказ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proofErr w:type="spellStart"/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Валеология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наука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здоровом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образе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жизни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Беседа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ЗОЖ.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Музыкальноритмическая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минутка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вырасту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здоровым!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(далее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МРМ).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Д/и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Опасно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очень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Работа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уголке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Радуга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настроения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На занятии также обсуждаются основы личной гигиены. При работе воспитателю необходимо и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спольз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овать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яркую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визуализацию,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чтобы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показать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важность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чистки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зубов,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мытья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рук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ухода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своим телом. Воспитатель проводит демонстрацию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правильного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мытья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рук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жестового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языка.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Также важно рассказать и показать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соблюдение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гигиенических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норм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помогает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защититься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болезней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улучшает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общее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самочувствие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человека</w:t>
      </w:r>
      <w:r w:rsidRPr="00C95DF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итогу занятия рисунок «Мое настроение – мое здоровье».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Таблица 1</w:t>
      </w:r>
    </w:p>
    <w:p w:rsidR="00822566" w:rsidRDefault="00822566" w:rsidP="0082256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Результаты констатирующего исследования</w:t>
      </w: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445"/>
        <w:gridCol w:w="1223"/>
        <w:gridCol w:w="1045"/>
        <w:gridCol w:w="1648"/>
        <w:gridCol w:w="992"/>
        <w:gridCol w:w="1276"/>
        <w:gridCol w:w="1134"/>
        <w:gridCol w:w="709"/>
        <w:gridCol w:w="992"/>
      </w:tblGrid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Имя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полнота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осознанность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обобщенность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инициативность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225DC0">
              <w:rPr>
                <w:rFonts w:ascii="Times New Roman" w:hAnsi="Times New Roman" w:cs="Times New Roman"/>
                <w:bCs/>
                <w:lang w:eastAsia="ru-RU"/>
              </w:rPr>
              <w:t>Самостоятел-ть</w:t>
            </w:r>
            <w:proofErr w:type="spellEnd"/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Средний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бал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Уровень</w:t>
            </w:r>
          </w:p>
        </w:tc>
      </w:tr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Маша.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М.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2,2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низкий</w:t>
            </w:r>
          </w:p>
        </w:tc>
      </w:tr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Коля.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Г.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1,6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низкий</w:t>
            </w:r>
          </w:p>
        </w:tc>
      </w:tr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Саша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Д.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3,6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средний</w:t>
            </w:r>
          </w:p>
        </w:tc>
      </w:tr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Катя.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А.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3,6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средний</w:t>
            </w:r>
          </w:p>
        </w:tc>
      </w:tr>
      <w:tr w:rsidR="00822566" w:rsidTr="00D51684">
        <w:tc>
          <w:tcPr>
            <w:tcW w:w="445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1223" w:type="dxa"/>
          </w:tcPr>
          <w:p w:rsidR="00822566" w:rsidRPr="00225DC0" w:rsidRDefault="00822566" w:rsidP="00D5168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Вова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Н.</w:t>
            </w:r>
          </w:p>
        </w:tc>
        <w:tc>
          <w:tcPr>
            <w:tcW w:w="1045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648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134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709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1,8</w:t>
            </w:r>
          </w:p>
        </w:tc>
        <w:tc>
          <w:tcPr>
            <w:tcW w:w="992" w:type="dxa"/>
          </w:tcPr>
          <w:p w:rsidR="00822566" w:rsidRPr="00225DC0" w:rsidRDefault="00822566" w:rsidP="00D5168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25DC0">
              <w:rPr>
                <w:rFonts w:ascii="Times New Roman" w:hAnsi="Times New Roman" w:cs="Times New Roman"/>
                <w:bCs/>
                <w:lang w:eastAsia="ru-RU"/>
              </w:rPr>
              <w:t>низкий</w:t>
            </w:r>
          </w:p>
        </w:tc>
      </w:tr>
    </w:tbl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Проведенный анализ повторного </w:t>
      </w: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диагностического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исследования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показал,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уровень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представлений о ЗОЖ стал выше, дети стали лучше демонстрировать самостоятельность и инициативность (рис. 4</w:t>
      </w: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).</w:t>
      </w: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 wp14:anchorId="3550943F" wp14:editId="6F540907">
            <wp:extent cx="4358640" cy="1943100"/>
            <wp:effectExtent l="0" t="0" r="2286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80261" w:rsidRDefault="00F80261" w:rsidP="008225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22566" w:rsidRDefault="00822566" w:rsidP="008225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80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Результат констатирующего </w:t>
      </w:r>
      <w:r w:rsidR="00F80261" w:rsidRPr="00F802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эксперимента:</w:t>
      </w:r>
    </w:p>
    <w:p w:rsidR="00F80261" w:rsidRDefault="00F80261" w:rsidP="00F8026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02645">
        <w:rPr>
          <w:rFonts w:ascii="Times New Roman" w:hAnsi="Times New Roman" w:cs="Times New Roman"/>
          <w:bCs/>
          <w:color w:val="000000"/>
          <w:sz w:val="28"/>
          <w:szCs w:val="28"/>
        </w:rPr>
        <w:t>Исходя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 повторного исследования видно, что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произошли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изменения,  в группе наблюдаются у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лучшения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отдельных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показателях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детей,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так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целом. Так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Маша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М., у нее заметин п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рогресс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таких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показателях,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едомленность и инициативность. Ее с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редний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балл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увеличился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1,8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2,2,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свидетельствует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начале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процесса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понимания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овладения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основами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здорового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образа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жизни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это позитивное изменение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Коля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демонстрирует низкие показатели, но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наблюдается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небольшое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улучшение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плане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знанности и самостоятельности, его с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редний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балл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увеличился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1,4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1,6.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Саша Д., также д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емонстрирует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значительный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рост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всем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показателям,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особенно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выросли показания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области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информированности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инициативности, его с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редний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балл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достиг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3,6,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по-прежнему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указывает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средний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уровень,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заметным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прогрессом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навыках ЗОЖ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Катя А., показывает с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табильно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высокие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показатели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общности,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инициативности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независимости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но они стали еще выше, так е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средний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балл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увеличился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3,6,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свидетельствует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движении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более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высокому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уровню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понимания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ЗОЖ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 Вовы Н., тоже н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аблюдается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рост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всем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показателям,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отражается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увеличении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среднего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балла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1,8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он имеет также низкий уровень, но показания стремятся к улучшению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F80261" w:rsidRDefault="00F80261" w:rsidP="00F8026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результате повторного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наблюдения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детьми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было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также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отмечено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значительное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улучшение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понимания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принципов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здорового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образа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жизни</w:t>
      </w:r>
      <w:proofErr w:type="gramEnd"/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После проведенных занятий д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ети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овладели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навыком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правильного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мытья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рук,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они осознали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его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важность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профилактики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заболеваний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личной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гигиены.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дети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начали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участвовать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новых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играх,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которые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развивают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только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физические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навыки,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социальные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а также участвуют в развитии здоровья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ходе проведенных занятий дети стали бережно относиться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природе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им стало важно убирать за собой мусор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также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дети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научились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заботиться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окружающей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среде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охотнее участвуют в уборке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Дети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стали отчетливо понимать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важность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гимнастики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физкультуры, они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удовольствием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выполняют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упражнения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 улучшения гибкости и осанки. Дети овладели некоторыми приемами самомассажа, что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позволяет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им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заботиться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своем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здоровье,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снижая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стресс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улучшая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общее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состояние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своего организма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Дети стали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активно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участв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овать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оздоровительных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мероприятиях,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поддерживая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друг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друга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стремлении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ЗОЖ</w:t>
      </w:r>
      <w:r w:rsidRPr="00B07DF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Родители также стали больше участвовать в формировании ЗОЖ дома. </w:t>
      </w:r>
    </w:p>
    <w:p w:rsidR="00F80261" w:rsidRPr="00225DC0" w:rsidRDefault="00F80261" w:rsidP="00F8026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Таким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образом,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можем сделать вывод, что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систематическая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работа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воспитателей совместно с психологами,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сурдопсихологами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родителями,  а также при использовании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адаптированных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методик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положительно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сказываются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уровне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представлений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ЗОЖ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среди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дошкольников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нарушением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слуха.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всех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детей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группе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наблюдается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повышение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осознанности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инициативности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данной области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важным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индикатором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успешности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подходов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проведенных занятий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рогресс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указывает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 на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значимость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эффективность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всей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проделанной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работы,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создает нам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основу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дальнейшего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образования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социальной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интеграции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детей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таких детей в обществе</w:t>
      </w:r>
      <w:r w:rsidRPr="00225DC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F80261" w:rsidRPr="00F80261" w:rsidRDefault="00F80261" w:rsidP="00F8026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14C30" w:rsidRPr="00C14C30" w:rsidRDefault="00C14C30" w:rsidP="00C14C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14C30" w:rsidRPr="00C14C30" w:rsidRDefault="00C14C30" w:rsidP="00C14C30">
      <w:pPr>
        <w:shd w:val="clear" w:color="auto" w:fill="FFFFFF"/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14C30" w:rsidRDefault="00C14C30" w:rsidP="00F61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C30" w:rsidRPr="00457145" w:rsidRDefault="00C14C30" w:rsidP="00F613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B77" w:rsidRPr="003F44D9" w:rsidRDefault="00BD1B77" w:rsidP="00BD1B77">
      <w:pPr>
        <w:suppressAutoHyphens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1B77" w:rsidRPr="00457145" w:rsidRDefault="00BD1B77" w:rsidP="00BD1B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B77" w:rsidRDefault="00BD1B77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E044D" w:rsidRPr="004E044D" w:rsidRDefault="004E044D" w:rsidP="004E044D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7CF4" w:rsidRPr="00557CF4" w:rsidRDefault="00557CF4" w:rsidP="009F77A8">
      <w:pPr>
        <w:pStyle w:val="Default"/>
        <w:jc w:val="both"/>
        <w:rPr>
          <w:color w:val="auto"/>
          <w:sz w:val="28"/>
          <w:szCs w:val="28"/>
        </w:rPr>
      </w:pPr>
    </w:p>
    <w:p w:rsidR="009F77A8" w:rsidRDefault="009F77A8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Pr="00C430F3" w:rsidRDefault="00C430F3" w:rsidP="00EA13ED">
      <w:pPr>
        <w:pStyle w:val="Default"/>
        <w:jc w:val="both"/>
        <w:rPr>
          <w:color w:val="auto"/>
          <w:sz w:val="28"/>
          <w:szCs w:val="28"/>
        </w:rPr>
      </w:pPr>
    </w:p>
    <w:p w:rsidR="00C430F3" w:rsidRDefault="00C430F3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F52DB"/>
    <w:multiLevelType w:val="hybridMultilevel"/>
    <w:tmpl w:val="B0D0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8500F"/>
    <w:multiLevelType w:val="multilevel"/>
    <w:tmpl w:val="3D844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246A4"/>
    <w:multiLevelType w:val="hybridMultilevel"/>
    <w:tmpl w:val="87FC794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592B88"/>
    <w:multiLevelType w:val="hybridMultilevel"/>
    <w:tmpl w:val="95FA13C8"/>
    <w:lvl w:ilvl="0" w:tplc="6BE462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B26E0A"/>
    <w:multiLevelType w:val="hybridMultilevel"/>
    <w:tmpl w:val="2B140D5C"/>
    <w:lvl w:ilvl="0" w:tplc="40E88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0"/>
  </w:num>
  <w:num w:numId="5">
    <w:abstractNumId w:val="6"/>
  </w:num>
  <w:num w:numId="6">
    <w:abstractNumId w:val="11"/>
  </w:num>
  <w:num w:numId="7">
    <w:abstractNumId w:val="12"/>
  </w:num>
  <w:num w:numId="8">
    <w:abstractNumId w:val="1"/>
  </w:num>
  <w:num w:numId="9">
    <w:abstractNumId w:val="13"/>
  </w:num>
  <w:num w:numId="10">
    <w:abstractNumId w:val="2"/>
  </w:num>
  <w:num w:numId="11">
    <w:abstractNumId w:val="7"/>
  </w:num>
  <w:num w:numId="12">
    <w:abstractNumId w:val="8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625"/>
    <w:rsid w:val="00036953"/>
    <w:rsid w:val="00051BE5"/>
    <w:rsid w:val="000B5DBD"/>
    <w:rsid w:val="000D6316"/>
    <w:rsid w:val="000F388D"/>
    <w:rsid w:val="00121DE0"/>
    <w:rsid w:val="001853C1"/>
    <w:rsid w:val="003650EC"/>
    <w:rsid w:val="003C6179"/>
    <w:rsid w:val="0042689D"/>
    <w:rsid w:val="00484818"/>
    <w:rsid w:val="004A61C1"/>
    <w:rsid w:val="004E044D"/>
    <w:rsid w:val="004E4231"/>
    <w:rsid w:val="00557CF4"/>
    <w:rsid w:val="0056330B"/>
    <w:rsid w:val="005719B0"/>
    <w:rsid w:val="005A4DD8"/>
    <w:rsid w:val="00670F4B"/>
    <w:rsid w:val="00680625"/>
    <w:rsid w:val="00717BEB"/>
    <w:rsid w:val="00756925"/>
    <w:rsid w:val="00764ED8"/>
    <w:rsid w:val="00822566"/>
    <w:rsid w:val="00823C38"/>
    <w:rsid w:val="008A693D"/>
    <w:rsid w:val="00997C54"/>
    <w:rsid w:val="009D447B"/>
    <w:rsid w:val="009F77A8"/>
    <w:rsid w:val="00A135F3"/>
    <w:rsid w:val="00A453BC"/>
    <w:rsid w:val="00A800C7"/>
    <w:rsid w:val="00A86DFB"/>
    <w:rsid w:val="00AB4D38"/>
    <w:rsid w:val="00AF15BA"/>
    <w:rsid w:val="00B64095"/>
    <w:rsid w:val="00BD1B77"/>
    <w:rsid w:val="00C14C30"/>
    <w:rsid w:val="00C203D4"/>
    <w:rsid w:val="00C430F3"/>
    <w:rsid w:val="00CE6B4E"/>
    <w:rsid w:val="00D7456D"/>
    <w:rsid w:val="00E2008F"/>
    <w:rsid w:val="00EA13ED"/>
    <w:rsid w:val="00EE3CD2"/>
    <w:rsid w:val="00F21804"/>
    <w:rsid w:val="00F613E6"/>
    <w:rsid w:val="00F8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paragraph" w:styleId="a6">
    <w:name w:val="List"/>
    <w:basedOn w:val="a7"/>
    <w:rsid w:val="009F77A8"/>
    <w:pPr>
      <w:suppressAutoHyphens/>
      <w:spacing w:after="140"/>
    </w:pPr>
    <w:rPr>
      <w:rFonts w:ascii="Calibri" w:eastAsia="Calibri" w:hAnsi="Calibri" w:cs="Noto Sans Devanagari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9F77A8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F77A8"/>
  </w:style>
  <w:style w:type="character" w:styleId="a9">
    <w:name w:val="Strong"/>
    <w:basedOn w:val="a0"/>
    <w:uiPriority w:val="22"/>
    <w:qFormat/>
    <w:rsid w:val="00BD1B77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22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25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paragraph" w:styleId="a6">
    <w:name w:val="List"/>
    <w:basedOn w:val="a7"/>
    <w:rsid w:val="009F77A8"/>
    <w:pPr>
      <w:suppressAutoHyphens/>
      <w:spacing w:after="140"/>
    </w:pPr>
    <w:rPr>
      <w:rFonts w:ascii="Calibri" w:eastAsia="Calibri" w:hAnsi="Calibri" w:cs="Noto Sans Devanagari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9F77A8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F77A8"/>
  </w:style>
  <w:style w:type="character" w:styleId="a9">
    <w:name w:val="Strong"/>
    <w:basedOn w:val="a0"/>
    <w:uiPriority w:val="22"/>
    <w:qFormat/>
    <w:rsid w:val="00BD1B77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22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2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Маща М.</c:v>
                </c:pt>
                <c:pt idx="1">
                  <c:v>Коля Г.</c:v>
                </c:pt>
                <c:pt idx="2">
                  <c:v>Саша Д.</c:v>
                </c:pt>
                <c:pt idx="3">
                  <c:v>Катя А.</c:v>
                </c:pt>
                <c:pt idx="4">
                  <c:v>Вова Н.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1.8</c:v>
                </c:pt>
                <c:pt idx="1">
                  <c:v>1.4</c:v>
                </c:pt>
                <c:pt idx="2">
                  <c:v>3.2</c:v>
                </c:pt>
                <c:pt idx="3">
                  <c:v>3.4</c:v>
                </c:pt>
                <c:pt idx="4">
                  <c:v>1.4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Лист1!$A$2:$A$6</c:f>
              <c:strCache>
                <c:ptCount val="5"/>
                <c:pt idx="0">
                  <c:v>Маща М.</c:v>
                </c:pt>
                <c:pt idx="1">
                  <c:v>Коля Г.</c:v>
                </c:pt>
                <c:pt idx="2">
                  <c:v>Саша Д.</c:v>
                </c:pt>
                <c:pt idx="3">
                  <c:v>Катя А.</c:v>
                </c:pt>
                <c:pt idx="4">
                  <c:v>Вова Н.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2.2000000000000002</c:v>
                </c:pt>
                <c:pt idx="1">
                  <c:v>1.6</c:v>
                </c:pt>
                <c:pt idx="2">
                  <c:v>3.6</c:v>
                </c:pt>
                <c:pt idx="3">
                  <c:v>3.6</c:v>
                </c:pt>
                <c:pt idx="4">
                  <c:v>1.8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518976"/>
        <c:axId val="61520512"/>
      </c:barChart>
      <c:catAx>
        <c:axId val="61518976"/>
        <c:scaling>
          <c:orientation val="minMax"/>
        </c:scaling>
        <c:delete val="0"/>
        <c:axPos val="b"/>
        <c:majorTickMark val="none"/>
        <c:minorTickMark val="none"/>
        <c:tickLblPos val="nextTo"/>
        <c:crossAx val="61520512"/>
        <c:crosses val="autoZero"/>
        <c:auto val="1"/>
        <c:lblAlgn val="ctr"/>
        <c:lblOffset val="100"/>
        <c:noMultiLvlLbl val="0"/>
      </c:catAx>
      <c:valAx>
        <c:axId val="615205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615189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15</Pages>
  <Words>3344</Words>
  <Characters>19063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hp</cp:lastModifiedBy>
  <cp:revision>18</cp:revision>
  <dcterms:created xsi:type="dcterms:W3CDTF">2020-10-08T12:17:00Z</dcterms:created>
  <dcterms:modified xsi:type="dcterms:W3CDTF">2025-01-16T11:50:00Z</dcterms:modified>
</cp:coreProperties>
</file>