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МИНПРОСВЕЩЕНИЯ РОССИИ</w:t>
      </w: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r w:rsidRPr="00D21F55">
        <w:rPr>
          <w:rFonts w:ascii="Times New Roman" w:eastAsia="Times New Roman" w:hAnsi="Times New Roman" w:cs="Times New Roman"/>
          <w:sz w:val="28"/>
          <w:szCs w:val="28"/>
          <w:lang w:eastAsia="ru-RU"/>
        </w:rPr>
        <w:t>Федеральное государственное бюджетное образовательное учреждение</w:t>
      </w: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r w:rsidRPr="00D21F55">
        <w:rPr>
          <w:rFonts w:ascii="Times New Roman" w:eastAsia="Times New Roman" w:hAnsi="Times New Roman" w:cs="Times New Roman"/>
          <w:sz w:val="28"/>
          <w:szCs w:val="28"/>
          <w:lang w:eastAsia="ru-RU"/>
        </w:rPr>
        <w:t>высшего образования</w:t>
      </w:r>
    </w:p>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«Волгоградский государственный социально-педагогический университет»</w:t>
      </w:r>
    </w:p>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(ФГБОУ ВО «ВГСПУ»)</w:t>
      </w:r>
    </w:p>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 xml:space="preserve">Институт </w:t>
      </w:r>
      <w:r w:rsidRPr="00D21F55">
        <w:rPr>
          <w:rFonts w:ascii="Times New Roman" w:eastAsia="Times New Roman" w:hAnsi="Times New Roman" w:cs="Times New Roman"/>
          <w:b/>
          <w:color w:val="000000"/>
          <w:sz w:val="28"/>
          <w:szCs w:val="28"/>
          <w:lang w:eastAsia="ru-RU"/>
        </w:rPr>
        <w:t>художественного образования</w:t>
      </w:r>
    </w:p>
    <w:p w:rsidR="00D21F55" w:rsidRPr="00D21F55" w:rsidRDefault="00D21F55" w:rsidP="00F168E8">
      <w:pPr>
        <w:spacing w:after="0" w:line="240" w:lineRule="auto"/>
        <w:jc w:val="center"/>
        <w:rPr>
          <w:rFonts w:ascii="Times New Roman" w:eastAsia="Times New Roman" w:hAnsi="Times New Roman" w:cs="Times New Roman"/>
          <w:i/>
          <w:sz w:val="20"/>
          <w:szCs w:val="20"/>
          <w:lang w:eastAsia="ru-RU"/>
        </w:rPr>
      </w:pPr>
    </w:p>
    <w:p w:rsidR="00D21F55" w:rsidRPr="00D21F55" w:rsidRDefault="00D21F55" w:rsidP="00F168E8">
      <w:pPr>
        <w:spacing w:after="0" w:line="240" w:lineRule="auto"/>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Кафедра специальной педагогики и психологии</w:t>
      </w: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r w:rsidRPr="00D21F55">
        <w:rPr>
          <w:rFonts w:ascii="Times New Roman" w:eastAsia="Times New Roman" w:hAnsi="Times New Roman" w:cs="Times New Roman"/>
          <w:b/>
          <w:bCs/>
          <w:sz w:val="28"/>
          <w:szCs w:val="28"/>
          <w:lang w:eastAsia="ru-RU"/>
        </w:rPr>
        <w:t>ОТЧЕТ</w:t>
      </w:r>
    </w:p>
    <w:p w:rsidR="00D21F55" w:rsidRPr="00D21F55" w:rsidRDefault="00D21F55" w:rsidP="00F168E8">
      <w:pPr>
        <w:spacing w:after="0" w:line="240" w:lineRule="auto"/>
        <w:contextualSpacing/>
        <w:jc w:val="center"/>
        <w:rPr>
          <w:rFonts w:ascii="Times New Roman" w:eastAsia="Times New Roman" w:hAnsi="Times New Roman" w:cs="Times New Roman"/>
          <w:b/>
          <w:sz w:val="28"/>
          <w:szCs w:val="28"/>
          <w:lang w:eastAsia="ru-RU"/>
        </w:rPr>
      </w:pPr>
    </w:p>
    <w:p w:rsidR="00D21F55" w:rsidRPr="00D21F55" w:rsidRDefault="00D21F55" w:rsidP="00F168E8">
      <w:pPr>
        <w:spacing w:after="0" w:line="240" w:lineRule="auto"/>
        <w:contextualSpacing/>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ПО ПРОИЗВОДСТЕННОЙ</w:t>
      </w:r>
    </w:p>
    <w:p w:rsidR="00D21F55" w:rsidRPr="00D21F55" w:rsidRDefault="00D21F55" w:rsidP="00F168E8">
      <w:pPr>
        <w:spacing w:after="0" w:line="240" w:lineRule="auto"/>
        <w:contextualSpacing/>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(ТЕХНОЛОГИЧЕСКОЙ В СИСТЕМЕ ИНКЛЮЗИВНОГО ОБРАЗОВАНИЯ) ПРАКТИКЕ</w:t>
      </w:r>
    </w:p>
    <w:p w:rsidR="00D21F55" w:rsidRPr="00D21F55" w:rsidRDefault="00D21F55" w:rsidP="00F168E8">
      <w:pPr>
        <w:spacing w:after="0" w:line="240" w:lineRule="auto"/>
        <w:jc w:val="center"/>
        <w:rPr>
          <w:rFonts w:ascii="Times New Roman" w:eastAsia="Times New Roman" w:hAnsi="Times New Roman" w:cs="Times New Roman"/>
          <w:b/>
          <w:bCs/>
          <w:sz w:val="28"/>
          <w:szCs w:val="28"/>
          <w:lang w:eastAsia="ru-RU"/>
        </w:rPr>
      </w:pPr>
    </w:p>
    <w:p w:rsidR="00D21F55" w:rsidRPr="00D21F55" w:rsidRDefault="00D21F55" w:rsidP="00F168E8">
      <w:pPr>
        <w:spacing w:after="0" w:line="240" w:lineRule="auto"/>
        <w:contextualSpacing/>
        <w:jc w:val="center"/>
        <w:rPr>
          <w:rFonts w:ascii="Times New Roman" w:eastAsia="Times New Roman" w:hAnsi="Times New Roman" w:cs="Times New Roman"/>
          <w:b/>
          <w:sz w:val="24"/>
          <w:szCs w:val="24"/>
          <w:lang w:eastAsia="ru-RU"/>
        </w:rPr>
      </w:pPr>
      <w:r w:rsidRPr="00D21F55">
        <w:rPr>
          <w:rFonts w:ascii="Times New Roman" w:eastAsia="Times New Roman" w:hAnsi="Times New Roman" w:cs="Times New Roman"/>
          <w:b/>
          <w:sz w:val="24"/>
          <w:szCs w:val="24"/>
          <w:lang w:eastAsia="ru-RU"/>
        </w:rPr>
        <w:t>по направлению 44.03.01 «Педагогическое образование»</w:t>
      </w:r>
    </w:p>
    <w:p w:rsidR="00D21F55" w:rsidRPr="00D21F55" w:rsidRDefault="00D21F55" w:rsidP="00F168E8">
      <w:pPr>
        <w:spacing w:after="0" w:line="240" w:lineRule="auto"/>
        <w:jc w:val="center"/>
        <w:rPr>
          <w:rFonts w:ascii="Times New Roman" w:eastAsia="Times New Roman" w:hAnsi="Times New Roman" w:cs="Times New Roman"/>
          <w:b/>
          <w:sz w:val="24"/>
          <w:szCs w:val="24"/>
          <w:lang w:eastAsia="ru-RU"/>
        </w:rPr>
      </w:pPr>
      <w:r w:rsidRPr="00D21F55">
        <w:rPr>
          <w:rFonts w:ascii="Times New Roman" w:eastAsia="Times New Roman" w:hAnsi="Times New Roman" w:cs="Times New Roman"/>
          <w:b/>
          <w:sz w:val="24"/>
          <w:szCs w:val="24"/>
          <w:lang w:eastAsia="ru-RU"/>
        </w:rPr>
        <w:t xml:space="preserve">профиль </w:t>
      </w:r>
      <w:proofErr w:type="spellStart"/>
      <w:r w:rsidRPr="00D21F55">
        <w:rPr>
          <w:rFonts w:ascii="Times New Roman" w:eastAsia="Times New Roman" w:hAnsi="Times New Roman" w:cs="Times New Roman"/>
          <w:b/>
          <w:sz w:val="24"/>
          <w:szCs w:val="24"/>
          <w:lang w:eastAsia="ru-RU"/>
        </w:rPr>
        <w:t>бакалавриата</w:t>
      </w:r>
      <w:proofErr w:type="spellEnd"/>
      <w:r w:rsidRPr="00D21F55">
        <w:rPr>
          <w:rFonts w:ascii="Times New Roman" w:eastAsia="Times New Roman" w:hAnsi="Times New Roman" w:cs="Times New Roman"/>
          <w:b/>
          <w:sz w:val="24"/>
          <w:szCs w:val="24"/>
          <w:lang w:eastAsia="ru-RU"/>
        </w:rPr>
        <w:t xml:space="preserve"> «</w:t>
      </w:r>
      <w:r w:rsidR="003D62A3">
        <w:rPr>
          <w:rFonts w:ascii="Times New Roman" w:eastAsia="Times New Roman" w:hAnsi="Times New Roman" w:cs="Times New Roman"/>
          <w:b/>
          <w:sz w:val="24"/>
          <w:szCs w:val="24"/>
          <w:lang w:eastAsia="ru-RU"/>
        </w:rPr>
        <w:t>образование в области изобразительного и декоративно-прикладного искусства</w:t>
      </w:r>
      <w:r w:rsidRPr="00D21F55">
        <w:rPr>
          <w:rFonts w:ascii="Times New Roman" w:eastAsia="Times New Roman" w:hAnsi="Times New Roman" w:cs="Times New Roman"/>
          <w:b/>
          <w:sz w:val="24"/>
          <w:szCs w:val="24"/>
          <w:lang w:eastAsia="ru-RU"/>
        </w:rPr>
        <w:t>»</w:t>
      </w: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b/>
          <w:sz w:val="28"/>
          <w:szCs w:val="28"/>
          <w:lang w:eastAsia="ru-RU"/>
        </w:rPr>
      </w:pPr>
      <w:r w:rsidRPr="00D21F55">
        <w:rPr>
          <w:rFonts w:ascii="Times New Roman" w:eastAsia="Times New Roman" w:hAnsi="Times New Roman" w:cs="Times New Roman"/>
          <w:b/>
          <w:sz w:val="28"/>
          <w:szCs w:val="28"/>
          <w:lang w:eastAsia="ru-RU"/>
        </w:rPr>
        <w:t>Исполнитель:</w:t>
      </w:r>
    </w:p>
    <w:p w:rsidR="00D21F55" w:rsidRPr="00D21F55" w:rsidRDefault="00641F23"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Бахарева Елена И</w:t>
      </w:r>
      <w:r w:rsidR="005947E5">
        <w:rPr>
          <w:rFonts w:ascii="Times New Roman" w:eastAsia="Times New Roman" w:hAnsi="Times New Roman" w:cs="Times New Roman"/>
          <w:sz w:val="28"/>
          <w:szCs w:val="28"/>
          <w:lang w:eastAsia="ru-RU"/>
        </w:rPr>
        <w:t>вановна</w:t>
      </w: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sz w:val="28"/>
          <w:szCs w:val="28"/>
          <w:lang w:eastAsia="ru-RU"/>
        </w:rPr>
      </w:pPr>
      <w:r w:rsidRPr="00D21F55">
        <w:rPr>
          <w:rFonts w:ascii="Times New Roman" w:eastAsia="Times New Roman" w:hAnsi="Times New Roman" w:cs="Times New Roman"/>
          <w:sz w:val="28"/>
          <w:szCs w:val="28"/>
          <w:lang w:eastAsia="ru-RU"/>
        </w:rPr>
        <w:t>гр.</w:t>
      </w:r>
      <w:r w:rsidR="000E66F0">
        <w:rPr>
          <w:rFonts w:ascii="Times New Roman" w:eastAsia="Times New Roman" w:hAnsi="Times New Roman" w:cs="Times New Roman"/>
          <w:sz w:val="28"/>
          <w:szCs w:val="28"/>
          <w:lang w:eastAsia="ru-RU"/>
        </w:rPr>
        <w:t xml:space="preserve"> </w:t>
      </w:r>
      <w:r w:rsidRPr="00D21F55">
        <w:rPr>
          <w:rFonts w:ascii="Times New Roman" w:eastAsia="Times New Roman" w:hAnsi="Times New Roman" w:cs="Times New Roman"/>
          <w:sz w:val="28"/>
          <w:szCs w:val="28"/>
          <w:lang w:eastAsia="ru-RU"/>
        </w:rPr>
        <w:t>ХО</w:t>
      </w:r>
      <w:r w:rsidR="000E66F0">
        <w:rPr>
          <w:rFonts w:ascii="Times New Roman" w:eastAsia="Times New Roman" w:hAnsi="Times New Roman" w:cs="Times New Roman"/>
          <w:sz w:val="28"/>
          <w:szCs w:val="28"/>
          <w:lang w:eastAsia="ru-RU"/>
        </w:rPr>
        <w:t>-ИДБ</w:t>
      </w:r>
      <w:r w:rsidR="000E66F0">
        <w:rPr>
          <w:rFonts w:ascii="Times New Roman" w:eastAsia="Times New Roman" w:hAnsi="Times New Roman" w:cs="Times New Roman"/>
          <w:sz w:val="28"/>
          <w:szCs w:val="28"/>
          <w:lang w:val="en-US" w:eastAsia="ru-RU"/>
        </w:rPr>
        <w:t>z</w:t>
      </w:r>
      <w:r w:rsidRPr="00D21F55">
        <w:rPr>
          <w:rFonts w:ascii="Times New Roman" w:eastAsia="Times New Roman" w:hAnsi="Times New Roman" w:cs="Times New Roman"/>
          <w:sz w:val="28"/>
          <w:szCs w:val="28"/>
          <w:lang w:eastAsia="ru-RU"/>
        </w:rPr>
        <w:t>-</w:t>
      </w:r>
      <w:r w:rsidR="000E66F0" w:rsidRPr="00641F23">
        <w:rPr>
          <w:rFonts w:ascii="Times New Roman" w:eastAsia="Times New Roman" w:hAnsi="Times New Roman" w:cs="Times New Roman"/>
          <w:sz w:val="28"/>
          <w:szCs w:val="28"/>
          <w:lang w:eastAsia="ru-RU"/>
        </w:rPr>
        <w:t>4</w:t>
      </w:r>
      <w:r w:rsidRPr="00D21F55">
        <w:rPr>
          <w:rFonts w:ascii="Times New Roman" w:eastAsia="Times New Roman" w:hAnsi="Times New Roman" w:cs="Times New Roman"/>
          <w:sz w:val="28"/>
          <w:szCs w:val="28"/>
          <w:lang w:eastAsia="ru-RU"/>
        </w:rPr>
        <w:t>1</w:t>
      </w: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sz w:val="28"/>
          <w:szCs w:val="28"/>
          <w:lang w:eastAsia="ru-RU"/>
        </w:rPr>
      </w:pPr>
    </w:p>
    <w:p w:rsidR="00D21F55" w:rsidRPr="00D21F55" w:rsidRDefault="00D21F55" w:rsidP="00F168E8">
      <w:pPr>
        <w:tabs>
          <w:tab w:val="left" w:leader="underscore" w:pos="3727"/>
          <w:tab w:val="left" w:leader="underscore" w:pos="4212"/>
          <w:tab w:val="left" w:leader="underscore" w:pos="5354"/>
        </w:tabs>
        <w:spacing w:after="0" w:line="240" w:lineRule="auto"/>
        <w:ind w:left="3969"/>
        <w:jc w:val="center"/>
        <w:rPr>
          <w:rFonts w:ascii="Times New Roman" w:eastAsia="Times New Roman" w:hAnsi="Times New Roman" w:cs="Times New Roman"/>
          <w:sz w:val="28"/>
          <w:szCs w:val="28"/>
          <w:lang w:eastAsia="ru-RU"/>
        </w:rPr>
      </w:pPr>
      <w:r w:rsidRPr="00D21F55">
        <w:rPr>
          <w:rFonts w:ascii="Times New Roman" w:eastAsia="Times New Roman" w:hAnsi="Times New Roman" w:cs="Times New Roman"/>
          <w:sz w:val="28"/>
          <w:szCs w:val="28"/>
          <w:lang w:eastAsia="ru-RU"/>
        </w:rPr>
        <w:t>___________________________</w:t>
      </w:r>
    </w:p>
    <w:p w:rsidR="00D21F55" w:rsidRPr="00D21F55" w:rsidRDefault="00D21F55" w:rsidP="00F168E8">
      <w:pPr>
        <w:spacing w:after="0" w:line="240" w:lineRule="auto"/>
        <w:ind w:left="3969"/>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ind w:left="3969"/>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ind w:left="3969"/>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p>
    <w:p w:rsidR="005947E5" w:rsidRDefault="005947E5" w:rsidP="00F168E8">
      <w:pPr>
        <w:spacing w:after="0" w:line="240" w:lineRule="auto"/>
        <w:jc w:val="center"/>
        <w:rPr>
          <w:rFonts w:ascii="Times New Roman" w:eastAsia="Times New Roman" w:hAnsi="Times New Roman" w:cs="Times New Roman"/>
          <w:sz w:val="28"/>
          <w:szCs w:val="28"/>
          <w:lang w:eastAsia="ru-RU"/>
        </w:rPr>
      </w:pPr>
    </w:p>
    <w:p w:rsidR="00D21F55" w:rsidRPr="00D21F55" w:rsidRDefault="00D21F55" w:rsidP="00F168E8">
      <w:pPr>
        <w:spacing w:after="0" w:line="240" w:lineRule="auto"/>
        <w:jc w:val="center"/>
        <w:rPr>
          <w:rFonts w:ascii="Times New Roman" w:eastAsia="Times New Roman" w:hAnsi="Times New Roman" w:cs="Times New Roman"/>
          <w:sz w:val="28"/>
          <w:szCs w:val="28"/>
          <w:lang w:eastAsia="ru-RU"/>
        </w:rPr>
      </w:pPr>
      <w:r w:rsidRPr="00D21F55">
        <w:rPr>
          <w:rFonts w:ascii="Times New Roman" w:eastAsia="Times New Roman" w:hAnsi="Times New Roman" w:cs="Times New Roman"/>
          <w:sz w:val="28"/>
          <w:szCs w:val="28"/>
          <w:lang w:eastAsia="ru-RU"/>
        </w:rPr>
        <w:t>Волгоград, 202</w:t>
      </w:r>
      <w:r w:rsidR="005947E5">
        <w:rPr>
          <w:rFonts w:ascii="Times New Roman" w:eastAsia="Times New Roman" w:hAnsi="Times New Roman" w:cs="Times New Roman"/>
          <w:sz w:val="28"/>
          <w:szCs w:val="28"/>
          <w:lang w:eastAsia="ru-RU"/>
        </w:rPr>
        <w:t>3</w:t>
      </w:r>
      <w:r w:rsidRPr="00D21F55">
        <w:rPr>
          <w:rFonts w:ascii="Times New Roman" w:eastAsia="Times New Roman" w:hAnsi="Times New Roman" w:cs="Times New Roman"/>
          <w:sz w:val="28"/>
          <w:szCs w:val="28"/>
          <w:lang w:eastAsia="ru-RU"/>
        </w:rPr>
        <w:t xml:space="preserve"> год</w:t>
      </w:r>
    </w:p>
    <w:p w:rsidR="005F36F6" w:rsidRDefault="005F36F6" w:rsidP="00F168E8">
      <w:pPr>
        <w:spacing w:after="0" w:line="240" w:lineRule="auto"/>
        <w:jc w:val="center"/>
      </w:pPr>
    </w:p>
    <w:p w:rsidR="00EE284D" w:rsidRDefault="004755EA" w:rsidP="00B5749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B57490" w:rsidRPr="004755EA" w:rsidRDefault="00B57490" w:rsidP="00B57490">
      <w:pPr>
        <w:spacing w:after="0" w:line="240" w:lineRule="auto"/>
        <w:jc w:val="center"/>
        <w:rPr>
          <w:rFonts w:ascii="Times New Roman" w:hAnsi="Times New Roman" w:cs="Times New Roman"/>
          <w:b/>
          <w:sz w:val="24"/>
          <w:szCs w:val="24"/>
        </w:rPr>
      </w:pPr>
    </w:p>
    <w:p w:rsidR="00EE284D" w:rsidRPr="001944F1" w:rsidRDefault="00EE284D" w:rsidP="00A02FBB">
      <w:pPr>
        <w:spacing w:after="0" w:line="240" w:lineRule="auto"/>
        <w:rPr>
          <w:rFonts w:ascii="Times New Roman" w:hAnsi="Times New Roman" w:cs="Times New Roman"/>
          <w:sz w:val="24"/>
          <w:szCs w:val="24"/>
        </w:rPr>
      </w:pPr>
      <w:r w:rsidRPr="001944F1">
        <w:rPr>
          <w:rFonts w:ascii="Times New Roman" w:hAnsi="Times New Roman" w:cs="Times New Roman"/>
          <w:sz w:val="24"/>
          <w:szCs w:val="24"/>
        </w:rPr>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00BA42B9">
        <w:rPr>
          <w:rFonts w:ascii="Times New Roman" w:hAnsi="Times New Roman" w:cs="Times New Roman"/>
          <w:sz w:val="24"/>
          <w:szCs w:val="24"/>
        </w:rPr>
        <w:t>………………………………….</w:t>
      </w:r>
      <w:r w:rsidRPr="001944F1">
        <w:rPr>
          <w:rFonts w:ascii="Times New Roman" w:hAnsi="Times New Roman" w:cs="Times New Roman"/>
          <w:sz w:val="24"/>
          <w:szCs w:val="24"/>
        </w:rPr>
        <w:t xml:space="preserve"> 3 </w:t>
      </w:r>
    </w:p>
    <w:p w:rsidR="00B07DA5" w:rsidRDefault="00B07DA5" w:rsidP="00A02FBB">
      <w:pPr>
        <w:spacing w:after="0" w:line="240" w:lineRule="auto"/>
        <w:rPr>
          <w:rFonts w:ascii="Times New Roman" w:hAnsi="Times New Roman" w:cs="Times New Roman"/>
          <w:sz w:val="24"/>
          <w:szCs w:val="24"/>
        </w:rPr>
      </w:pPr>
    </w:p>
    <w:p w:rsidR="00EE284D" w:rsidRPr="001944F1" w:rsidRDefault="00EE284D" w:rsidP="00A02FBB">
      <w:pPr>
        <w:spacing w:after="0" w:line="240" w:lineRule="auto"/>
        <w:rPr>
          <w:rFonts w:ascii="Times New Roman" w:hAnsi="Times New Roman" w:cs="Times New Roman"/>
          <w:sz w:val="24"/>
          <w:szCs w:val="24"/>
        </w:rPr>
      </w:pPr>
      <w:r w:rsidRPr="001944F1">
        <w:rPr>
          <w:rFonts w:ascii="Times New Roman" w:hAnsi="Times New Roman" w:cs="Times New Roman"/>
          <w:sz w:val="24"/>
          <w:szCs w:val="24"/>
        </w:rPr>
        <w:t>2. Проектирование адаптированной рабочей программы по учебному предмету/предметам…………………………</w:t>
      </w:r>
      <w:r w:rsidR="00BA42B9">
        <w:rPr>
          <w:rFonts w:ascii="Times New Roman" w:hAnsi="Times New Roman" w:cs="Times New Roman"/>
          <w:sz w:val="24"/>
          <w:szCs w:val="24"/>
        </w:rPr>
        <w:t>…………………………………………………..</w:t>
      </w:r>
      <w:r w:rsidR="00E4258B">
        <w:rPr>
          <w:rFonts w:ascii="Times New Roman" w:hAnsi="Times New Roman" w:cs="Times New Roman"/>
          <w:sz w:val="24"/>
          <w:szCs w:val="24"/>
        </w:rPr>
        <w:t>7</w:t>
      </w:r>
      <w:r w:rsidRPr="001944F1">
        <w:rPr>
          <w:rFonts w:ascii="Times New Roman" w:hAnsi="Times New Roman" w:cs="Times New Roman"/>
          <w:sz w:val="24"/>
          <w:szCs w:val="24"/>
        </w:rPr>
        <w:t xml:space="preserve"> </w:t>
      </w:r>
    </w:p>
    <w:p w:rsidR="00B07DA5" w:rsidRDefault="00B07DA5" w:rsidP="00A02FBB">
      <w:pPr>
        <w:spacing w:after="0" w:line="240" w:lineRule="auto"/>
        <w:rPr>
          <w:rFonts w:ascii="Times New Roman" w:hAnsi="Times New Roman" w:cs="Times New Roman"/>
          <w:sz w:val="24"/>
          <w:szCs w:val="24"/>
        </w:rPr>
      </w:pPr>
    </w:p>
    <w:p w:rsidR="00EE284D" w:rsidRPr="001944F1" w:rsidRDefault="00EE284D" w:rsidP="00A02FBB">
      <w:pPr>
        <w:spacing w:after="0" w:line="240" w:lineRule="auto"/>
        <w:rPr>
          <w:rFonts w:ascii="Times New Roman" w:hAnsi="Times New Roman" w:cs="Times New Roman"/>
          <w:sz w:val="24"/>
          <w:szCs w:val="24"/>
        </w:rPr>
      </w:pPr>
      <w:r w:rsidRPr="001944F1">
        <w:rPr>
          <w:rFonts w:ascii="Times New Roman" w:hAnsi="Times New Roman" w:cs="Times New Roman"/>
          <w:sz w:val="24"/>
          <w:szCs w:val="24"/>
        </w:rPr>
        <w:t>3. Разработка технологической карты инклюзивного урока по учебному предмету………………………………</w:t>
      </w:r>
      <w:r w:rsidR="00BA42B9">
        <w:rPr>
          <w:rFonts w:ascii="Times New Roman" w:hAnsi="Times New Roman" w:cs="Times New Roman"/>
          <w:sz w:val="24"/>
          <w:szCs w:val="24"/>
        </w:rPr>
        <w:t>………………………………………………………..</w:t>
      </w:r>
      <w:r w:rsidRPr="001944F1">
        <w:rPr>
          <w:rFonts w:ascii="Times New Roman" w:hAnsi="Times New Roman" w:cs="Times New Roman"/>
          <w:sz w:val="24"/>
          <w:szCs w:val="24"/>
        </w:rPr>
        <w:t xml:space="preserve"> 1</w:t>
      </w:r>
      <w:r w:rsidR="007A41E5">
        <w:rPr>
          <w:rFonts w:ascii="Times New Roman" w:hAnsi="Times New Roman" w:cs="Times New Roman"/>
          <w:sz w:val="24"/>
          <w:szCs w:val="24"/>
        </w:rPr>
        <w:t>5</w:t>
      </w:r>
      <w:r w:rsidRPr="001944F1">
        <w:rPr>
          <w:rFonts w:ascii="Times New Roman" w:hAnsi="Times New Roman" w:cs="Times New Roman"/>
          <w:sz w:val="24"/>
          <w:szCs w:val="24"/>
        </w:rPr>
        <w:t xml:space="preserve"> </w:t>
      </w:r>
    </w:p>
    <w:p w:rsidR="00B07DA5" w:rsidRDefault="00B07DA5" w:rsidP="00A02FBB">
      <w:pPr>
        <w:spacing w:after="0" w:line="240" w:lineRule="auto"/>
        <w:rPr>
          <w:rFonts w:ascii="Times New Roman" w:hAnsi="Times New Roman" w:cs="Times New Roman"/>
          <w:sz w:val="24"/>
          <w:szCs w:val="24"/>
        </w:rPr>
      </w:pPr>
    </w:p>
    <w:p w:rsidR="00EE284D" w:rsidRDefault="00EE284D" w:rsidP="00A02FBB">
      <w:pPr>
        <w:spacing w:after="0" w:line="240" w:lineRule="auto"/>
        <w:rPr>
          <w:rFonts w:ascii="Times New Roman" w:hAnsi="Times New Roman" w:cs="Times New Roman"/>
          <w:sz w:val="24"/>
          <w:szCs w:val="24"/>
        </w:rPr>
      </w:pPr>
      <w:r w:rsidRPr="001944F1">
        <w:rPr>
          <w:rFonts w:ascii="Times New Roman" w:hAnsi="Times New Roman" w:cs="Times New Roman"/>
          <w:sz w:val="24"/>
          <w:szCs w:val="24"/>
        </w:rPr>
        <w:t>4. Разработка и проведение инклюзивного внеурочного мероприятия…………………………………………………</w:t>
      </w:r>
      <w:r w:rsidR="00BA42B9">
        <w:rPr>
          <w:rFonts w:ascii="Times New Roman" w:hAnsi="Times New Roman" w:cs="Times New Roman"/>
          <w:sz w:val="24"/>
          <w:szCs w:val="24"/>
        </w:rPr>
        <w:t>…………………………………</w:t>
      </w:r>
      <w:r w:rsidRPr="001944F1">
        <w:rPr>
          <w:rFonts w:ascii="Times New Roman" w:hAnsi="Times New Roman" w:cs="Times New Roman"/>
          <w:sz w:val="24"/>
          <w:szCs w:val="24"/>
        </w:rPr>
        <w:t xml:space="preserve"> 1</w:t>
      </w:r>
      <w:r w:rsidR="0059048C">
        <w:rPr>
          <w:rFonts w:ascii="Times New Roman" w:hAnsi="Times New Roman" w:cs="Times New Roman"/>
          <w:sz w:val="24"/>
          <w:szCs w:val="24"/>
        </w:rPr>
        <w:t>5</w:t>
      </w:r>
    </w:p>
    <w:p w:rsidR="00B07DA5" w:rsidRDefault="00B07DA5" w:rsidP="00A02FBB">
      <w:pPr>
        <w:spacing w:after="0" w:line="240" w:lineRule="auto"/>
        <w:rPr>
          <w:rFonts w:ascii="Times New Roman" w:hAnsi="Times New Roman" w:cs="Times New Roman"/>
          <w:sz w:val="24"/>
          <w:szCs w:val="24"/>
        </w:rPr>
      </w:pPr>
    </w:p>
    <w:p w:rsidR="00411C6F" w:rsidRPr="00BC1C24" w:rsidRDefault="00411C6F" w:rsidP="00A02FBB">
      <w:pPr>
        <w:spacing w:after="0" w:line="240" w:lineRule="auto"/>
        <w:rPr>
          <w:rFonts w:ascii="Times New Roman" w:hAnsi="Times New Roman" w:cs="Times New Roman"/>
          <w:b/>
          <w:sz w:val="24"/>
          <w:szCs w:val="24"/>
        </w:rPr>
      </w:pPr>
      <w:r>
        <w:rPr>
          <w:rFonts w:ascii="Times New Roman" w:hAnsi="Times New Roman" w:cs="Times New Roman"/>
          <w:sz w:val="24"/>
          <w:szCs w:val="24"/>
        </w:rPr>
        <w:t>5. Самоанализ практики………………………………………………………………………..</w:t>
      </w:r>
      <w:r w:rsidR="00BC1C24">
        <w:rPr>
          <w:rFonts w:ascii="Times New Roman" w:hAnsi="Times New Roman" w:cs="Times New Roman"/>
          <w:sz w:val="24"/>
          <w:szCs w:val="24"/>
        </w:rPr>
        <w:t>.17</w:t>
      </w:r>
    </w:p>
    <w:p w:rsidR="00EE284D" w:rsidRPr="00BC1C24" w:rsidRDefault="00EE284D" w:rsidP="00620E79">
      <w:pPr>
        <w:spacing w:after="0" w:line="240" w:lineRule="auto"/>
        <w:jc w:val="both"/>
        <w:rPr>
          <w:rFonts w:ascii="Times New Roman" w:hAnsi="Times New Roman" w:cs="Times New Roman"/>
          <w:b/>
          <w:sz w:val="24"/>
          <w:szCs w:val="24"/>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0E2ADC">
      <w:pPr>
        <w:tabs>
          <w:tab w:val="left" w:pos="5103"/>
        </w:tabs>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D21F55" w:rsidRDefault="00D21F55"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CF254F" w:rsidRDefault="00CF254F" w:rsidP="00620E79">
      <w:pPr>
        <w:spacing w:after="0" w:line="240" w:lineRule="auto"/>
        <w:ind w:firstLine="890"/>
        <w:jc w:val="both"/>
        <w:rPr>
          <w:rFonts w:ascii="Times New Roman" w:eastAsia="Calibri" w:hAnsi="Times New Roman" w:cs="Times New Roman"/>
          <w:b/>
          <w:sz w:val="28"/>
          <w:szCs w:val="28"/>
        </w:rPr>
      </w:pPr>
    </w:p>
    <w:p w:rsidR="00E03A77" w:rsidRDefault="00E03A77" w:rsidP="00EB1FE6">
      <w:pPr>
        <w:spacing w:after="0" w:line="240" w:lineRule="auto"/>
        <w:jc w:val="both"/>
        <w:rPr>
          <w:rFonts w:ascii="Times New Roman" w:eastAsia="Calibri" w:hAnsi="Times New Roman" w:cs="Times New Roman"/>
          <w:b/>
          <w:sz w:val="28"/>
          <w:szCs w:val="28"/>
        </w:rPr>
      </w:pPr>
    </w:p>
    <w:p w:rsidR="006306A2" w:rsidRPr="003E649E" w:rsidRDefault="006306A2" w:rsidP="000E2ADC">
      <w:pPr>
        <w:spacing w:before="120" w:after="0" w:line="240" w:lineRule="auto"/>
        <w:ind w:firstLine="890"/>
        <w:jc w:val="both"/>
        <w:rPr>
          <w:rFonts w:ascii="Times New Roman" w:eastAsia="Calibri" w:hAnsi="Times New Roman" w:cs="Times New Roman"/>
          <w:sz w:val="24"/>
          <w:szCs w:val="24"/>
        </w:rPr>
      </w:pPr>
      <w:bookmarkStart w:id="0" w:name="_GoBack"/>
      <w:bookmarkEnd w:id="0"/>
      <w:r w:rsidRPr="003E649E">
        <w:rPr>
          <w:rFonts w:ascii="Times New Roman" w:eastAsia="Calibri" w:hAnsi="Times New Roman" w:cs="Times New Roman"/>
          <w:b/>
          <w:sz w:val="24"/>
          <w:szCs w:val="24"/>
        </w:rPr>
        <w:lastRenderedPageBreak/>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Pr="003E649E">
        <w:rPr>
          <w:rFonts w:ascii="Times New Roman" w:eastAsia="Calibri" w:hAnsi="Times New Roman" w:cs="Times New Roman"/>
          <w:sz w:val="24"/>
          <w:szCs w:val="24"/>
        </w:rPr>
        <w:t xml:space="preserve">.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Полное название образовательной организации</w:t>
      </w:r>
      <w:r w:rsidRPr="003E649E">
        <w:rPr>
          <w:rFonts w:ascii="Times New Roman" w:eastAsia="Calibri" w:hAnsi="Times New Roman" w:cs="Times New Roman"/>
          <w:sz w:val="24"/>
          <w:szCs w:val="24"/>
        </w:rPr>
        <w:t xml:space="preserve"> - Муниципальное общеобразовательное учреждение «Средняя школа № 99 имени дважды Героя Советского Союза А.Г. Кравченко </w:t>
      </w:r>
      <w:proofErr w:type="spellStart"/>
      <w:r w:rsidRPr="003E649E">
        <w:rPr>
          <w:rFonts w:ascii="Times New Roman" w:eastAsia="Calibri" w:hAnsi="Times New Roman" w:cs="Times New Roman"/>
          <w:sz w:val="24"/>
          <w:szCs w:val="24"/>
        </w:rPr>
        <w:t>Тракторозаводского</w:t>
      </w:r>
      <w:proofErr w:type="spellEnd"/>
      <w:r w:rsidRPr="003E649E">
        <w:rPr>
          <w:rFonts w:ascii="Times New Roman" w:eastAsia="Calibri" w:hAnsi="Times New Roman" w:cs="Times New Roman"/>
          <w:sz w:val="24"/>
          <w:szCs w:val="24"/>
        </w:rPr>
        <w:t xml:space="preserve"> района Волгограда».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Адрес</w:t>
      </w:r>
      <w:r w:rsidRPr="003E649E">
        <w:rPr>
          <w:rFonts w:ascii="Times New Roman" w:eastAsia="Calibri" w:hAnsi="Times New Roman" w:cs="Times New Roman"/>
          <w:sz w:val="24"/>
          <w:szCs w:val="24"/>
        </w:rPr>
        <w:t xml:space="preserve"> - 400065, Россия, Волгоград, ул. </w:t>
      </w:r>
      <w:proofErr w:type="spellStart"/>
      <w:r w:rsidRPr="003E649E">
        <w:rPr>
          <w:rFonts w:ascii="Times New Roman" w:eastAsia="Calibri" w:hAnsi="Times New Roman" w:cs="Times New Roman"/>
          <w:sz w:val="24"/>
          <w:szCs w:val="24"/>
        </w:rPr>
        <w:t>Загорская</w:t>
      </w:r>
      <w:proofErr w:type="spellEnd"/>
      <w:r w:rsidRPr="003E649E">
        <w:rPr>
          <w:rFonts w:ascii="Times New Roman" w:eastAsia="Calibri" w:hAnsi="Times New Roman" w:cs="Times New Roman"/>
          <w:sz w:val="24"/>
          <w:szCs w:val="24"/>
        </w:rPr>
        <w:t xml:space="preserve">, 17.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Контакты:</w:t>
      </w:r>
      <w:r w:rsidRPr="003E649E">
        <w:rPr>
          <w:rFonts w:ascii="Times New Roman" w:eastAsia="Calibri" w:hAnsi="Times New Roman" w:cs="Times New Roman"/>
          <w:sz w:val="24"/>
          <w:szCs w:val="24"/>
        </w:rPr>
        <w:t xml:space="preserve"> 8 (8442) 71-17-44 (Приемная), </w:t>
      </w:r>
      <w:hyperlink r:id="rId9" w:history="1">
        <w:r w:rsidRPr="003E649E">
          <w:rPr>
            <w:rFonts w:ascii="Times New Roman" w:eastAsia="Calibri" w:hAnsi="Times New Roman" w:cs="Times New Roman"/>
            <w:color w:val="0000FF"/>
            <w:sz w:val="24"/>
            <w:szCs w:val="24"/>
            <w:u w:val="single"/>
          </w:rPr>
          <w:t>moy.sosh.99@mail.ru</w:t>
        </w:r>
      </w:hyperlink>
      <w:r w:rsidRPr="003E649E">
        <w:rPr>
          <w:rFonts w:ascii="Times New Roman" w:eastAsia="Calibri" w:hAnsi="Times New Roman" w:cs="Times New Roman"/>
          <w:sz w:val="24"/>
          <w:szCs w:val="24"/>
        </w:rPr>
        <w:t xml:space="preserve">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Ссылка на сайт</w:t>
      </w:r>
      <w:r w:rsidRPr="003E649E">
        <w:rPr>
          <w:rFonts w:ascii="Times New Roman" w:eastAsia="Calibri" w:hAnsi="Times New Roman" w:cs="Times New Roman"/>
          <w:sz w:val="24"/>
          <w:szCs w:val="24"/>
        </w:rPr>
        <w:t xml:space="preserve">: </w:t>
      </w:r>
      <w:hyperlink r:id="rId10" w:history="1">
        <w:r w:rsidRPr="003E649E">
          <w:rPr>
            <w:rFonts w:ascii="Times New Roman" w:eastAsia="Calibri" w:hAnsi="Times New Roman" w:cs="Times New Roman"/>
            <w:color w:val="0000FF"/>
            <w:sz w:val="24"/>
            <w:szCs w:val="24"/>
            <w:u w:val="single"/>
          </w:rPr>
          <w:t>http://moysh99.com.ru/</w:t>
        </w:r>
      </w:hyperlink>
      <w:r w:rsidRPr="003E649E">
        <w:rPr>
          <w:rFonts w:ascii="Times New Roman" w:eastAsia="Calibri" w:hAnsi="Times New Roman" w:cs="Times New Roman"/>
          <w:sz w:val="24"/>
          <w:szCs w:val="24"/>
        </w:rPr>
        <w:t xml:space="preserve">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Руководитель</w:t>
      </w:r>
      <w:r w:rsidRPr="003E649E">
        <w:rPr>
          <w:rFonts w:ascii="Times New Roman" w:eastAsia="Calibri" w:hAnsi="Times New Roman" w:cs="Times New Roman"/>
          <w:sz w:val="24"/>
          <w:szCs w:val="24"/>
        </w:rPr>
        <w:t xml:space="preserve">: Воронин Александр Владимирович.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Перечень нормативно-правовой документации по организации инклюзивного образовательного процесса:</w:t>
      </w:r>
      <w:r w:rsidRPr="003E649E">
        <w:rPr>
          <w:rFonts w:ascii="Times New Roman" w:eastAsia="Calibri" w:hAnsi="Times New Roman" w:cs="Times New Roman"/>
          <w:sz w:val="24"/>
          <w:szCs w:val="24"/>
        </w:rPr>
        <w:t xml:space="preserve"> </w:t>
      </w:r>
      <w:proofErr w:type="gramStart"/>
      <w:r w:rsidRPr="003E649E">
        <w:rPr>
          <w:rFonts w:ascii="Times New Roman" w:eastAsia="Calibri" w:hAnsi="Times New Roman" w:cs="Times New Roman"/>
          <w:sz w:val="24"/>
          <w:szCs w:val="24"/>
        </w:rPr>
        <w:t>Классы для детей с ограниченным</w:t>
      </w:r>
      <w:r w:rsidR="005B2148" w:rsidRPr="003E649E">
        <w:rPr>
          <w:rFonts w:ascii="Times New Roman" w:eastAsia="Calibri" w:hAnsi="Times New Roman" w:cs="Times New Roman"/>
          <w:sz w:val="24"/>
          <w:szCs w:val="24"/>
        </w:rPr>
        <w:t xml:space="preserve">и возможностями здоровья (далее </w:t>
      </w:r>
      <w:r w:rsidRPr="003E649E">
        <w:rPr>
          <w:rFonts w:ascii="Times New Roman" w:eastAsia="Calibri" w:hAnsi="Times New Roman" w:cs="Times New Roman"/>
          <w:sz w:val="24"/>
          <w:szCs w:val="24"/>
        </w:rPr>
        <w:t>- классы ОВЗ) создаются в школе в соответствии с Законом Российской Федерации от 29.12.2012 № 273-ФЗ «Об образовании в Российской Федерации», приказом Министерства образования и науки Российской Федерации от 19.12.2014 г.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 Уставом МОУ СШ № 99 и настоящим Положением.</w:t>
      </w:r>
      <w:proofErr w:type="gramEnd"/>
      <w:r w:rsidRPr="003E649E">
        <w:rPr>
          <w:rFonts w:ascii="Times New Roman" w:eastAsia="Calibri" w:hAnsi="Times New Roman" w:cs="Times New Roman"/>
          <w:sz w:val="24"/>
          <w:szCs w:val="24"/>
        </w:rPr>
        <w:t xml:space="preserve"> Устав школы; примерная программа воспитания, утвержденная на ФУМО.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Реализуемые образовательные стандарты</w:t>
      </w:r>
      <w:r w:rsidRPr="003E649E">
        <w:rPr>
          <w:rFonts w:ascii="Times New Roman" w:eastAsia="Calibri" w:hAnsi="Times New Roman" w:cs="Times New Roman"/>
          <w:sz w:val="24"/>
          <w:szCs w:val="24"/>
        </w:rPr>
        <w:t xml:space="preserve">: В основе реализации основной образовательной программы лежит системно - </w:t>
      </w:r>
      <w:proofErr w:type="spellStart"/>
      <w:r w:rsidRPr="003E649E">
        <w:rPr>
          <w:rFonts w:ascii="Times New Roman" w:eastAsia="Calibri" w:hAnsi="Times New Roman" w:cs="Times New Roman"/>
          <w:sz w:val="24"/>
          <w:szCs w:val="24"/>
        </w:rPr>
        <w:t>деятельностный</w:t>
      </w:r>
      <w:proofErr w:type="spellEnd"/>
      <w:r w:rsidRPr="003E649E">
        <w:rPr>
          <w:rFonts w:ascii="Times New Roman" w:eastAsia="Calibri" w:hAnsi="Times New Roman" w:cs="Times New Roman"/>
          <w:sz w:val="24"/>
          <w:szCs w:val="24"/>
        </w:rPr>
        <w:t xml:space="preserve"> подход, который предполагает: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его многонационального, поликультурного и поли конфессионального состава;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 Формирование соответствующей целям общего образования социальной среды развития учащихся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учащихся;</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Ориентацию на достижение цели и основного результата образования — развитие на основе освоения универсальных учебных действий, познания и освоения мира личности учащегося, его активной учебно-познавательной деятельности, формирование его готовности к саморазвитию и непрерывному образованию;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учащихся;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5. Учёт индивидуальных возрастных, психологических и физиологических особенностей учащихся, роли, значения видов деятельности и форм общения при построении образовательного процесса и определении образовательно воспитательных целей и путей их достижения; 6. Разнообразие индивидуальных образовательных траекторий и индивидуального развития каждого учащегося, в том числе одарённых детей, детей-инвалидов и детей с ограниченными возможностями здоровья.</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w:t>
      </w:r>
      <w:r w:rsidRPr="003E649E">
        <w:rPr>
          <w:rFonts w:ascii="Times New Roman" w:eastAsia="Calibri" w:hAnsi="Times New Roman" w:cs="Times New Roman"/>
          <w:b/>
          <w:sz w:val="24"/>
          <w:szCs w:val="24"/>
        </w:rPr>
        <w:t>Адаптированные основные общеобразовательные программы (АООП):</w:t>
      </w:r>
      <w:r w:rsidRPr="003E649E">
        <w:rPr>
          <w:rFonts w:ascii="Times New Roman" w:eastAsia="Calibri" w:hAnsi="Times New Roman" w:cs="Times New Roman"/>
          <w:sz w:val="24"/>
          <w:szCs w:val="24"/>
        </w:rPr>
        <w:t xml:space="preserve"> АООП НОО для обучающихся с ЗПР состоит из двух частей: обязательной части и части, формируемой участниками образовательных отношений. АООП НОО обучающихся с ЗПР содержит три раздела: целевой, содержательный и организационный. Целевой раздел определяет общее назначение, цели и планируемые результаты реализации АООП НОО, а также способы определения достижения этих целей и результатов. Целевой раздел включает пояснительную записку; планируемые результаты освоения </w:t>
      </w:r>
      <w:proofErr w:type="gramStart"/>
      <w:r w:rsidRPr="003E649E">
        <w:rPr>
          <w:rFonts w:ascii="Times New Roman" w:eastAsia="Calibri" w:hAnsi="Times New Roman" w:cs="Times New Roman"/>
          <w:sz w:val="24"/>
          <w:szCs w:val="24"/>
        </w:rPr>
        <w:t>обучающимися</w:t>
      </w:r>
      <w:proofErr w:type="gramEnd"/>
      <w:r w:rsidRPr="003E649E">
        <w:rPr>
          <w:rFonts w:ascii="Times New Roman" w:eastAsia="Calibri" w:hAnsi="Times New Roman" w:cs="Times New Roman"/>
          <w:sz w:val="24"/>
          <w:szCs w:val="24"/>
        </w:rPr>
        <w:t xml:space="preserve"> с ЗПР АООП НОО; систему оценки достижения планируемых результатов освоения АООП НОО. </w:t>
      </w:r>
      <w:r w:rsidRPr="003E649E">
        <w:rPr>
          <w:rFonts w:ascii="Times New Roman" w:eastAsia="Calibri" w:hAnsi="Times New Roman" w:cs="Times New Roman"/>
          <w:sz w:val="24"/>
          <w:szCs w:val="24"/>
        </w:rPr>
        <w:lastRenderedPageBreak/>
        <w:t xml:space="preserve">Содержательный раздел определяет общее содержание НОО обучающихся с ЗПР и включает следующие программы, ориентированные на достижение личностных, предметных и </w:t>
      </w:r>
      <w:proofErr w:type="spellStart"/>
      <w:r w:rsidRPr="003E649E">
        <w:rPr>
          <w:rFonts w:ascii="Times New Roman" w:eastAsia="Calibri" w:hAnsi="Times New Roman" w:cs="Times New Roman"/>
          <w:sz w:val="24"/>
          <w:szCs w:val="24"/>
        </w:rPr>
        <w:t>метапредметных</w:t>
      </w:r>
      <w:proofErr w:type="spellEnd"/>
      <w:r w:rsidRPr="003E649E">
        <w:rPr>
          <w:rFonts w:ascii="Times New Roman" w:eastAsia="Calibri" w:hAnsi="Times New Roman" w:cs="Times New Roman"/>
          <w:sz w:val="24"/>
          <w:szCs w:val="24"/>
        </w:rPr>
        <w:t xml:space="preserve"> результатов: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Программу формирования универсальных учебных действий;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Программу отдельных учебных предметов, курсов коррекционно-развивающей области и курсов внеурочной деятельности;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Программу духовно-нравственного развития, воспитания,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с ЗПР;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Программу формирования экологической культуры, здорового и безопасного образа жизни;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Программу коррекционной работы;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Программу внеурочной деятельности. Организационный раздел включает учебный план НОО (реализующий предметные и коррекционно-развивающую области, направления внеурочной деятельности); систему специальных условий реализации АООП НОО обучающихся с ЗПР. </w:t>
      </w:r>
    </w:p>
    <w:p w:rsidR="00652417"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Материально-техническая оснащенность:</w:t>
      </w:r>
      <w:r w:rsidRPr="003E649E">
        <w:rPr>
          <w:rFonts w:ascii="Times New Roman" w:eastAsia="Calibri" w:hAnsi="Times New Roman" w:cs="Times New Roman"/>
          <w:sz w:val="24"/>
          <w:szCs w:val="24"/>
        </w:rPr>
        <w:t xml:space="preserve"> </w:t>
      </w:r>
    </w:p>
    <w:p w:rsidR="00652417" w:rsidRPr="003E649E" w:rsidRDefault="00652417" w:rsidP="00620E79">
      <w:pPr>
        <w:spacing w:after="0" w:line="240" w:lineRule="auto"/>
        <w:ind w:firstLine="890"/>
        <w:jc w:val="both"/>
        <w:rPr>
          <w:rFonts w:ascii="Times New Roman" w:eastAsia="Calibri" w:hAnsi="Times New Roman" w:cs="Times New Roman"/>
          <w:sz w:val="24"/>
          <w:szCs w:val="24"/>
        </w:rPr>
      </w:pPr>
      <w:r w:rsidRPr="003E649E">
        <w:rPr>
          <w:rFonts w:ascii="Times New Roman" w:hAnsi="Times New Roman" w:cs="Times New Roman"/>
          <w:sz w:val="24"/>
          <w:szCs w:val="24"/>
        </w:rPr>
        <w:t xml:space="preserve">МОУ СШ № 99 занимает отдельную территорию площадью 18737,4 </w:t>
      </w:r>
      <w:proofErr w:type="spellStart"/>
      <w:r w:rsidRPr="003E649E">
        <w:rPr>
          <w:rFonts w:ascii="Times New Roman" w:hAnsi="Times New Roman" w:cs="Times New Roman"/>
          <w:sz w:val="24"/>
          <w:szCs w:val="24"/>
        </w:rPr>
        <w:t>кв</w:t>
      </w:r>
      <w:proofErr w:type="gramStart"/>
      <w:r w:rsidRPr="003E649E">
        <w:rPr>
          <w:rFonts w:ascii="Times New Roman" w:hAnsi="Times New Roman" w:cs="Times New Roman"/>
          <w:sz w:val="24"/>
          <w:szCs w:val="24"/>
        </w:rPr>
        <w:t>.м</w:t>
      </w:r>
      <w:proofErr w:type="spellEnd"/>
      <w:proofErr w:type="gramEnd"/>
      <w:r w:rsidRPr="003E649E">
        <w:rPr>
          <w:rFonts w:ascii="Times New Roman" w:hAnsi="Times New Roman" w:cs="Times New Roman"/>
          <w:sz w:val="24"/>
          <w:szCs w:val="24"/>
        </w:rPr>
        <w:t xml:space="preserve"> по адресу: 400065, Россия, Волгоград, ул. </w:t>
      </w:r>
      <w:proofErr w:type="spellStart"/>
      <w:r w:rsidRPr="003E649E">
        <w:rPr>
          <w:rFonts w:ascii="Times New Roman" w:hAnsi="Times New Roman" w:cs="Times New Roman"/>
          <w:sz w:val="24"/>
          <w:szCs w:val="24"/>
        </w:rPr>
        <w:t>Загорская</w:t>
      </w:r>
      <w:proofErr w:type="spellEnd"/>
      <w:r w:rsidRPr="003E649E">
        <w:rPr>
          <w:rFonts w:ascii="Times New Roman" w:hAnsi="Times New Roman" w:cs="Times New Roman"/>
          <w:sz w:val="24"/>
          <w:szCs w:val="24"/>
        </w:rPr>
        <w:t>,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proofErr w:type="gramStart"/>
      <w:r w:rsidRPr="003E649E">
        <w:rPr>
          <w:rFonts w:ascii="Times New Roman" w:eastAsia="Calibri" w:hAnsi="Times New Roman" w:cs="Times New Roman"/>
          <w:sz w:val="24"/>
          <w:szCs w:val="24"/>
        </w:rPr>
        <w:t xml:space="preserve">Здание МОУ СШ № 99 представляет собой трёхэтажное здание общей площадью 4209,6 </w:t>
      </w:r>
      <w:proofErr w:type="spellStart"/>
      <w:r w:rsidRPr="003E649E">
        <w:rPr>
          <w:rFonts w:ascii="Times New Roman" w:eastAsia="Calibri" w:hAnsi="Times New Roman" w:cs="Times New Roman"/>
          <w:sz w:val="24"/>
          <w:szCs w:val="24"/>
        </w:rPr>
        <w:t>кв.м</w:t>
      </w:r>
      <w:proofErr w:type="spellEnd"/>
      <w:r w:rsidRPr="003E649E">
        <w:rPr>
          <w:rFonts w:ascii="Times New Roman" w:eastAsia="Calibri" w:hAnsi="Times New Roman" w:cs="Times New Roman"/>
          <w:sz w:val="24"/>
          <w:szCs w:val="24"/>
        </w:rPr>
        <w:t>.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w:t>
      </w:r>
      <w:proofErr w:type="gramEnd"/>
      <w:r w:rsidRPr="003E649E">
        <w:rPr>
          <w:rFonts w:ascii="Times New Roman" w:eastAsia="Calibri" w:hAnsi="Times New Roman" w:cs="Times New Roman"/>
          <w:sz w:val="24"/>
          <w:szCs w:val="24"/>
        </w:rPr>
        <w:t>,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w:t>
      </w:r>
      <w:proofErr w:type="gramStart"/>
      <w:r w:rsidRPr="003E649E">
        <w:rPr>
          <w:rFonts w:ascii="Times New Roman" w:eastAsia="Calibri" w:hAnsi="Times New Roman" w:cs="Times New Roman"/>
          <w:sz w:val="24"/>
          <w:szCs w:val="24"/>
        </w:rPr>
        <w:t>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w:t>
      </w:r>
      <w:proofErr w:type="gramEnd"/>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w:t>
      </w:r>
      <w:proofErr w:type="gramStart"/>
      <w:r w:rsidRPr="003E649E">
        <w:rPr>
          <w:rFonts w:ascii="Times New Roman" w:eastAsia="Calibri" w:hAnsi="Times New Roman" w:cs="Times New Roman"/>
          <w:sz w:val="24"/>
          <w:szCs w:val="24"/>
        </w:rPr>
        <w:t>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w:t>
      </w:r>
      <w:proofErr w:type="gramEnd"/>
      <w:r w:rsidRPr="003E649E">
        <w:rPr>
          <w:rFonts w:ascii="Times New Roman" w:eastAsia="Calibri" w:hAnsi="Times New Roman" w:cs="Times New Roman"/>
          <w:sz w:val="24"/>
          <w:szCs w:val="24"/>
        </w:rPr>
        <w:t xml:space="preserve">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w:t>
      </w:r>
      <w:r w:rsidRPr="003E649E">
        <w:rPr>
          <w:rFonts w:ascii="Times New Roman" w:eastAsia="Calibri" w:hAnsi="Times New Roman" w:cs="Times New Roman"/>
          <w:sz w:val="24"/>
          <w:szCs w:val="24"/>
        </w:rPr>
        <w:lastRenderedPageBreak/>
        <w:t xml:space="preserve">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w:t>
      </w:r>
      <w:proofErr w:type="gramStart"/>
      <w:r w:rsidRPr="003E649E">
        <w:rPr>
          <w:rFonts w:ascii="Times New Roman" w:eastAsia="Calibri" w:hAnsi="Times New Roman" w:cs="Times New Roman"/>
          <w:sz w:val="24"/>
          <w:szCs w:val="24"/>
        </w:rPr>
        <w:t>Контроль за</w:t>
      </w:r>
      <w:proofErr w:type="gramEnd"/>
      <w:r w:rsidRPr="003E649E">
        <w:rPr>
          <w:rFonts w:ascii="Times New Roman" w:eastAsia="Calibri" w:hAnsi="Times New Roman" w:cs="Times New Roman"/>
          <w:sz w:val="24"/>
          <w:szCs w:val="24"/>
        </w:rPr>
        <w:t xml:space="preserve">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Электронные образовательные ресурсы:</w:t>
      </w:r>
      <w:r w:rsidRPr="003E649E">
        <w:rPr>
          <w:rFonts w:ascii="Times New Roman" w:eastAsia="Calibri" w:hAnsi="Times New Roman" w:cs="Times New Roman"/>
          <w:sz w:val="24"/>
          <w:szCs w:val="24"/>
        </w:rPr>
        <w:t xml:space="preserve"> Сетевой город (ГИС «Образование Волгоградской области»), Платформа </w:t>
      </w:r>
      <w:proofErr w:type="spellStart"/>
      <w:r w:rsidRPr="003E649E">
        <w:rPr>
          <w:rFonts w:ascii="Times New Roman" w:eastAsia="Calibri" w:hAnsi="Times New Roman" w:cs="Times New Roman"/>
          <w:sz w:val="24"/>
          <w:szCs w:val="24"/>
        </w:rPr>
        <w:t>GoogleClassroom</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Skype</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Zoom</w:t>
      </w:r>
      <w:proofErr w:type="spellEnd"/>
      <w:r w:rsidRPr="003E649E">
        <w:rPr>
          <w:rFonts w:ascii="Times New Roman" w:eastAsia="Calibri" w:hAnsi="Times New Roman" w:cs="Times New Roman"/>
          <w:sz w:val="24"/>
          <w:szCs w:val="24"/>
        </w:rPr>
        <w:t xml:space="preserve">, и др. (определяется и объявляется заранее учителем), </w:t>
      </w:r>
      <w:proofErr w:type="spellStart"/>
      <w:r w:rsidRPr="003E649E">
        <w:rPr>
          <w:rFonts w:ascii="Times New Roman" w:eastAsia="Calibri" w:hAnsi="Times New Roman" w:cs="Times New Roman"/>
          <w:sz w:val="24"/>
          <w:szCs w:val="24"/>
        </w:rPr>
        <w:t>ЯКласс</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Учи</w:t>
      </w:r>
      <w:proofErr w:type="gramStart"/>
      <w:r w:rsidRPr="003E649E">
        <w:rPr>
          <w:rFonts w:ascii="Times New Roman" w:eastAsia="Calibri" w:hAnsi="Times New Roman" w:cs="Times New Roman"/>
          <w:sz w:val="24"/>
          <w:szCs w:val="24"/>
        </w:rPr>
        <w:t>.Р</w:t>
      </w:r>
      <w:proofErr w:type="gramEnd"/>
      <w:r w:rsidRPr="003E649E">
        <w:rPr>
          <w:rFonts w:ascii="Times New Roman" w:eastAsia="Calibri" w:hAnsi="Times New Roman" w:cs="Times New Roman"/>
          <w:sz w:val="24"/>
          <w:szCs w:val="24"/>
        </w:rPr>
        <w:t>у</w:t>
      </w:r>
      <w:proofErr w:type="spellEnd"/>
      <w:r w:rsidRPr="003E649E">
        <w:rPr>
          <w:rFonts w:ascii="Times New Roman" w:eastAsia="Calibri" w:hAnsi="Times New Roman" w:cs="Times New Roman"/>
          <w:sz w:val="24"/>
          <w:szCs w:val="24"/>
        </w:rPr>
        <w:t xml:space="preserve">, РЭШ (Российская электронная школа), Мессенджеры </w:t>
      </w:r>
      <w:proofErr w:type="spellStart"/>
      <w:r w:rsidRPr="003E649E">
        <w:rPr>
          <w:rFonts w:ascii="Times New Roman" w:eastAsia="Calibri" w:hAnsi="Times New Roman" w:cs="Times New Roman"/>
          <w:sz w:val="24"/>
          <w:szCs w:val="24"/>
        </w:rPr>
        <w:t>Viber</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Whatsapp</w:t>
      </w:r>
      <w:proofErr w:type="spellEnd"/>
      <w:r w:rsidRPr="003E649E">
        <w:rPr>
          <w:rFonts w:ascii="Times New Roman" w:eastAsia="Calibri" w:hAnsi="Times New Roman" w:cs="Times New Roman"/>
          <w:sz w:val="24"/>
          <w:szCs w:val="24"/>
        </w:rPr>
        <w:t xml:space="preserve">, СМС, </w:t>
      </w:r>
      <w:proofErr w:type="spellStart"/>
      <w:r w:rsidRPr="003E649E">
        <w:rPr>
          <w:rFonts w:ascii="Times New Roman" w:eastAsia="Calibri" w:hAnsi="Times New Roman" w:cs="Times New Roman"/>
          <w:sz w:val="24"/>
          <w:szCs w:val="24"/>
        </w:rPr>
        <w:t>ММСсообщения</w:t>
      </w:r>
      <w:proofErr w:type="spellEnd"/>
      <w:r w:rsidRPr="003E649E">
        <w:rPr>
          <w:rFonts w:ascii="Times New Roman" w:eastAsia="Calibri" w:hAnsi="Times New Roman" w:cs="Times New Roman"/>
          <w:sz w:val="24"/>
          <w:szCs w:val="24"/>
        </w:rPr>
        <w:t xml:space="preserve">, Учитель может использовать дополнительные ресурсы. При необходимости случае он разъясняет способ использования ресурса.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Доступность образовательной среды:</w:t>
      </w:r>
      <w:r w:rsidRPr="003E649E">
        <w:rPr>
          <w:rFonts w:ascii="Times New Roman" w:eastAsia="Calibri" w:hAnsi="Times New Roman" w:cs="Times New Roman"/>
          <w:sz w:val="24"/>
          <w:szCs w:val="24"/>
        </w:rPr>
        <w:t xml:space="preserve">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i/>
          <w:sz w:val="24"/>
          <w:szCs w:val="24"/>
        </w:rPr>
        <w:t>Материально-технические условия:</w:t>
      </w:r>
      <w:r w:rsidRPr="003E649E">
        <w:rPr>
          <w:rFonts w:ascii="Times New Roman" w:eastAsia="Calibri" w:hAnsi="Times New Roman" w:cs="Times New Roman"/>
          <w:sz w:val="24"/>
          <w:szCs w:val="24"/>
        </w:rPr>
        <w:t xml:space="preserve"> Материально-техническое обеспечение заключается в создании надлежащих материально-технических условий для беспрепятственного доступа детей с недостатками физического и (или) психического развития в здание и помещения школы, организацию их пребывания, обучения, также позволяющих обеспечить адаптивную и коррекционную развивающую среды школы: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наличие кабинета для занятий с педагогом-психологом (1);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наличие кабинета для логопедических занятий (1);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Реализация АООП НОО (вариант 7.2) требует обеспечение оснащенности учебной </w:t>
      </w:r>
      <w:proofErr w:type="gramStart"/>
      <w:r w:rsidRPr="003E649E">
        <w:rPr>
          <w:rFonts w:ascii="Times New Roman" w:eastAsia="Calibri" w:hAnsi="Times New Roman" w:cs="Times New Roman"/>
          <w:sz w:val="24"/>
          <w:szCs w:val="24"/>
        </w:rPr>
        <w:t>деятельности</w:t>
      </w:r>
      <w:proofErr w:type="gramEnd"/>
      <w:r w:rsidRPr="003E649E">
        <w:rPr>
          <w:rFonts w:ascii="Times New Roman" w:eastAsia="Calibri" w:hAnsi="Times New Roman" w:cs="Times New Roman"/>
          <w:sz w:val="24"/>
          <w:szCs w:val="24"/>
        </w:rPr>
        <w:t xml:space="preserve"> и оборудования учебных помещений в соответствии с Федеральными требованиями в части минимальной оснащенности учебной деятельности и оборудования учебных помещений (приказ Министерства образования и науки РФ от 04 октября 2010г. № 986).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i/>
          <w:sz w:val="24"/>
          <w:szCs w:val="24"/>
        </w:rPr>
        <w:t>Анализ паспорта доступности объекта социальной инфраструктуры</w:t>
      </w:r>
      <w:r w:rsidRPr="003E649E">
        <w:rPr>
          <w:rFonts w:ascii="Times New Roman" w:eastAsia="Calibri" w:hAnsi="Times New Roman" w:cs="Times New Roman"/>
          <w:sz w:val="24"/>
          <w:szCs w:val="24"/>
        </w:rPr>
        <w:t xml:space="preserve">: Паспорт доступности объекта социальной сферы – МОУ СШ №99 составлен в соответствие с приказом </w:t>
      </w:r>
      <w:proofErr w:type="spellStart"/>
      <w:r w:rsidRPr="003E649E">
        <w:rPr>
          <w:rFonts w:ascii="Times New Roman" w:eastAsia="Calibri" w:hAnsi="Times New Roman" w:cs="Times New Roman"/>
          <w:sz w:val="24"/>
          <w:szCs w:val="24"/>
        </w:rPr>
        <w:t>Минобрнауки</w:t>
      </w:r>
      <w:proofErr w:type="spellEnd"/>
      <w:r w:rsidRPr="003E649E">
        <w:rPr>
          <w:rFonts w:ascii="Times New Roman" w:eastAsia="Calibri" w:hAnsi="Times New Roman" w:cs="Times New Roman"/>
          <w:sz w:val="24"/>
          <w:szCs w:val="24"/>
        </w:rPr>
        <w:t xml:space="preserve"> России о 9 ноября 2015 года № 1309 «Об утверждении Порядка обеспечения условий доступности для инвалидов объектов и предоставляемых услуг в сфере образования». </w:t>
      </w:r>
      <w:proofErr w:type="gramStart"/>
      <w:r w:rsidRPr="003E649E">
        <w:rPr>
          <w:rFonts w:ascii="Times New Roman" w:eastAsia="Calibri" w:hAnsi="Times New Roman" w:cs="Times New Roman"/>
          <w:sz w:val="24"/>
          <w:szCs w:val="24"/>
        </w:rPr>
        <w:t xml:space="preserve">Для его разработки были также использованы Разъяснения по исполнению приказов </w:t>
      </w:r>
      <w:proofErr w:type="spellStart"/>
      <w:r w:rsidRPr="003E649E">
        <w:rPr>
          <w:rFonts w:ascii="Times New Roman" w:eastAsia="Calibri" w:hAnsi="Times New Roman" w:cs="Times New Roman"/>
          <w:sz w:val="24"/>
          <w:szCs w:val="24"/>
        </w:rPr>
        <w:t>Минобрнауки</w:t>
      </w:r>
      <w:proofErr w:type="spellEnd"/>
      <w:r w:rsidRPr="003E649E">
        <w:rPr>
          <w:rFonts w:ascii="Times New Roman" w:eastAsia="Calibri" w:hAnsi="Times New Roman" w:cs="Times New Roman"/>
          <w:sz w:val="24"/>
          <w:szCs w:val="24"/>
        </w:rPr>
        <w:t xml:space="preserve"> России №1309 и №1399 («Об утверждении Плана мероприятий («дорожной карты») Министерства образования и науки Российской Федерации по повышению значений показателей доступности для инвалидов объектов и предоставляемых на них услуг в сфере образования». </w:t>
      </w:r>
      <w:proofErr w:type="gramEnd"/>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Согласно этому паспорту, в Школе созданы условия беспрепятственного входа и выхода, ширина входной группы, пропускного устройства системы «Проход и питание» достаточна для проезда инвалидного кресла-коляски. Вход в школу оборудован современными пандусами с необходимым градусом наклона. В школе имеется вывеска при входе, выполненная рельефно-точечным шрифтом Брайля, оборудование для информирования лиц с нарушениями слуха («бегущая строка»), тактильные направляющие, поручни. Таким образом, помещение школы, прилегающие территории, образовательное пространство являются доступными для лиц с инвалидностью различных нозологий.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Специальное оборудование и дидактические материалы: </w:t>
      </w:r>
      <w:proofErr w:type="gramStart"/>
      <w:r w:rsidRPr="003E649E">
        <w:rPr>
          <w:rFonts w:ascii="Times New Roman" w:eastAsia="Calibri" w:hAnsi="Times New Roman" w:cs="Times New Roman"/>
          <w:sz w:val="24"/>
          <w:szCs w:val="24"/>
        </w:rPr>
        <w:t xml:space="preserve">Для обеспечения практики инклюзивного образования необходимо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w:t>
      </w:r>
      <w:proofErr w:type="gramEnd"/>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Такая среда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88 психического и социального здоровья обучающихся. Обеспечение школьного образования специальным оборудованием и дидактическими материалами обучающихся отвечает не только общим, но и их особым образовательным потребностям.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В связи с этим в структуре материально - технического обеспечения процесса инклюзивного образования отражена специфика требований к: организации пространства, в котором обучаются дети; организации временного режима обучения; техническим средствам обучения, включая компьютерные инструменты обучения, дидактическим материалам, отвечающим общим и особым образовательным потребностям обучающихся и позволяющих реализовывать разные варианты программы.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Технические средства обучения (включая компьютерные инструменты обучения, мультимедийные средства) и дидактические материалы дают возможность удовлетворить общие и особые образовательные потребности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способствуют мотивации учебной деятельности, развивают познавательную активность. Требования к материально-техническому обеспечению ориентированы не только </w:t>
      </w:r>
      <w:proofErr w:type="gramStart"/>
      <w:r w:rsidRPr="003E649E">
        <w:rPr>
          <w:rFonts w:ascii="Times New Roman" w:eastAsia="Calibri" w:hAnsi="Times New Roman" w:cs="Times New Roman"/>
          <w:sz w:val="24"/>
          <w:szCs w:val="24"/>
        </w:rPr>
        <w:t>на</w:t>
      </w:r>
      <w:proofErr w:type="gramEnd"/>
      <w:r w:rsidRPr="003E649E">
        <w:rPr>
          <w:rFonts w:ascii="Times New Roman" w:eastAsia="Calibri" w:hAnsi="Times New Roman" w:cs="Times New Roman"/>
          <w:sz w:val="24"/>
          <w:szCs w:val="24"/>
        </w:rPr>
        <w:t xml:space="preserve"> </w:t>
      </w:r>
      <w:proofErr w:type="gramStart"/>
      <w:r w:rsidRPr="003E649E">
        <w:rPr>
          <w:rFonts w:ascii="Times New Roman" w:eastAsia="Calibri" w:hAnsi="Times New Roman" w:cs="Times New Roman"/>
          <w:sz w:val="24"/>
          <w:szCs w:val="24"/>
        </w:rPr>
        <w:t>обучающегося</w:t>
      </w:r>
      <w:proofErr w:type="gramEnd"/>
      <w:r w:rsidRPr="003E649E">
        <w:rPr>
          <w:rFonts w:ascii="Times New Roman" w:eastAsia="Calibri" w:hAnsi="Times New Roman" w:cs="Times New Roman"/>
          <w:sz w:val="24"/>
          <w:szCs w:val="24"/>
        </w:rPr>
        <w:t xml:space="preserve">, но и на всех участников процесса образования.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Это обусловлено необходимостью индивидуализации процесса инклюзивного подхода в образовании. Все вовлечённые в процесс образования взрослые должны иметь доступ к специальному оборудованию и дидактическим материалам, с помощью которых можно осуществлять подготовку необходимых индивидуализированных материалов для процесса инклюзивного обучения. Предусматривается материально-техническая и методическая поддержка процесса координации и взаимодействия специалистов и родителей (законных представителей) обучающихся. Учебно-методическое и информационное обеспечение инклюзивного образования включает наличие учебных кабинетов, административных помещений, школьного сайта для создания доступа для всех участников образовательного процесса к любой информации, связанной с организацией инклюзивного образовательного процесса и условиями его осуществления.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Все оборудование и дидактические материалы, ориентированные на удовлетворение особых образовательных потребностей, не являются узкоспециализированными и могут использоваться детьми без инвалидности и статуса ОВЗ для реализации индивидуально-дифференцированного подхода.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 xml:space="preserve">Педагогический состав по сопровождению </w:t>
      </w:r>
      <w:proofErr w:type="gramStart"/>
      <w:r w:rsidRPr="003E649E">
        <w:rPr>
          <w:rFonts w:ascii="Times New Roman" w:eastAsia="Calibri" w:hAnsi="Times New Roman" w:cs="Times New Roman"/>
          <w:b/>
          <w:sz w:val="24"/>
          <w:szCs w:val="24"/>
        </w:rPr>
        <w:t>обучающихся</w:t>
      </w:r>
      <w:proofErr w:type="gramEnd"/>
      <w:r w:rsidRPr="003E649E">
        <w:rPr>
          <w:rFonts w:ascii="Times New Roman" w:eastAsia="Calibri" w:hAnsi="Times New Roman" w:cs="Times New Roman"/>
          <w:b/>
          <w:sz w:val="24"/>
          <w:szCs w:val="24"/>
        </w:rPr>
        <w:t xml:space="preserve"> с ОВЗ:</w:t>
      </w:r>
      <w:r w:rsidRPr="003E649E">
        <w:rPr>
          <w:rFonts w:ascii="Times New Roman" w:eastAsia="Calibri" w:hAnsi="Times New Roman" w:cs="Times New Roman"/>
          <w:sz w:val="24"/>
          <w:szCs w:val="24"/>
        </w:rPr>
        <w:t xml:space="preserve"> Общая численность педагогического коллектива начальной школы МОУ СШ №99 17 человек: Учитель начальных классов – 8 (количество человек). Учитель физической культуры – 2. Методист – 2. Педагог-психолог – 1. Учитель-логопед - 1. Социальный педагог – 1. Воспитатель ГПД – 1. Педагог-организатор – 1.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Из них: Отличник народного просвещения – 1. Почетный работник – 2. Имеют награды: Государственные награды – 1. Ведомственные награды – 1. Грамоты </w:t>
      </w:r>
      <w:proofErr w:type="spellStart"/>
      <w:r w:rsidRPr="003E649E">
        <w:rPr>
          <w:rFonts w:ascii="Times New Roman" w:eastAsia="Calibri" w:hAnsi="Times New Roman" w:cs="Times New Roman"/>
          <w:sz w:val="24"/>
          <w:szCs w:val="24"/>
        </w:rPr>
        <w:t>Минобрнауки</w:t>
      </w:r>
      <w:proofErr w:type="spellEnd"/>
      <w:r w:rsidRPr="003E649E">
        <w:rPr>
          <w:rFonts w:ascii="Times New Roman" w:eastAsia="Calibri" w:hAnsi="Times New Roman" w:cs="Times New Roman"/>
          <w:sz w:val="24"/>
          <w:szCs w:val="24"/>
        </w:rPr>
        <w:t xml:space="preserve"> – 2.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Все учителя постоянно совершенствуют свою педагогическую квалификацию через курсовую переподготовку и участие в научно – методической жизни педагогического сообщества округа и города. Педагоги регулярно посещают курсы повышения квалификации по современным актуальным тематикам, таким как: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«Организация экспериментальной работы в школе»;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w:t>
      </w:r>
      <w:proofErr w:type="spellStart"/>
      <w:r w:rsidRPr="003E649E">
        <w:rPr>
          <w:rFonts w:ascii="Times New Roman" w:eastAsia="Calibri" w:hAnsi="Times New Roman" w:cs="Times New Roman"/>
          <w:sz w:val="24"/>
          <w:szCs w:val="24"/>
        </w:rPr>
        <w:t>Здоровьесберегающее</w:t>
      </w:r>
      <w:proofErr w:type="spellEnd"/>
      <w:r w:rsidRPr="003E649E">
        <w:rPr>
          <w:rFonts w:ascii="Times New Roman" w:eastAsia="Calibri" w:hAnsi="Times New Roman" w:cs="Times New Roman"/>
          <w:sz w:val="24"/>
          <w:szCs w:val="24"/>
        </w:rPr>
        <w:t xml:space="preserve"> содержание образовательных технологий»;</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w:t>
      </w:r>
      <w:proofErr w:type="gramStart"/>
      <w:r w:rsidRPr="003E649E">
        <w:rPr>
          <w:rFonts w:ascii="Times New Roman" w:eastAsia="Calibri" w:hAnsi="Times New Roman" w:cs="Times New Roman"/>
          <w:sz w:val="24"/>
          <w:szCs w:val="24"/>
        </w:rPr>
        <w:t xml:space="preserve">− «Методология и технология реализации ФГОС НОО обучающихся с ОВЗ в условиях общеобразовательной школы»; 6 </w:t>
      </w:r>
      <w:proofErr w:type="gramEnd"/>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«Организация включения детей с ОВЗ и детей-инвалидов в сферу дополнительного образования»;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«ИКТ: компетентность учителя начальной школы»;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 «Информационные технологии в учебном процессе»; </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«Технология работы в сети Интернет» Педагогические работники школы обладают необходимыми профессиональными компетенциями в области педагогической и коррекционно-педагогической, </w:t>
      </w:r>
      <w:proofErr w:type="spellStart"/>
      <w:r w:rsidRPr="003E649E">
        <w:rPr>
          <w:rFonts w:ascii="Times New Roman" w:eastAsia="Calibri" w:hAnsi="Times New Roman" w:cs="Times New Roman"/>
          <w:sz w:val="24"/>
          <w:szCs w:val="24"/>
        </w:rPr>
        <w:t>диагностико</w:t>
      </w:r>
      <w:proofErr w:type="spellEnd"/>
      <w:r w:rsidRPr="003E649E">
        <w:rPr>
          <w:rFonts w:ascii="Times New Roman" w:eastAsia="Calibri" w:hAnsi="Times New Roman" w:cs="Times New Roman"/>
          <w:sz w:val="24"/>
          <w:szCs w:val="24"/>
        </w:rPr>
        <w:t xml:space="preserve"> консультативной, исследовательской и культурно- просветительской деятельности. На базе образовательной организации проводятся: научно-практические семинары, конференции различного уровня (региональные, с международным участием) по различным аспектам инклюзивного образования; различные виды практики студентов (бакалавров и магистрантов) ВГСПУ: психологическая, педагогическая, </w:t>
      </w:r>
      <w:proofErr w:type="spellStart"/>
      <w:r w:rsidRPr="003E649E">
        <w:rPr>
          <w:rFonts w:ascii="Times New Roman" w:eastAsia="Calibri" w:hAnsi="Times New Roman" w:cs="Times New Roman"/>
          <w:sz w:val="24"/>
          <w:szCs w:val="24"/>
        </w:rPr>
        <w:t>учебно</w:t>
      </w:r>
      <w:proofErr w:type="spellEnd"/>
      <w:r w:rsidRPr="003E649E">
        <w:rPr>
          <w:rFonts w:ascii="Times New Roman" w:eastAsia="Calibri" w:hAnsi="Times New Roman" w:cs="Times New Roman"/>
          <w:sz w:val="24"/>
          <w:szCs w:val="24"/>
        </w:rPr>
        <w:t xml:space="preserve"> исследовательская.</w:t>
      </w:r>
    </w:p>
    <w:p w:rsidR="006306A2" w:rsidRPr="003E649E" w:rsidRDefault="006306A2" w:rsidP="00620E79">
      <w:pPr>
        <w:spacing w:after="0" w:line="240" w:lineRule="auto"/>
        <w:ind w:firstLine="890"/>
        <w:jc w:val="both"/>
        <w:rPr>
          <w:rFonts w:ascii="Times New Roman" w:eastAsia="Calibri" w:hAnsi="Times New Roman" w:cs="Times New Roman"/>
          <w:sz w:val="24"/>
          <w:szCs w:val="24"/>
        </w:rPr>
      </w:pP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2. Проектирование адаптированной рабочей программы по учебному предмету/предметам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 xml:space="preserve">Индивидуальные сведения об </w:t>
      </w:r>
      <w:proofErr w:type="gramStart"/>
      <w:r w:rsidRPr="003E649E">
        <w:rPr>
          <w:rFonts w:ascii="Times New Roman" w:eastAsia="Calibri" w:hAnsi="Times New Roman" w:cs="Times New Roman"/>
          <w:b/>
          <w:sz w:val="24"/>
          <w:szCs w:val="24"/>
        </w:rPr>
        <w:t>обучающемся</w:t>
      </w:r>
      <w:proofErr w:type="gramEnd"/>
      <w:r w:rsidRPr="003E649E">
        <w:rPr>
          <w:rFonts w:ascii="Times New Roman" w:eastAsia="Calibri" w:hAnsi="Times New Roman" w:cs="Times New Roman"/>
          <w:b/>
          <w:sz w:val="24"/>
          <w:szCs w:val="24"/>
        </w:rPr>
        <w:t xml:space="preserve"> с ОВЗ:</w:t>
      </w:r>
      <w:r w:rsidRPr="003E649E">
        <w:rPr>
          <w:rFonts w:ascii="Times New Roman" w:eastAsia="Calibri" w:hAnsi="Times New Roman" w:cs="Times New Roman"/>
          <w:sz w:val="24"/>
          <w:szCs w:val="24"/>
        </w:rPr>
        <w:t xml:space="preserve"> </w:t>
      </w:r>
      <w:r w:rsidR="00C70DE4" w:rsidRPr="003E649E">
        <w:rPr>
          <w:rFonts w:ascii="Times New Roman" w:eastAsia="Calibri" w:hAnsi="Times New Roman" w:cs="Times New Roman"/>
          <w:sz w:val="24"/>
          <w:szCs w:val="24"/>
        </w:rPr>
        <w:t>Александр</w:t>
      </w:r>
      <w:r w:rsidRPr="003E649E">
        <w:rPr>
          <w:rFonts w:ascii="Times New Roman" w:eastAsia="Calibri" w:hAnsi="Times New Roman" w:cs="Times New Roman"/>
          <w:sz w:val="24"/>
          <w:szCs w:val="24"/>
        </w:rPr>
        <w:t xml:space="preserve">, 7 лет, 1 класс МОУ СШ №99.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 xml:space="preserve">Характеристика </w:t>
      </w:r>
      <w:proofErr w:type="gramStart"/>
      <w:r w:rsidRPr="003E649E">
        <w:rPr>
          <w:rFonts w:ascii="Times New Roman" w:eastAsia="Calibri" w:hAnsi="Times New Roman" w:cs="Times New Roman"/>
          <w:b/>
          <w:sz w:val="24"/>
          <w:szCs w:val="24"/>
        </w:rPr>
        <w:t>обучающегося</w:t>
      </w:r>
      <w:proofErr w:type="gramEnd"/>
      <w:r w:rsidRPr="003E649E">
        <w:rPr>
          <w:rFonts w:ascii="Times New Roman" w:eastAsia="Calibri" w:hAnsi="Times New Roman" w:cs="Times New Roman"/>
          <w:b/>
          <w:sz w:val="24"/>
          <w:szCs w:val="24"/>
        </w:rPr>
        <w:t xml:space="preserve"> с ОВЗ:</w:t>
      </w:r>
      <w:r w:rsidRPr="003E649E">
        <w:rPr>
          <w:rFonts w:ascii="Times New Roman" w:eastAsia="Calibri" w:hAnsi="Times New Roman" w:cs="Times New Roman"/>
          <w:sz w:val="24"/>
          <w:szCs w:val="24"/>
        </w:rPr>
        <w:t xml:space="preserve"> Обучающиеся с ЗПР – это дети, имеющее недостатки в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 Категория обучающихся с ЗПР – наиболее многочисленная среди детей с ограниченными возможностями здоровья (ОВЗ) и неоднородная по составу группа школьников. 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от состояний, приближающихся к уровню возрастной нормы, до состояний, требующих отграничения от умственной отсталости. 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w:t>
      </w:r>
      <w:proofErr w:type="gramStart"/>
      <w:r w:rsidRPr="003E649E">
        <w:rPr>
          <w:rFonts w:ascii="Times New Roman" w:eastAsia="Calibri" w:hAnsi="Times New Roman" w:cs="Times New Roman"/>
          <w:sz w:val="24"/>
          <w:szCs w:val="24"/>
        </w:rPr>
        <w:t>само регуляция</w:t>
      </w:r>
      <w:proofErr w:type="gramEnd"/>
      <w:r w:rsidRPr="003E649E">
        <w:rPr>
          <w:rFonts w:ascii="Times New Roman" w:eastAsia="Calibri" w:hAnsi="Times New Roman" w:cs="Times New Roman"/>
          <w:sz w:val="24"/>
          <w:szCs w:val="24"/>
        </w:rPr>
        <w:t xml:space="preserve">. Достаточно часто у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 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Специальные условия обучения: </w:t>
      </w:r>
    </w:p>
    <w:p w:rsidR="00733368" w:rsidRPr="003E649E" w:rsidRDefault="00733368" w:rsidP="00620E79">
      <w:pPr>
        <w:spacing w:after="0" w:line="240" w:lineRule="auto"/>
        <w:ind w:firstLine="890"/>
        <w:jc w:val="both"/>
        <w:rPr>
          <w:rFonts w:ascii="Times New Roman" w:eastAsia="Calibri" w:hAnsi="Times New Roman" w:cs="Times New Roman"/>
          <w:b/>
          <w:i/>
          <w:sz w:val="24"/>
          <w:szCs w:val="24"/>
        </w:rPr>
      </w:pPr>
      <w:proofErr w:type="spellStart"/>
      <w:r w:rsidRPr="003E649E">
        <w:rPr>
          <w:rFonts w:ascii="Times New Roman" w:eastAsia="Calibri" w:hAnsi="Times New Roman" w:cs="Times New Roman"/>
          <w:b/>
          <w:i/>
          <w:sz w:val="24"/>
          <w:szCs w:val="24"/>
        </w:rPr>
        <w:t>Психолого</w:t>
      </w:r>
      <w:proofErr w:type="spellEnd"/>
      <w:r w:rsidRPr="003E649E">
        <w:rPr>
          <w:rFonts w:ascii="Times New Roman" w:eastAsia="Calibri" w:hAnsi="Times New Roman" w:cs="Times New Roman"/>
          <w:b/>
          <w:i/>
          <w:sz w:val="24"/>
          <w:szCs w:val="24"/>
        </w:rPr>
        <w:t xml:space="preserve"> педагогическое обеспечение: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Малокомплектные классы для обучающихся с ОВЗ (8-12 детей);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Оптимальный режим учебных нагрузок;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Вариативные формы получения образования и создание специальных условий обучения в соответствии с рекомендациями ЦПМПК;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Коррекционная направленность учебно-воспитательного процесса;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Учёт индивидуальных особенностей ребёнка;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Соблюдение комфортного психоэмоционального режима;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7. Использование современных педагогических технологий для оптимизации образовательного процесса, повышения его эффективности, доступности;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8. 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9. Дифференцированное и индивидуализированное обучение с учётом специфики нарушения развития ребёнка;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10. </w:t>
      </w:r>
      <w:proofErr w:type="gramStart"/>
      <w:r w:rsidRPr="003E649E">
        <w:rPr>
          <w:rFonts w:ascii="Times New Roman" w:eastAsia="Calibri" w:hAnsi="Times New Roman" w:cs="Times New Roman"/>
          <w:sz w:val="24"/>
          <w:szCs w:val="24"/>
        </w:rPr>
        <w:t xml:space="preserve">Комплексное сопровождение обучающегося (индивидуальные и групповые коррекционные занятия); </w:t>
      </w:r>
      <w:proofErr w:type="gramEnd"/>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11. Укрепление физического и психического здоровья детей с ЗПР;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12. Профилактика физических, умственных и психологических перегрузок обучающихся;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13. Соблюдение санитарно-гигиенических правил и норм;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14. Участие всех детей с ЗПР в воспитательных, культурно развлекательных, спортивно-оздоровительных и иных 75 мероприятиях школы.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p>
    <w:p w:rsidR="00733368" w:rsidRPr="003E649E" w:rsidRDefault="00733368" w:rsidP="00620E79">
      <w:pPr>
        <w:spacing w:after="0" w:line="240" w:lineRule="auto"/>
        <w:ind w:firstLine="890"/>
        <w:jc w:val="both"/>
        <w:rPr>
          <w:rFonts w:ascii="Times New Roman" w:eastAsia="Calibri" w:hAnsi="Times New Roman" w:cs="Times New Roman"/>
          <w:b/>
          <w:i/>
          <w:sz w:val="24"/>
          <w:szCs w:val="24"/>
        </w:rPr>
      </w:pPr>
      <w:proofErr w:type="spellStart"/>
      <w:r w:rsidRPr="003E649E">
        <w:rPr>
          <w:rFonts w:ascii="Times New Roman" w:eastAsia="Calibri" w:hAnsi="Times New Roman" w:cs="Times New Roman"/>
          <w:b/>
          <w:i/>
          <w:sz w:val="24"/>
          <w:szCs w:val="24"/>
        </w:rPr>
        <w:t>Программно</w:t>
      </w:r>
      <w:proofErr w:type="spellEnd"/>
      <w:r w:rsidRPr="003E649E">
        <w:rPr>
          <w:rFonts w:ascii="Times New Roman" w:eastAsia="Calibri" w:hAnsi="Times New Roman" w:cs="Times New Roman"/>
          <w:b/>
          <w:i/>
          <w:sz w:val="24"/>
          <w:szCs w:val="24"/>
        </w:rPr>
        <w:t xml:space="preserve"> методическое обеспечение: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Использование коррекционно-развивающих программ, диагностического и коррекционно-развивающего инструментария;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Разработка индивидуальной образовательной программы (при необходимости, по решению </w:t>
      </w:r>
      <w:proofErr w:type="spellStart"/>
      <w:r w:rsidRPr="003E649E">
        <w:rPr>
          <w:rFonts w:ascii="Times New Roman" w:eastAsia="Calibri" w:hAnsi="Times New Roman" w:cs="Times New Roman"/>
          <w:sz w:val="24"/>
          <w:szCs w:val="24"/>
        </w:rPr>
        <w:t>ППк</w:t>
      </w:r>
      <w:proofErr w:type="spellEnd"/>
      <w:r w:rsidRPr="003E649E">
        <w:rPr>
          <w:rFonts w:ascii="Times New Roman" w:eastAsia="Calibri" w:hAnsi="Times New Roman" w:cs="Times New Roman"/>
          <w:sz w:val="24"/>
          <w:szCs w:val="24"/>
        </w:rPr>
        <w:t xml:space="preserve"> Школы) для удовлетворения особых образовательных потребностей детей с ЗПР;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Использование программ, дидактических и методических пособий, разрабатываемых специалистами школы.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Кадровое обеспечение: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Соответствие занимаемой должности уровню квалификации; - владение знаниями и методами из смежных с педагогикой областей: дефектологии, психологии, нейропсихологии учителями начальных классов;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 Повышение профессиональных компетенций специалистов в рамках школы (</w:t>
      </w:r>
      <w:proofErr w:type="spellStart"/>
      <w:r w:rsidRPr="003E649E">
        <w:rPr>
          <w:rFonts w:ascii="Times New Roman" w:eastAsia="Calibri" w:hAnsi="Times New Roman" w:cs="Times New Roman"/>
          <w:sz w:val="24"/>
          <w:szCs w:val="24"/>
        </w:rPr>
        <w:t>ППк</w:t>
      </w:r>
      <w:proofErr w:type="spellEnd"/>
      <w:r w:rsidRPr="003E649E">
        <w:rPr>
          <w:rFonts w:ascii="Times New Roman" w:eastAsia="Calibri" w:hAnsi="Times New Roman" w:cs="Times New Roman"/>
          <w:sz w:val="24"/>
          <w:szCs w:val="24"/>
        </w:rPr>
        <w:t xml:space="preserve">, методические объединения, </w:t>
      </w:r>
      <w:proofErr w:type="spellStart"/>
      <w:r w:rsidRPr="003E649E">
        <w:rPr>
          <w:rFonts w:ascii="Times New Roman" w:eastAsia="Calibri" w:hAnsi="Times New Roman" w:cs="Times New Roman"/>
          <w:sz w:val="24"/>
          <w:szCs w:val="24"/>
        </w:rPr>
        <w:t>взаимопосещение</w:t>
      </w:r>
      <w:proofErr w:type="spellEnd"/>
      <w:r w:rsidRPr="003E649E">
        <w:rPr>
          <w:rFonts w:ascii="Times New Roman" w:eastAsia="Calibri" w:hAnsi="Times New Roman" w:cs="Times New Roman"/>
          <w:sz w:val="24"/>
          <w:szCs w:val="24"/>
        </w:rPr>
        <w:t xml:space="preserve"> уроков/занятий, анализ проблемных случаев, просмотр и анализ видеоматериалов);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Прохождение курсов повышения квалификации по профилю;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Участие и организация семинаров, мастер-классов, </w:t>
      </w:r>
      <w:proofErr w:type="gramStart"/>
      <w:r w:rsidRPr="003E649E">
        <w:rPr>
          <w:rFonts w:ascii="Times New Roman" w:eastAsia="Calibri" w:hAnsi="Times New Roman" w:cs="Times New Roman"/>
          <w:sz w:val="24"/>
          <w:szCs w:val="24"/>
        </w:rPr>
        <w:t>конференциях</w:t>
      </w:r>
      <w:proofErr w:type="gramEnd"/>
      <w:r w:rsidRPr="003E649E">
        <w:rPr>
          <w:rFonts w:ascii="Times New Roman" w:eastAsia="Calibri" w:hAnsi="Times New Roman" w:cs="Times New Roman"/>
          <w:sz w:val="24"/>
          <w:szCs w:val="24"/>
        </w:rPr>
        <w:t xml:space="preserve"> городского, регионального и международного уровня;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Материально-техническое обеспечение: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Ориентировано на обеспечение надлежащей материально технической базы, позволяющей создать адаптивную, образовательную среду для детей с ЗПР; учебные кабинеты и мастерские; зал адаптивной физкультуры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Информационное обеспечение: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Сайт школы;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Компьютеры, проекторы, коллекция медиа-уроков, комплекты наглядных пособий.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Мультимедийная архивная база - фотоколлекции, фильмы, презентации; методические и дидактические материалы, работы специалистов школы, опубликованные в печатных изданиях.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Пояснительная записка</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Данная образовательная программа разработана на основе: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Федерального закона «Об образовании в Российской Федерации» от 29.12.2012 г. №273-Ф3;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Указа Президента РФ «О Национальной стратегии действий в интересах детей на 2012 -2017 годы» от 01.06.2012г.№ 761;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Федерального государственного образовательного стандарта начального общего образования для детей с ограниченными возможностями здоровья (приказ </w:t>
      </w:r>
      <w:proofErr w:type="spellStart"/>
      <w:r w:rsidRPr="003E649E">
        <w:rPr>
          <w:rFonts w:ascii="Times New Roman" w:eastAsia="Calibri" w:hAnsi="Times New Roman" w:cs="Times New Roman"/>
          <w:sz w:val="24"/>
          <w:szCs w:val="24"/>
        </w:rPr>
        <w:t>Минобрнауки</w:t>
      </w:r>
      <w:proofErr w:type="spellEnd"/>
      <w:r w:rsidRPr="003E649E">
        <w:rPr>
          <w:rFonts w:ascii="Times New Roman" w:eastAsia="Calibri" w:hAnsi="Times New Roman" w:cs="Times New Roman"/>
          <w:sz w:val="24"/>
          <w:szCs w:val="24"/>
        </w:rPr>
        <w:t xml:space="preserve"> России от19.12.2014г. №1598);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Примерной адаптированной основной общеобразовательной программы начального общего образования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с задержкой психического развития;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5. Санитарно-эпидемиологических правил и </w:t>
      </w:r>
      <w:proofErr w:type="gramStart"/>
      <w:r w:rsidRPr="003E649E">
        <w:rPr>
          <w:rFonts w:ascii="Times New Roman" w:eastAsia="Calibri" w:hAnsi="Times New Roman" w:cs="Times New Roman"/>
          <w:sz w:val="24"/>
          <w:szCs w:val="24"/>
        </w:rPr>
        <w:t>нормативах</w:t>
      </w:r>
      <w:proofErr w:type="gramEnd"/>
      <w:r w:rsidRPr="003E649E">
        <w:rPr>
          <w:rFonts w:ascii="Times New Roman" w:eastAsia="Calibri" w:hAnsi="Times New Roman" w:cs="Times New Roman"/>
          <w:sz w:val="24"/>
          <w:szCs w:val="24"/>
        </w:rPr>
        <w:t xml:space="preserve"> СанПиН 2.4.2.3286-15, утвержденных постановлением Главного государственного санитарного врача РФ от 10.07.2015г. №26;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Нормативно-методической документации Министерства образования и науки РФ и других нормативно-правовых актов в области образования;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7. Устава МОУ СШ №99 9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Цель реализации АООП НОО обучающихся с ЗПР - </w:t>
      </w:r>
      <w:proofErr w:type="spellStart"/>
      <w:r w:rsidRPr="003E649E">
        <w:rPr>
          <w:rFonts w:ascii="Times New Roman" w:eastAsia="Calibri" w:hAnsi="Times New Roman" w:cs="Times New Roman"/>
          <w:sz w:val="24"/>
          <w:szCs w:val="24"/>
        </w:rPr>
        <w:t>обеспечениевыполнения</w:t>
      </w:r>
      <w:proofErr w:type="spellEnd"/>
      <w:r w:rsidRPr="003E649E">
        <w:rPr>
          <w:rFonts w:ascii="Times New Roman" w:eastAsia="Calibri" w:hAnsi="Times New Roman" w:cs="Times New Roman"/>
          <w:sz w:val="24"/>
          <w:szCs w:val="24"/>
        </w:rPr>
        <w:t xml:space="preserve"> требований ФГОС НОО обучающихся с ОВЗ. Достижение поставленной цели при разработке и реализации школой АООП НОО обучающихся с ЗПР предусматривает решение следующих основных задач: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Формирование общей культуры, обеспечивающей разностороннее развитие личности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с ЗПР (нравственное, эстетическое, социально-личностное, интеллектуальное, физическое) в соответствии с принятыми в семье и обществе нравственными и социокультурными ценностями; овладение учебной деятельностью сохранение и укрепление здоровья обучающихся;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Достижение планируемых результатов освоения АООП НОО </w:t>
      </w:r>
      <w:proofErr w:type="gramStart"/>
      <w:r w:rsidRPr="003E649E">
        <w:rPr>
          <w:rFonts w:ascii="Times New Roman" w:eastAsia="Calibri" w:hAnsi="Times New Roman" w:cs="Times New Roman"/>
          <w:sz w:val="24"/>
          <w:szCs w:val="24"/>
        </w:rPr>
        <w:t>обучающимися</w:t>
      </w:r>
      <w:proofErr w:type="gramEnd"/>
      <w:r w:rsidRPr="003E649E">
        <w:rPr>
          <w:rFonts w:ascii="Times New Roman" w:eastAsia="Calibri" w:hAnsi="Times New Roman" w:cs="Times New Roman"/>
          <w:sz w:val="24"/>
          <w:szCs w:val="24"/>
        </w:rPr>
        <w:t xml:space="preserve"> с ЗПР с учетом их особых образовательных потребностей, а также индивидуальных особенностей и возможностей;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 Обеспечение доступности получения начального общего образования;</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4. Обеспечение преемственности начального общего и основного общего образования;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Использование в образовательном процессе современных образовательных технологий </w:t>
      </w:r>
      <w:proofErr w:type="spellStart"/>
      <w:r w:rsidRPr="003E649E">
        <w:rPr>
          <w:rFonts w:ascii="Times New Roman" w:eastAsia="Calibri" w:hAnsi="Times New Roman" w:cs="Times New Roman"/>
          <w:sz w:val="24"/>
          <w:szCs w:val="24"/>
        </w:rPr>
        <w:t>деятельностного</w:t>
      </w:r>
      <w:proofErr w:type="spellEnd"/>
      <w:r w:rsidRPr="003E649E">
        <w:rPr>
          <w:rFonts w:ascii="Times New Roman" w:eastAsia="Calibri" w:hAnsi="Times New Roman" w:cs="Times New Roman"/>
          <w:sz w:val="24"/>
          <w:szCs w:val="24"/>
        </w:rPr>
        <w:t xml:space="preserve"> типа;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6. Выявление и развитие возможностей и способностей, обучающихся с ЗПР, через организацию их общественно полезной деятельности, проведения спортивн</w:t>
      </w:r>
      <w:proofErr w:type="gramStart"/>
      <w:r w:rsidRPr="003E649E">
        <w:rPr>
          <w:rFonts w:ascii="Times New Roman" w:eastAsia="Calibri" w:hAnsi="Times New Roman" w:cs="Times New Roman"/>
          <w:sz w:val="24"/>
          <w:szCs w:val="24"/>
        </w:rPr>
        <w:t>о–</w:t>
      </w:r>
      <w:proofErr w:type="gramEnd"/>
      <w:r w:rsidRPr="003E649E">
        <w:rPr>
          <w:rFonts w:ascii="Times New Roman" w:eastAsia="Calibri" w:hAnsi="Times New Roman" w:cs="Times New Roman"/>
          <w:sz w:val="24"/>
          <w:szCs w:val="24"/>
        </w:rPr>
        <w:t xml:space="preserve"> оздоровительной работы, организацию художественного творчества 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7. Участие педагогических работников, обучающихся, их родителей (законных представителей) и общественности в проектировании и развитии </w:t>
      </w:r>
      <w:proofErr w:type="spellStart"/>
      <w:r w:rsidRPr="003E649E">
        <w:rPr>
          <w:rFonts w:ascii="Times New Roman" w:eastAsia="Calibri" w:hAnsi="Times New Roman" w:cs="Times New Roman"/>
          <w:sz w:val="24"/>
          <w:szCs w:val="24"/>
        </w:rPr>
        <w:t>внутришкольной</w:t>
      </w:r>
      <w:proofErr w:type="spellEnd"/>
      <w:r w:rsidRPr="003E649E">
        <w:rPr>
          <w:rFonts w:ascii="Times New Roman" w:eastAsia="Calibri" w:hAnsi="Times New Roman" w:cs="Times New Roman"/>
          <w:sz w:val="24"/>
          <w:szCs w:val="24"/>
        </w:rPr>
        <w:t xml:space="preserve"> социальной среды.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Общая характеристика адаптированной основной общеобразовательной программы начального общего образования обучающихся с ЗПР Вариант 7.2 предполагает, что обучающийся с ЗПР 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 АООП НОО представляет собой образовательную программу, адаптированную для обучения обучающихся с ЗПР с учетом особенностей их психофизического развития, индивидуальных возможностей, обеспечивающую коррекцию нарушений развития и социальную адаптацию. АООП НОО предполагает адаптацию требований к структуре АООП НОО, условиям ее реализации и результатам освоения. АООП НОО обучающихся с ЗПР предполагает обеспечение коррекционной направленности всего образовательного процесса при его особой организации: пролонгированные сроки обучения, проведение индивидуальных и групповых коррекционных занятий, особое структурирование содержание обучения на основе усиления внимания к формированию социальной компетенции.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Сроки получения начального общего образования </w:t>
      </w:r>
      <w:proofErr w:type="gramStart"/>
      <w:r w:rsidRPr="003E649E">
        <w:rPr>
          <w:rFonts w:ascii="Times New Roman" w:eastAsia="Calibri" w:hAnsi="Times New Roman" w:cs="Times New Roman"/>
          <w:sz w:val="24"/>
          <w:szCs w:val="24"/>
        </w:rPr>
        <w:t>обучающимися</w:t>
      </w:r>
      <w:proofErr w:type="gramEnd"/>
      <w:r w:rsidRPr="003E649E">
        <w:rPr>
          <w:rFonts w:ascii="Times New Roman" w:eastAsia="Calibri" w:hAnsi="Times New Roman" w:cs="Times New Roman"/>
          <w:sz w:val="24"/>
          <w:szCs w:val="24"/>
        </w:rPr>
        <w:t xml:space="preserve"> с ЗПР пролонгируются с учетом психофизиологических возможностей индивидуальных особенностей развития данной категории обучающихся и составляют 5 лет (обязательным введением первого дополнительного класса). Реализация АООП НОО (вариант 7.2) предполагает, что обучающийся с ЗПР получает образование сопоставимое по итоговым достижениям к моменту завершения школьного обучения с образованием сверстников без ограничений здоровья, но в более пролонгированные календарные сроки, которые </w:t>
      </w:r>
      <w:r w:rsidRPr="003E649E">
        <w:rPr>
          <w:rFonts w:ascii="Times New Roman" w:eastAsia="Calibri" w:hAnsi="Times New Roman" w:cs="Times New Roman"/>
          <w:sz w:val="24"/>
          <w:szCs w:val="24"/>
        </w:rPr>
        <w:lastRenderedPageBreak/>
        <w:t xml:space="preserve">определяются Стандартом. «Сопоставимость» заключается в том, что объем знаний и умений по основным предметам сокращается несущественно за счет устранения избыточных (для учащегося с ЗПР) требований по отношению к основному содержанию. </w:t>
      </w:r>
      <w:proofErr w:type="gramStart"/>
      <w:r w:rsidRPr="003E649E">
        <w:rPr>
          <w:rFonts w:ascii="Times New Roman" w:eastAsia="Calibri" w:hAnsi="Times New Roman" w:cs="Times New Roman"/>
          <w:sz w:val="24"/>
          <w:szCs w:val="24"/>
        </w:rPr>
        <w:t>Вариант 7.2 АООП НОО обучающихся с ЗПР может быть реализован в разных и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proofErr w:type="gramEnd"/>
      <w:r w:rsidRPr="003E649E">
        <w:rPr>
          <w:rFonts w:ascii="Times New Roman" w:eastAsia="Calibri" w:hAnsi="Times New Roman" w:cs="Times New Roman"/>
          <w:sz w:val="24"/>
          <w:szCs w:val="24"/>
        </w:rPr>
        <w:t xml:space="preserve"> Школа обеспечивает требуемые для данного варианта и категории, </w:t>
      </w:r>
      <w:proofErr w:type="gramStart"/>
      <w:r w:rsidRPr="003E649E">
        <w:rPr>
          <w:rFonts w:ascii="Times New Roman" w:eastAsia="Calibri" w:hAnsi="Times New Roman" w:cs="Times New Roman"/>
          <w:sz w:val="24"/>
          <w:szCs w:val="24"/>
        </w:rPr>
        <w:t>обучающихся</w:t>
      </w:r>
      <w:proofErr w:type="gramEnd"/>
      <w:r w:rsidRPr="003E649E">
        <w:rPr>
          <w:rFonts w:ascii="Times New Roman" w:eastAsia="Calibri" w:hAnsi="Times New Roman" w:cs="Times New Roman"/>
          <w:sz w:val="24"/>
          <w:szCs w:val="24"/>
        </w:rPr>
        <w:t xml:space="preserve"> условия обучения и воспитания. Для обеспечения возможности освоения обучающимися с ЗПР АООП НОО может быть реализована сетевая форма реализации образовательных программ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Определение варианта АООП НОО обучающегося с ЗПР осуществляется на основе рекомендаций ЦПМПК Волгоградской области, сформулированных по результатам его комплексного психолого-медико-педагогического обследования, с учетом индивидуальной программа реабилитации и </w:t>
      </w:r>
      <w:proofErr w:type="spellStart"/>
      <w:r w:rsidRPr="003E649E">
        <w:rPr>
          <w:rFonts w:ascii="Times New Roman" w:eastAsia="Calibri" w:hAnsi="Times New Roman" w:cs="Times New Roman"/>
          <w:sz w:val="24"/>
          <w:szCs w:val="24"/>
        </w:rPr>
        <w:t>абилитации</w:t>
      </w:r>
      <w:proofErr w:type="spellEnd"/>
      <w:r w:rsidRPr="003E649E">
        <w:rPr>
          <w:rFonts w:ascii="Times New Roman" w:eastAsia="Calibri" w:hAnsi="Times New Roman" w:cs="Times New Roman"/>
          <w:sz w:val="24"/>
          <w:szCs w:val="24"/>
        </w:rPr>
        <w:t xml:space="preserve"> (ИПРА) и в порядке, установленном законодательством Российской Федерации. 7</w:t>
      </w:r>
      <w:proofErr w:type="gramStart"/>
      <w:r w:rsidRPr="003E649E">
        <w:rPr>
          <w:rFonts w:ascii="Times New Roman" w:eastAsia="Calibri" w:hAnsi="Times New Roman" w:cs="Times New Roman"/>
          <w:sz w:val="24"/>
          <w:szCs w:val="24"/>
        </w:rPr>
        <w:t xml:space="preserve"> В</w:t>
      </w:r>
      <w:proofErr w:type="gramEnd"/>
      <w:r w:rsidRPr="003E649E">
        <w:rPr>
          <w:rFonts w:ascii="Times New Roman" w:eastAsia="Calibri" w:hAnsi="Times New Roman" w:cs="Times New Roman"/>
          <w:sz w:val="24"/>
          <w:szCs w:val="24"/>
        </w:rPr>
        <w:t xml:space="preserve"> процессе всего школьного обучения сохраняется возможность перехода, обучающегося с одного варианта программы на другой (основанием для этого является заключение ЦПМПК Волгоградской области). Перевод обучающегося с ЗПР с одного варианта АООП НОО на другой осуществляется Школой на основании комплексной оценки личностных, </w:t>
      </w:r>
      <w:proofErr w:type="spellStart"/>
      <w:r w:rsidRPr="003E649E">
        <w:rPr>
          <w:rFonts w:ascii="Times New Roman" w:eastAsia="Calibri" w:hAnsi="Times New Roman" w:cs="Times New Roman"/>
          <w:sz w:val="24"/>
          <w:szCs w:val="24"/>
        </w:rPr>
        <w:t>метапредметных</w:t>
      </w:r>
      <w:proofErr w:type="spellEnd"/>
      <w:r w:rsidRPr="003E649E">
        <w:rPr>
          <w:rFonts w:ascii="Times New Roman" w:eastAsia="Calibri" w:hAnsi="Times New Roman" w:cs="Times New Roman"/>
          <w:sz w:val="24"/>
          <w:szCs w:val="24"/>
        </w:rPr>
        <w:t xml:space="preserve"> и предметных результатов по рекомендации ЦПМПК и с согласия родителей (законных представителей). </w:t>
      </w:r>
      <w:proofErr w:type="gramStart"/>
      <w:r w:rsidRPr="003E649E">
        <w:rPr>
          <w:rFonts w:ascii="Times New Roman" w:eastAsia="Calibri" w:hAnsi="Times New Roman" w:cs="Times New Roman"/>
          <w:sz w:val="24"/>
          <w:szCs w:val="24"/>
        </w:rPr>
        <w:t>Неспособность обучающегося с ЗПР полноценно освоить отдельный предмет в структуре АООП НОО не должна служить препятствием для выбора или продолжения освоения варианта 7.2 АООП НОО, поскольку у данной категории обучающихся может быть специфическое расстройство чтения, письма, арифметических навыков (</w:t>
      </w:r>
      <w:proofErr w:type="spellStart"/>
      <w:r w:rsidRPr="003E649E">
        <w:rPr>
          <w:rFonts w:ascii="Times New Roman" w:eastAsia="Calibri" w:hAnsi="Times New Roman" w:cs="Times New Roman"/>
          <w:sz w:val="24"/>
          <w:szCs w:val="24"/>
        </w:rPr>
        <w:t>дислексия</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дисграфия</w:t>
      </w:r>
      <w:proofErr w:type="spellEnd"/>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sz w:val="24"/>
          <w:szCs w:val="24"/>
        </w:rPr>
        <w:t>дискалькулия</w:t>
      </w:r>
      <w:proofErr w:type="spellEnd"/>
      <w:r w:rsidRPr="003E649E">
        <w:rPr>
          <w:rFonts w:ascii="Times New Roman" w:eastAsia="Calibri" w:hAnsi="Times New Roman" w:cs="Times New Roman"/>
          <w:sz w:val="24"/>
          <w:szCs w:val="24"/>
        </w:rPr>
        <w:t>), а также выраженные нарушения внимания и работоспособности, нарушения со стороны двигательной сферы, препятствующие освоению программы в полном объеме.</w:t>
      </w:r>
      <w:proofErr w:type="gramEnd"/>
      <w:r w:rsidRPr="003E649E">
        <w:rPr>
          <w:rFonts w:ascii="Times New Roman" w:eastAsia="Calibri" w:hAnsi="Times New Roman" w:cs="Times New Roman"/>
          <w:sz w:val="24"/>
          <w:szCs w:val="24"/>
        </w:rPr>
        <w:t xml:space="preserve"> При возникновении трудностей в освоении обучающимся с ЗПР содержания АООП НОО специалисты школы, осуществляющие его психолого-педагогическое сопровождение, должны оперативно дополнить структуру Программы коррекционной работы соответствующим направлением работы. В случае появления стойких затруднений в ходе обучения или взаимодействия со сверстниками </w:t>
      </w:r>
      <w:proofErr w:type="gramStart"/>
      <w:r w:rsidRPr="003E649E">
        <w:rPr>
          <w:rFonts w:ascii="Times New Roman" w:eastAsia="Calibri" w:hAnsi="Times New Roman" w:cs="Times New Roman"/>
          <w:sz w:val="24"/>
          <w:szCs w:val="24"/>
        </w:rPr>
        <w:t>обучающийся</w:t>
      </w:r>
      <w:proofErr w:type="gramEnd"/>
      <w:r w:rsidRPr="003E649E">
        <w:rPr>
          <w:rFonts w:ascii="Times New Roman" w:eastAsia="Calibri" w:hAnsi="Times New Roman" w:cs="Times New Roman"/>
          <w:sz w:val="24"/>
          <w:szCs w:val="24"/>
        </w:rPr>
        <w:t xml:space="preserve"> с ЗПР направляется на комплексное обследование в ЦПМПК с целью выработки рекомендаций.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Планируемые личностные, </w:t>
      </w:r>
      <w:proofErr w:type="spellStart"/>
      <w:r w:rsidRPr="003E649E">
        <w:rPr>
          <w:rFonts w:ascii="Times New Roman" w:eastAsia="Calibri" w:hAnsi="Times New Roman" w:cs="Times New Roman"/>
          <w:b/>
          <w:sz w:val="24"/>
          <w:szCs w:val="24"/>
        </w:rPr>
        <w:t>метапредметные</w:t>
      </w:r>
      <w:proofErr w:type="spellEnd"/>
      <w:r w:rsidRPr="003E649E">
        <w:rPr>
          <w:rFonts w:ascii="Times New Roman" w:eastAsia="Calibri" w:hAnsi="Times New Roman" w:cs="Times New Roman"/>
          <w:b/>
          <w:sz w:val="24"/>
          <w:szCs w:val="24"/>
        </w:rPr>
        <w:t xml:space="preserve">, предметные результаты освоения учебного предмета: </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Личностные: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Личностное, профессиональное, жизненное самоопределение.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w:t>
      </w:r>
      <w:proofErr w:type="spellStart"/>
      <w:r w:rsidRPr="003E649E">
        <w:rPr>
          <w:rFonts w:ascii="Times New Roman" w:eastAsia="Calibri" w:hAnsi="Times New Roman" w:cs="Times New Roman"/>
          <w:sz w:val="24"/>
          <w:szCs w:val="24"/>
        </w:rPr>
        <w:t>Смыслообразование</w:t>
      </w:r>
      <w:proofErr w:type="spellEnd"/>
      <w:r w:rsidRPr="003E649E">
        <w:rPr>
          <w:rFonts w:ascii="Times New Roman" w:eastAsia="Calibri" w:hAnsi="Times New Roman" w:cs="Times New Roman"/>
          <w:sz w:val="24"/>
          <w:szCs w:val="24"/>
        </w:rPr>
        <w:t xml:space="preserve">,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Обучающийся должен задаваться </w:t>
      </w:r>
      <w:proofErr w:type="gramStart"/>
      <w:r w:rsidRPr="003E649E">
        <w:rPr>
          <w:rFonts w:ascii="Times New Roman" w:eastAsia="Calibri" w:hAnsi="Times New Roman" w:cs="Times New Roman"/>
          <w:sz w:val="24"/>
          <w:szCs w:val="24"/>
        </w:rPr>
        <w:t>вопросом</w:t>
      </w:r>
      <w:proofErr w:type="gramEnd"/>
      <w:r w:rsidRPr="003E649E">
        <w:rPr>
          <w:rFonts w:ascii="Times New Roman" w:eastAsia="Calibri" w:hAnsi="Times New Roman" w:cs="Times New Roman"/>
          <w:sz w:val="24"/>
          <w:szCs w:val="24"/>
        </w:rPr>
        <w:t xml:space="preserve">: какое значение и </w:t>
      </w:r>
      <w:proofErr w:type="gramStart"/>
      <w:r w:rsidRPr="003E649E">
        <w:rPr>
          <w:rFonts w:ascii="Times New Roman" w:eastAsia="Calibri" w:hAnsi="Times New Roman" w:cs="Times New Roman"/>
          <w:sz w:val="24"/>
          <w:szCs w:val="24"/>
        </w:rPr>
        <w:t>какой</w:t>
      </w:r>
      <w:proofErr w:type="gramEnd"/>
      <w:r w:rsidRPr="003E649E">
        <w:rPr>
          <w:rFonts w:ascii="Times New Roman" w:eastAsia="Calibri" w:hAnsi="Times New Roman" w:cs="Times New Roman"/>
          <w:sz w:val="24"/>
          <w:szCs w:val="24"/>
        </w:rPr>
        <w:t xml:space="preserve"> смысл имеет для меня учение? – и уметь на него отвечать;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sz w:val="24"/>
          <w:szCs w:val="24"/>
        </w:rPr>
        <w:t xml:space="preserve"> </w:t>
      </w:r>
      <w:proofErr w:type="spellStart"/>
      <w:r w:rsidRPr="003E649E">
        <w:rPr>
          <w:rFonts w:ascii="Times New Roman" w:eastAsia="Calibri" w:hAnsi="Times New Roman" w:cs="Times New Roman"/>
          <w:b/>
          <w:sz w:val="24"/>
          <w:szCs w:val="24"/>
        </w:rPr>
        <w:t>Метапредметные</w:t>
      </w:r>
      <w:proofErr w:type="spellEnd"/>
      <w:r w:rsidRPr="003E649E">
        <w:rPr>
          <w:rFonts w:ascii="Times New Roman" w:eastAsia="Calibri" w:hAnsi="Times New Roman" w:cs="Times New Roman"/>
          <w:b/>
          <w:sz w:val="24"/>
          <w:szCs w:val="24"/>
        </w:rPr>
        <w:t xml:space="preserve">: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Регулятивные: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Целеполагание как постановка учебной задачи на основе соотнесения того, что уже известно и усвоено </w:t>
      </w:r>
      <w:proofErr w:type="gramStart"/>
      <w:r w:rsidRPr="003E649E">
        <w:rPr>
          <w:rFonts w:ascii="Times New Roman" w:eastAsia="Calibri" w:hAnsi="Times New Roman" w:cs="Times New Roman"/>
          <w:sz w:val="24"/>
          <w:szCs w:val="24"/>
        </w:rPr>
        <w:t>обучающимися</w:t>
      </w:r>
      <w:proofErr w:type="gramEnd"/>
      <w:r w:rsidRPr="003E649E">
        <w:rPr>
          <w:rFonts w:ascii="Times New Roman" w:eastAsia="Calibri" w:hAnsi="Times New Roman" w:cs="Times New Roman"/>
          <w:sz w:val="24"/>
          <w:szCs w:val="24"/>
        </w:rPr>
        <w:t xml:space="preserve">, и того, что ещё неизвестно;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Планирование – определение последовательности промежуточных целей с учётом конечного результата; составление плана и последовательности действий;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 Прогнозирование – предвосхищение результата и уровня усвоения знаний, его временных характеристик;</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4. Контроль в форме сличения способа действия и его результата с заданным эталоном с целью обнаружения отклонений и отличий от эталона;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Коррекция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Оценка – выделение и осознание </w:t>
      </w:r>
      <w:proofErr w:type="gramStart"/>
      <w:r w:rsidRPr="003E649E">
        <w:rPr>
          <w:rFonts w:ascii="Times New Roman" w:eastAsia="Calibri" w:hAnsi="Times New Roman" w:cs="Times New Roman"/>
          <w:sz w:val="24"/>
          <w:szCs w:val="24"/>
        </w:rPr>
        <w:t>обучающимся</w:t>
      </w:r>
      <w:proofErr w:type="gramEnd"/>
      <w:r w:rsidRPr="003E649E">
        <w:rPr>
          <w:rFonts w:ascii="Times New Roman" w:eastAsia="Calibri" w:hAnsi="Times New Roman" w:cs="Times New Roman"/>
          <w:sz w:val="24"/>
          <w:szCs w:val="24"/>
        </w:rPr>
        <w:t xml:space="preserve"> того, что уже усвоено и что ещё нужно усвоить, осознание качества и уровня усвоения; оценка результатов работы;</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7. </w:t>
      </w:r>
      <w:proofErr w:type="spellStart"/>
      <w:r w:rsidRPr="003E649E">
        <w:rPr>
          <w:rFonts w:ascii="Times New Roman" w:eastAsia="Calibri" w:hAnsi="Times New Roman" w:cs="Times New Roman"/>
          <w:sz w:val="24"/>
          <w:szCs w:val="24"/>
        </w:rPr>
        <w:t>Саморегуляция</w:t>
      </w:r>
      <w:proofErr w:type="spellEnd"/>
      <w:r w:rsidRPr="003E649E">
        <w:rPr>
          <w:rFonts w:ascii="Times New Roman" w:eastAsia="Calibri" w:hAnsi="Times New Roman" w:cs="Times New Roman"/>
          <w:sz w:val="24"/>
          <w:szCs w:val="24"/>
        </w:rPr>
        <w:t xml:space="preserve"> как способность к мобилизации сил и энергии, к волевому усилию (к выбору в ситуации мотивационного конфликта) и преодолению препятствий.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8. Самостоятельное выделение и формулирование познавательной цели;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9. Поиск и выделение необходимой информации, в том числе решение рабочих задач с использованием общедоступных в начальной школе инструментов ИКТ и источников информации;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10. Структурирование знаний;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11. Осознанное и произвольное построение речевого высказывания в устной и письменной форме;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12. Выбор наиболее эффективных способов решения задач в зависимости от конкретных условий;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13. Рефлексия способов и условий действия, контроль и оценка процесса и результатов деятельности;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14.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15. Определение основной и второстепенной информации; свободная ориентация и восприятие текстов художественного, научного, публицистического и </w:t>
      </w:r>
      <w:proofErr w:type="spellStart"/>
      <w:r w:rsidRPr="003E649E">
        <w:rPr>
          <w:rFonts w:ascii="Times New Roman" w:eastAsia="Calibri" w:hAnsi="Times New Roman" w:cs="Times New Roman"/>
          <w:sz w:val="24"/>
          <w:szCs w:val="24"/>
        </w:rPr>
        <w:t>официальноделового</w:t>
      </w:r>
      <w:proofErr w:type="spellEnd"/>
      <w:r w:rsidRPr="003E649E">
        <w:rPr>
          <w:rFonts w:ascii="Times New Roman" w:eastAsia="Calibri" w:hAnsi="Times New Roman" w:cs="Times New Roman"/>
          <w:sz w:val="24"/>
          <w:szCs w:val="24"/>
        </w:rPr>
        <w:t xml:space="preserve"> стилей; понимание и адекватная оценка языка средств массовой информации;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16. Постановка и формулирование проблемы, самостоятельное создание алгоритмов деятельности при решении проблем творческого и поискового характера.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17. </w:t>
      </w:r>
      <w:proofErr w:type="gramStart"/>
      <w:r w:rsidRPr="003E649E">
        <w:rPr>
          <w:rFonts w:ascii="Times New Roman" w:eastAsia="Calibri" w:hAnsi="Times New Roman" w:cs="Times New Roman"/>
          <w:sz w:val="24"/>
          <w:szCs w:val="24"/>
        </w:rPr>
        <w:t>Моделирование – преобразование объекта из чувственной формы в модель, где выделены существенные характеристики объекта (</w:t>
      </w:r>
      <w:proofErr w:type="spellStart"/>
      <w:r w:rsidRPr="003E649E">
        <w:rPr>
          <w:rFonts w:ascii="Times New Roman" w:eastAsia="Calibri" w:hAnsi="Times New Roman" w:cs="Times New Roman"/>
          <w:sz w:val="24"/>
          <w:szCs w:val="24"/>
        </w:rPr>
        <w:t>пространственнографическая</w:t>
      </w:r>
      <w:proofErr w:type="spellEnd"/>
      <w:r w:rsidRPr="003E649E">
        <w:rPr>
          <w:rFonts w:ascii="Times New Roman" w:eastAsia="Calibri" w:hAnsi="Times New Roman" w:cs="Times New Roman"/>
          <w:sz w:val="24"/>
          <w:szCs w:val="24"/>
        </w:rPr>
        <w:t xml:space="preserve"> или знаково-символическая); </w:t>
      </w:r>
      <w:proofErr w:type="gramEnd"/>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18. Преобразование модели с целью выявления общих законов, определяющих данную предметную область. Логические универсальные действия: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19. Анализ объектов с целью выделения признаков (существенных, несущественных);</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20. Синтез – составление целого из частей, в том числе самостоятельное достраивание с восполнением недостающих компонентов;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21. Выбор оснований и критериев для сравнения, </w:t>
      </w:r>
      <w:proofErr w:type="spellStart"/>
      <w:r w:rsidRPr="003E649E">
        <w:rPr>
          <w:rFonts w:ascii="Times New Roman" w:eastAsia="Calibri" w:hAnsi="Times New Roman" w:cs="Times New Roman"/>
          <w:sz w:val="24"/>
          <w:szCs w:val="24"/>
        </w:rPr>
        <w:t>сериации</w:t>
      </w:r>
      <w:proofErr w:type="spellEnd"/>
      <w:r w:rsidRPr="003E649E">
        <w:rPr>
          <w:rFonts w:ascii="Times New Roman" w:eastAsia="Calibri" w:hAnsi="Times New Roman" w:cs="Times New Roman"/>
          <w:sz w:val="24"/>
          <w:szCs w:val="24"/>
        </w:rPr>
        <w:t xml:space="preserve">, классификации объектов;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22. Подведение под понятие, выведение следствий;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23. Установление причинно-следственных связей, представление цепочек объектов и явлений;</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24. Построение логической цепочки рассуждений, анализ истинности утверждений;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25. Доказательство;</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26. Выдвижение гипотез и их обоснование.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27. Формулирование проблемы;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28. Самостоятельное создание способов решения проблем творческого и поискового характера.</w:t>
      </w:r>
    </w:p>
    <w:p w:rsidR="00733368" w:rsidRPr="003E649E" w:rsidRDefault="00733368"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Коммуникативные: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Планирование учебного сотрудничества с учителем и сверстниками;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w:t>
      </w:r>
      <w:proofErr w:type="spellStart"/>
      <w:r w:rsidRPr="003E649E">
        <w:rPr>
          <w:rFonts w:ascii="Times New Roman" w:eastAsia="Calibri" w:hAnsi="Times New Roman" w:cs="Times New Roman"/>
          <w:sz w:val="24"/>
          <w:szCs w:val="24"/>
        </w:rPr>
        <w:t>Пределение</w:t>
      </w:r>
      <w:proofErr w:type="spellEnd"/>
      <w:r w:rsidRPr="003E649E">
        <w:rPr>
          <w:rFonts w:ascii="Times New Roman" w:eastAsia="Calibri" w:hAnsi="Times New Roman" w:cs="Times New Roman"/>
          <w:sz w:val="24"/>
          <w:szCs w:val="24"/>
        </w:rPr>
        <w:t xml:space="preserve"> цели, функций участников, способов взаимодействия;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Постановка вопросов;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 xml:space="preserve">4. Инициативное сотрудничество в поиске и сборе информации;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Разрешение конфликтов;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Выявление, идентификация проблемы, поиск и оценка альтернативных способов разрешения конфликта, принятие решения и его реализация; </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7. Управление поведением партнёра;</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8. Контроль, коррекция, оценка его действий;</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9.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w:t>
      </w:r>
    </w:p>
    <w:p w:rsidR="00733368" w:rsidRPr="003E649E" w:rsidRDefault="00733368" w:rsidP="00620E79">
      <w:pPr>
        <w:spacing w:after="0" w:line="240" w:lineRule="auto"/>
        <w:ind w:firstLine="890"/>
        <w:jc w:val="both"/>
        <w:rPr>
          <w:rFonts w:ascii="Times New Roman" w:eastAsia="Calibri" w:hAnsi="Times New Roman" w:cs="Times New Roman"/>
          <w:sz w:val="24"/>
          <w:szCs w:val="24"/>
        </w:rPr>
      </w:pPr>
    </w:p>
    <w:p w:rsidR="00D014CC" w:rsidRPr="003E649E" w:rsidRDefault="00D014CC"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КАЛЕНДАРНО-ТЕМАТИЧЕСКИЙ ПЛАН</w:t>
      </w:r>
    </w:p>
    <w:p w:rsidR="00D014CC" w:rsidRPr="003E649E" w:rsidRDefault="00D014CC"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 НА IV ЧЕТВЕРТЬ 202</w:t>
      </w:r>
      <w:r w:rsidR="00601E7E" w:rsidRPr="003E649E">
        <w:rPr>
          <w:rFonts w:ascii="Times New Roman" w:eastAsia="Calibri" w:hAnsi="Times New Roman" w:cs="Times New Roman"/>
          <w:b/>
          <w:sz w:val="24"/>
          <w:szCs w:val="24"/>
        </w:rPr>
        <w:t>3</w:t>
      </w:r>
      <w:r w:rsidRPr="003E649E">
        <w:rPr>
          <w:rFonts w:ascii="Times New Roman" w:eastAsia="Calibri" w:hAnsi="Times New Roman" w:cs="Times New Roman"/>
          <w:b/>
          <w:sz w:val="24"/>
          <w:szCs w:val="24"/>
        </w:rPr>
        <w:t xml:space="preserve"> ГОДА</w:t>
      </w:r>
    </w:p>
    <w:p w:rsidR="00D014CC" w:rsidRPr="003E649E" w:rsidRDefault="00D014CC"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 I УРОВЕНЬ ОБУЧЕНИЯ</w:t>
      </w:r>
    </w:p>
    <w:p w:rsidR="00D014CC" w:rsidRPr="003E649E" w:rsidRDefault="00D014CC"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(Изобразительное искусство 1ч. в неделю – 8 часов)</w:t>
      </w:r>
    </w:p>
    <w:p w:rsidR="00D014CC" w:rsidRPr="003E649E" w:rsidRDefault="00D014CC" w:rsidP="00620E79">
      <w:pPr>
        <w:spacing w:after="0" w:line="240" w:lineRule="auto"/>
        <w:ind w:firstLine="890"/>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(5-ти дневная учебная неделя)</w:t>
      </w:r>
    </w:p>
    <w:p w:rsidR="00D014CC" w:rsidRPr="003E649E" w:rsidRDefault="00D014CC" w:rsidP="00620E79">
      <w:pPr>
        <w:spacing w:after="0" w:line="240" w:lineRule="auto"/>
        <w:ind w:firstLine="890"/>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Учебный план для 1-4-х классов разработан по системе «Школа</w:t>
      </w:r>
      <w:r w:rsidR="00736B76" w:rsidRPr="003E649E">
        <w:rPr>
          <w:rFonts w:ascii="Times New Roman" w:eastAsia="Calibri" w:hAnsi="Times New Roman" w:cs="Times New Roman"/>
          <w:sz w:val="24"/>
          <w:szCs w:val="24"/>
        </w:rPr>
        <w:t xml:space="preserve"> России» (научный руководитель </w:t>
      </w:r>
      <w:r w:rsidR="00840E12" w:rsidRPr="003E649E">
        <w:rPr>
          <w:rFonts w:ascii="Times New Roman" w:eastAsia="Calibri" w:hAnsi="Times New Roman" w:cs="Times New Roman"/>
          <w:sz w:val="24"/>
          <w:szCs w:val="24"/>
        </w:rPr>
        <w:t>А.А</w:t>
      </w:r>
      <w:r w:rsidRPr="003E649E">
        <w:rPr>
          <w:rFonts w:ascii="Times New Roman" w:eastAsia="Calibri" w:hAnsi="Times New Roman" w:cs="Times New Roman"/>
          <w:sz w:val="24"/>
          <w:szCs w:val="24"/>
        </w:rPr>
        <w:t xml:space="preserve">. Плешаков). Изобразительное искусство. Авторы: </w:t>
      </w:r>
      <w:proofErr w:type="spellStart"/>
      <w:r w:rsidRPr="003E649E">
        <w:rPr>
          <w:rFonts w:ascii="Times New Roman" w:eastAsia="Calibri" w:hAnsi="Times New Roman" w:cs="Times New Roman"/>
          <w:sz w:val="24"/>
          <w:szCs w:val="24"/>
        </w:rPr>
        <w:t>Шпикалова</w:t>
      </w:r>
      <w:proofErr w:type="spellEnd"/>
      <w:r w:rsidRPr="003E649E">
        <w:rPr>
          <w:rFonts w:ascii="Times New Roman" w:eastAsia="Calibri" w:hAnsi="Times New Roman" w:cs="Times New Roman"/>
          <w:sz w:val="24"/>
          <w:szCs w:val="24"/>
        </w:rPr>
        <w:t xml:space="preserve"> Т.Я. (1 класс).</w:t>
      </w:r>
    </w:p>
    <w:p w:rsidR="00054F67" w:rsidRPr="003E649E" w:rsidRDefault="00054F67" w:rsidP="00620E79">
      <w:pPr>
        <w:spacing w:after="0" w:line="240" w:lineRule="auto"/>
        <w:jc w:val="both"/>
        <w:rPr>
          <w:rFonts w:ascii="Times New Roman" w:eastAsia="Calibri" w:hAnsi="Times New Roman" w:cs="Times New Roman"/>
          <w:sz w:val="24"/>
          <w:szCs w:val="24"/>
        </w:rPr>
      </w:pPr>
    </w:p>
    <w:p w:rsidR="00A9612C" w:rsidRPr="003E649E" w:rsidRDefault="00A9612C" w:rsidP="00620E79">
      <w:pPr>
        <w:spacing w:after="0" w:line="240" w:lineRule="auto"/>
        <w:jc w:val="both"/>
        <w:rPr>
          <w:rFonts w:ascii="Times New Roman" w:eastAsia="Calibri" w:hAnsi="Times New Roman" w:cs="Times New Roman"/>
          <w:sz w:val="24"/>
          <w:szCs w:val="24"/>
        </w:rPr>
      </w:pPr>
    </w:p>
    <w:tbl>
      <w:tblPr>
        <w:tblStyle w:val="a5"/>
        <w:tblW w:w="0" w:type="auto"/>
        <w:tblLook w:val="04A0" w:firstRow="1" w:lastRow="0" w:firstColumn="1" w:lastColumn="0" w:noHBand="0" w:noVBand="1"/>
      </w:tblPr>
      <w:tblGrid>
        <w:gridCol w:w="675"/>
        <w:gridCol w:w="4110"/>
        <w:gridCol w:w="1844"/>
        <w:gridCol w:w="2942"/>
      </w:tblGrid>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w:t>
            </w:r>
          </w:p>
        </w:tc>
        <w:tc>
          <w:tcPr>
            <w:tcW w:w="4110"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Раздел, тема урока</w:t>
            </w:r>
          </w:p>
        </w:tc>
        <w:tc>
          <w:tcPr>
            <w:tcW w:w="1844"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Кол-во часов</w:t>
            </w:r>
          </w:p>
        </w:tc>
        <w:tc>
          <w:tcPr>
            <w:tcW w:w="2942"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Дата проведения уроков</w:t>
            </w:r>
          </w:p>
        </w:tc>
      </w:tr>
      <w:tr w:rsidR="00F63D50" w:rsidRPr="003E649E" w:rsidTr="00366D07">
        <w:trPr>
          <w:trHeight w:val="1449"/>
        </w:trPr>
        <w:tc>
          <w:tcPr>
            <w:tcW w:w="675"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4110"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«Слушаем сказку»</w:t>
            </w:r>
          </w:p>
        </w:tc>
        <w:tc>
          <w:tcPr>
            <w:tcW w:w="1844"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07.04.2023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«Весна»</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C42543"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r w:rsidR="00061BCC" w:rsidRPr="003E649E">
              <w:rPr>
                <w:rFonts w:ascii="Times New Roman" w:eastAsia="Calibri" w:hAnsi="Times New Roman" w:cs="Times New Roman"/>
                <w:sz w:val="24"/>
                <w:szCs w:val="24"/>
              </w:rPr>
              <w:t>4</w:t>
            </w:r>
            <w:r w:rsidRPr="003E649E">
              <w:rPr>
                <w:rFonts w:ascii="Times New Roman" w:eastAsia="Calibri" w:hAnsi="Times New Roman" w:cs="Times New Roman"/>
                <w:sz w:val="24"/>
                <w:szCs w:val="24"/>
              </w:rPr>
              <w:t>.04.2023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«Птицы-вестники весны»</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061BCC"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21</w:t>
            </w:r>
            <w:r w:rsidR="00C42543" w:rsidRPr="003E649E">
              <w:rPr>
                <w:rFonts w:ascii="Times New Roman" w:eastAsia="Calibri" w:hAnsi="Times New Roman" w:cs="Times New Roman"/>
                <w:sz w:val="24"/>
                <w:szCs w:val="24"/>
              </w:rPr>
              <w:t>.04.2023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4</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«У лукоморья дуб зелёный»</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C42543"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w:t>
            </w:r>
            <w:r w:rsidR="00061BCC" w:rsidRPr="003E649E">
              <w:rPr>
                <w:rFonts w:ascii="Times New Roman" w:eastAsia="Calibri" w:hAnsi="Times New Roman" w:cs="Times New Roman"/>
                <w:sz w:val="24"/>
                <w:szCs w:val="24"/>
              </w:rPr>
              <w:t>8</w:t>
            </w:r>
            <w:r w:rsidRPr="003E649E">
              <w:rPr>
                <w:rFonts w:ascii="Times New Roman" w:eastAsia="Calibri" w:hAnsi="Times New Roman" w:cs="Times New Roman"/>
                <w:sz w:val="24"/>
                <w:szCs w:val="24"/>
              </w:rPr>
              <w:t>.04.2023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5</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«О неразлучности доброты, красоты и фантазии»</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82767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05.05.2023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6</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«Какого цвета страна родная?»</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82767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12.05.2023</w:t>
            </w:r>
          </w:p>
        </w:tc>
      </w:tr>
      <w:tr w:rsidR="007D2219" w:rsidRPr="003E649E" w:rsidTr="007D2219">
        <w:tc>
          <w:tcPr>
            <w:tcW w:w="675" w:type="dxa"/>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7</w:t>
            </w:r>
          </w:p>
        </w:tc>
        <w:tc>
          <w:tcPr>
            <w:tcW w:w="4110" w:type="dxa"/>
          </w:tcPr>
          <w:p w:rsidR="00C073E4"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Радуйся многоцветию весны и лета</w:t>
            </w:r>
          </w:p>
          <w:p w:rsidR="007D2219" w:rsidRPr="003E649E" w:rsidRDefault="00C073E4"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«Наши достижения»</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tc>
        <w:tc>
          <w:tcPr>
            <w:tcW w:w="2942" w:type="dxa"/>
          </w:tcPr>
          <w:p w:rsidR="007D2219" w:rsidRPr="003E649E" w:rsidRDefault="0082767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19.05.2023</w:t>
            </w:r>
          </w:p>
        </w:tc>
      </w:tr>
      <w:tr w:rsidR="00F63D50" w:rsidRPr="003E649E" w:rsidTr="008B442C">
        <w:trPr>
          <w:trHeight w:val="976"/>
        </w:trPr>
        <w:tc>
          <w:tcPr>
            <w:tcW w:w="675"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8</w:t>
            </w:r>
          </w:p>
        </w:tc>
        <w:tc>
          <w:tcPr>
            <w:tcW w:w="4110"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Наши проекты</w:t>
            </w:r>
          </w:p>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«Весенняя ярмарка»</w:t>
            </w:r>
          </w:p>
        </w:tc>
        <w:tc>
          <w:tcPr>
            <w:tcW w:w="1844" w:type="dxa"/>
          </w:tcPr>
          <w:p w:rsidR="00F63D50" w:rsidRPr="003E649E" w:rsidRDefault="00F63D5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w:t>
            </w:r>
          </w:p>
          <w:p w:rsidR="00F63D50" w:rsidRPr="003E649E" w:rsidRDefault="00F63D50" w:rsidP="00620E79">
            <w:pPr>
              <w:jc w:val="both"/>
              <w:rPr>
                <w:rFonts w:ascii="Times New Roman" w:eastAsia="Calibri" w:hAnsi="Times New Roman" w:cs="Times New Roman"/>
                <w:sz w:val="24"/>
                <w:szCs w:val="24"/>
              </w:rPr>
            </w:pPr>
          </w:p>
        </w:tc>
        <w:tc>
          <w:tcPr>
            <w:tcW w:w="2942" w:type="dxa"/>
          </w:tcPr>
          <w:p w:rsidR="00F63D50" w:rsidRPr="003E649E" w:rsidRDefault="00997360"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21.05.2023</w:t>
            </w:r>
          </w:p>
        </w:tc>
      </w:tr>
      <w:tr w:rsidR="007D2219" w:rsidRPr="003E649E" w:rsidTr="00A60323">
        <w:tc>
          <w:tcPr>
            <w:tcW w:w="4785" w:type="dxa"/>
            <w:gridSpan w:val="2"/>
          </w:tcPr>
          <w:p w:rsidR="007D2219" w:rsidRPr="003E649E" w:rsidRDefault="007D2219"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Итого</w:t>
            </w:r>
          </w:p>
        </w:tc>
        <w:tc>
          <w:tcPr>
            <w:tcW w:w="1844" w:type="dxa"/>
          </w:tcPr>
          <w:p w:rsidR="007D2219" w:rsidRPr="003E649E" w:rsidRDefault="009F2A7B" w:rsidP="00620E79">
            <w:pPr>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8</w:t>
            </w:r>
          </w:p>
        </w:tc>
        <w:tc>
          <w:tcPr>
            <w:tcW w:w="2942" w:type="dxa"/>
          </w:tcPr>
          <w:p w:rsidR="007D2219" w:rsidRPr="003E649E" w:rsidRDefault="007D2219" w:rsidP="00620E79">
            <w:pPr>
              <w:jc w:val="both"/>
              <w:rPr>
                <w:rFonts w:ascii="Times New Roman" w:eastAsia="Calibri" w:hAnsi="Times New Roman" w:cs="Times New Roman"/>
                <w:sz w:val="24"/>
                <w:szCs w:val="24"/>
              </w:rPr>
            </w:pPr>
          </w:p>
        </w:tc>
      </w:tr>
    </w:tbl>
    <w:p w:rsidR="004D2691" w:rsidRPr="003E649E" w:rsidRDefault="004D2691" w:rsidP="00620E79">
      <w:pPr>
        <w:spacing w:after="0" w:line="240" w:lineRule="auto"/>
        <w:jc w:val="both"/>
        <w:rPr>
          <w:rFonts w:ascii="Times New Roman" w:eastAsia="Calibri" w:hAnsi="Times New Roman" w:cs="Times New Roman"/>
          <w:sz w:val="24"/>
          <w:szCs w:val="24"/>
        </w:rPr>
      </w:pPr>
    </w:p>
    <w:p w:rsidR="004D2691" w:rsidRPr="003E649E" w:rsidRDefault="004D2691" w:rsidP="00620E79">
      <w:pPr>
        <w:spacing w:after="0" w:line="240" w:lineRule="auto"/>
        <w:jc w:val="both"/>
        <w:rPr>
          <w:rFonts w:ascii="Times New Roman" w:eastAsia="Calibri" w:hAnsi="Times New Roman" w:cs="Times New Roman"/>
          <w:sz w:val="24"/>
          <w:szCs w:val="24"/>
        </w:rPr>
      </w:pPr>
    </w:p>
    <w:p w:rsidR="004D2691" w:rsidRPr="003E649E" w:rsidRDefault="004D2691" w:rsidP="00620E79">
      <w:pPr>
        <w:spacing w:after="0" w:line="240" w:lineRule="auto"/>
        <w:jc w:val="both"/>
        <w:rPr>
          <w:rFonts w:ascii="Times New Roman" w:eastAsia="Calibri" w:hAnsi="Times New Roman" w:cs="Times New Roman"/>
          <w:sz w:val="24"/>
          <w:szCs w:val="24"/>
        </w:rPr>
      </w:pPr>
    </w:p>
    <w:p w:rsidR="00D014CC" w:rsidRPr="003E649E" w:rsidRDefault="00D014CC" w:rsidP="00620E79">
      <w:pPr>
        <w:spacing w:after="0" w:line="240" w:lineRule="auto"/>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Материально-техническое оснащение учебного предмета/предметов:</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Количество указанных средств и объектов учитывает средний расчет наполняемости класса (25—30 учащихся). Для отражения количественных показателей используется следующая система символических обозначений: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lastRenderedPageBreak/>
        <w:t>Д — демонстрационный экземпляр (1 экз., кроме специально оговоренных случаев);</w:t>
      </w:r>
    </w:p>
    <w:p w:rsidR="00D014CC" w:rsidRPr="003E649E" w:rsidRDefault="00D014CC" w:rsidP="00620E79">
      <w:pPr>
        <w:spacing w:after="0" w:line="240" w:lineRule="auto"/>
        <w:jc w:val="both"/>
        <w:rPr>
          <w:rFonts w:ascii="Times New Roman" w:eastAsia="Calibri" w:hAnsi="Times New Roman" w:cs="Times New Roman"/>
          <w:sz w:val="24"/>
          <w:szCs w:val="24"/>
        </w:rPr>
      </w:pPr>
      <w:proofErr w:type="gramStart"/>
      <w:r w:rsidRPr="003E649E">
        <w:rPr>
          <w:rFonts w:ascii="Times New Roman" w:eastAsia="Calibri" w:hAnsi="Times New Roman" w:cs="Times New Roman"/>
          <w:sz w:val="24"/>
          <w:szCs w:val="24"/>
        </w:rPr>
        <w:t>К</w:t>
      </w:r>
      <w:proofErr w:type="gramEnd"/>
      <w:r w:rsidRPr="003E649E">
        <w:rPr>
          <w:rFonts w:ascii="Times New Roman" w:eastAsia="Calibri" w:hAnsi="Times New Roman" w:cs="Times New Roman"/>
          <w:sz w:val="24"/>
          <w:szCs w:val="24"/>
        </w:rPr>
        <w:t xml:space="preserve"> — полный комплект;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Ф — комплект для фронтальной работы (1 экз. на двух учащихся); </w:t>
      </w:r>
    </w:p>
    <w:p w:rsidR="00D014CC" w:rsidRPr="003E649E" w:rsidRDefault="00D014CC" w:rsidP="00620E79">
      <w:pPr>
        <w:spacing w:after="0" w:line="240" w:lineRule="auto"/>
        <w:jc w:val="both"/>
        <w:rPr>
          <w:rFonts w:ascii="Times New Roman" w:eastAsia="Calibri" w:hAnsi="Times New Roman" w:cs="Times New Roman"/>
          <w:sz w:val="24"/>
          <w:szCs w:val="24"/>
        </w:rPr>
      </w:pPr>
      <w:proofErr w:type="gramStart"/>
      <w:r w:rsidRPr="003E649E">
        <w:rPr>
          <w:rFonts w:ascii="Times New Roman" w:eastAsia="Calibri" w:hAnsi="Times New Roman" w:cs="Times New Roman"/>
          <w:sz w:val="24"/>
          <w:szCs w:val="24"/>
        </w:rPr>
        <w:t>П</w:t>
      </w:r>
      <w:proofErr w:type="gramEnd"/>
      <w:r w:rsidRPr="003E649E">
        <w:rPr>
          <w:rFonts w:ascii="Times New Roman" w:eastAsia="Calibri" w:hAnsi="Times New Roman" w:cs="Times New Roman"/>
          <w:sz w:val="24"/>
          <w:szCs w:val="24"/>
        </w:rPr>
        <w:t xml:space="preserve"> — комплект для практической работы в группах (6—7 экз.). </w:t>
      </w:r>
    </w:p>
    <w:p w:rsidR="00D014CC" w:rsidRPr="003E649E" w:rsidRDefault="00D014CC" w:rsidP="00620E79">
      <w:pPr>
        <w:spacing w:after="0" w:line="240" w:lineRule="auto"/>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1. Технические средства обучения (ТСО).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Музыкальный центр/колонки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Ноутбук/компьютер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Мультимедиа-проектор – Д. Может входить в материально-техническое обеспечение образовательного учреждения.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Аудиторная доска с магнитной поверхностью и набором приспособлений для крепления таблиц и репродукций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5. Экран (на штативе или навесной) – Д.</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2. Учебно-практическое оборудование</w:t>
      </w:r>
      <w:r w:rsidRPr="003E649E">
        <w:rPr>
          <w:rFonts w:ascii="Times New Roman" w:eastAsia="Calibri" w:hAnsi="Times New Roman" w:cs="Times New Roman"/>
          <w:sz w:val="24"/>
          <w:szCs w:val="24"/>
        </w:rPr>
        <w:t xml:space="preserve">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 Краски акварельные.</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2. Краски гуашевые.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Тушь.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Ручки с перьями.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5. Бумага А3, А</w:t>
      </w:r>
      <w:proofErr w:type="gramStart"/>
      <w:r w:rsidRPr="003E649E">
        <w:rPr>
          <w:rFonts w:ascii="Times New Roman" w:eastAsia="Calibri" w:hAnsi="Times New Roman" w:cs="Times New Roman"/>
          <w:sz w:val="24"/>
          <w:szCs w:val="24"/>
        </w:rPr>
        <w:t>4</w:t>
      </w:r>
      <w:proofErr w:type="gramEnd"/>
      <w:r w:rsidRPr="003E649E">
        <w:rPr>
          <w:rFonts w:ascii="Times New Roman" w:eastAsia="Calibri" w:hAnsi="Times New Roman" w:cs="Times New Roman"/>
          <w:sz w:val="24"/>
          <w:szCs w:val="24"/>
        </w:rPr>
        <w:t>.</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Бумага цветная.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7. Фломастеры.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8. Восковые мелки.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9. Пастель.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10. Сангина.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11. Уголь.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12. Кисти беличьи №5, 10, 20.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13. Кисти, щетина №3, 10, 13.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14. Емкости для воды.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15. Стеки (набор).</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16. Пластилин/глина.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17. Клей.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18. Ножницы.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19. Муляжи фруктов (комплект).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20. Муляжи овощей (комплект).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21. Гербарии.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22. Изделия декоративно-прикладного искусства и народных промыслов.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23. Гипсовые геометрические тела.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24. Гипсовые орнаменты.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25. Керамические изделия (вазы, кринки и др.).</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26. Драпировки.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27. Предметы быта (кофейники, бидоны, блюдо, самовары, подносы и др.).</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28. Театральные куклы.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29. Маски.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30. Столы рисовальные – К.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31. Стулья – К.</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32. Стеллажи для книг и оборудования – Д.</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33. Мебель для проекционного оборудования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34. Мебель для хранения таблиц и плакатов – Д.</w:t>
      </w:r>
    </w:p>
    <w:p w:rsidR="00D014CC" w:rsidRPr="003E649E" w:rsidRDefault="00D014CC" w:rsidP="00620E79">
      <w:pPr>
        <w:spacing w:after="0" w:line="240" w:lineRule="auto"/>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Учебно-методическое обеспечение учебного предмета/предметов: </w:t>
      </w:r>
    </w:p>
    <w:p w:rsidR="00D014CC" w:rsidRPr="003E649E" w:rsidRDefault="00D014CC" w:rsidP="00620E79">
      <w:pPr>
        <w:spacing w:after="0" w:line="240" w:lineRule="auto"/>
        <w:jc w:val="both"/>
        <w:rPr>
          <w:rFonts w:ascii="Times New Roman" w:eastAsia="Calibri" w:hAnsi="Times New Roman" w:cs="Times New Roman"/>
          <w:i/>
          <w:sz w:val="24"/>
          <w:szCs w:val="24"/>
        </w:rPr>
      </w:pPr>
      <w:r w:rsidRPr="003E649E">
        <w:rPr>
          <w:rFonts w:ascii="Times New Roman" w:eastAsia="Calibri" w:hAnsi="Times New Roman" w:cs="Times New Roman"/>
          <w:sz w:val="24"/>
          <w:szCs w:val="24"/>
        </w:rPr>
        <w:t xml:space="preserve">Количество указанных средств и объектов учитывает средний расчет наполняемости класса (25—30 учащихся). Для отражения количественных показателей используется следующая </w:t>
      </w:r>
      <w:r w:rsidRPr="003E649E">
        <w:rPr>
          <w:rFonts w:ascii="Times New Roman" w:eastAsia="Calibri" w:hAnsi="Times New Roman" w:cs="Times New Roman"/>
          <w:i/>
          <w:sz w:val="24"/>
          <w:szCs w:val="24"/>
        </w:rPr>
        <w:t xml:space="preserve">система символических обозначений: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Д — демонстрационный экземпляр (1 экз., кроме специально оговоренных случаев); </w:t>
      </w:r>
    </w:p>
    <w:p w:rsidR="007C1D5B" w:rsidRPr="003E649E" w:rsidRDefault="00D014CC" w:rsidP="00620E79">
      <w:pPr>
        <w:spacing w:after="0" w:line="240" w:lineRule="auto"/>
        <w:jc w:val="both"/>
        <w:rPr>
          <w:rFonts w:ascii="Times New Roman" w:eastAsia="Calibri" w:hAnsi="Times New Roman" w:cs="Times New Roman"/>
          <w:sz w:val="24"/>
          <w:szCs w:val="24"/>
        </w:rPr>
      </w:pPr>
      <w:proofErr w:type="gramStart"/>
      <w:r w:rsidRPr="003E649E">
        <w:rPr>
          <w:rFonts w:ascii="Times New Roman" w:eastAsia="Calibri" w:hAnsi="Times New Roman" w:cs="Times New Roman"/>
          <w:sz w:val="24"/>
          <w:szCs w:val="24"/>
        </w:rPr>
        <w:lastRenderedPageBreak/>
        <w:t>К</w:t>
      </w:r>
      <w:proofErr w:type="gramEnd"/>
      <w:r w:rsidRPr="003E649E">
        <w:rPr>
          <w:rFonts w:ascii="Times New Roman" w:eastAsia="Calibri" w:hAnsi="Times New Roman" w:cs="Times New Roman"/>
          <w:sz w:val="24"/>
          <w:szCs w:val="24"/>
        </w:rPr>
        <w:t xml:space="preserve"> — полный комплект;</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Ф — комплект для фронтальной работы (1 экз. на двух учащихся); </w:t>
      </w:r>
    </w:p>
    <w:p w:rsidR="00D014CC" w:rsidRPr="003E649E" w:rsidRDefault="00D014CC" w:rsidP="00620E79">
      <w:pPr>
        <w:spacing w:after="0" w:line="240" w:lineRule="auto"/>
        <w:jc w:val="both"/>
        <w:rPr>
          <w:rFonts w:ascii="Times New Roman" w:eastAsia="Calibri" w:hAnsi="Times New Roman" w:cs="Times New Roman"/>
          <w:sz w:val="24"/>
          <w:szCs w:val="24"/>
        </w:rPr>
      </w:pPr>
      <w:proofErr w:type="gramStart"/>
      <w:r w:rsidRPr="003E649E">
        <w:rPr>
          <w:rFonts w:ascii="Times New Roman" w:eastAsia="Calibri" w:hAnsi="Times New Roman" w:cs="Times New Roman"/>
          <w:sz w:val="24"/>
          <w:szCs w:val="24"/>
        </w:rPr>
        <w:t>П</w:t>
      </w:r>
      <w:proofErr w:type="gramEnd"/>
      <w:r w:rsidRPr="003E649E">
        <w:rPr>
          <w:rFonts w:ascii="Times New Roman" w:eastAsia="Calibri" w:hAnsi="Times New Roman" w:cs="Times New Roman"/>
          <w:sz w:val="24"/>
          <w:szCs w:val="24"/>
        </w:rPr>
        <w:t xml:space="preserve"> — комплект для практической работы в группах (6—7 экз.). </w:t>
      </w:r>
    </w:p>
    <w:p w:rsidR="00D014CC" w:rsidRPr="003E649E" w:rsidRDefault="00D014CC" w:rsidP="00620E79">
      <w:pPr>
        <w:spacing w:after="0" w:line="240" w:lineRule="auto"/>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 xml:space="preserve">1. Библиотечный фонд (книгопечатная продукция)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 Рабочие тетради – К.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Методические пособия (рекомендации </w:t>
      </w:r>
      <w:proofErr w:type="gramStart"/>
      <w:r w:rsidRPr="003E649E">
        <w:rPr>
          <w:rFonts w:ascii="Times New Roman" w:eastAsia="Calibri" w:hAnsi="Times New Roman" w:cs="Times New Roman"/>
          <w:sz w:val="24"/>
          <w:szCs w:val="24"/>
        </w:rPr>
        <w:t>к</w:t>
      </w:r>
      <w:proofErr w:type="gramEnd"/>
      <w:r w:rsidRPr="003E649E">
        <w:rPr>
          <w:rFonts w:ascii="Times New Roman" w:eastAsia="Calibri" w:hAnsi="Times New Roman" w:cs="Times New Roman"/>
          <w:sz w:val="24"/>
          <w:szCs w:val="24"/>
        </w:rPr>
        <w:t xml:space="preserve"> проведения уроков изобразительного искусства) – Д. 3. Изобразительное искусство. Методическое пособие. 1-4 классы</w:t>
      </w:r>
      <w:proofErr w:type="gramStart"/>
      <w:r w:rsidRPr="003E649E">
        <w:rPr>
          <w:rFonts w:ascii="Times New Roman" w:eastAsia="Calibri" w:hAnsi="Times New Roman" w:cs="Times New Roman"/>
          <w:sz w:val="24"/>
          <w:szCs w:val="24"/>
        </w:rPr>
        <w:t>/П</w:t>
      </w:r>
      <w:proofErr w:type="gramEnd"/>
      <w:r w:rsidRPr="003E649E">
        <w:rPr>
          <w:rFonts w:ascii="Times New Roman" w:eastAsia="Calibri" w:hAnsi="Times New Roman" w:cs="Times New Roman"/>
          <w:sz w:val="24"/>
          <w:szCs w:val="24"/>
        </w:rPr>
        <w:t xml:space="preserve">од ред. Т.Я. </w:t>
      </w:r>
      <w:proofErr w:type="spellStart"/>
      <w:r w:rsidRPr="003E649E">
        <w:rPr>
          <w:rFonts w:ascii="Times New Roman" w:eastAsia="Calibri" w:hAnsi="Times New Roman" w:cs="Times New Roman"/>
          <w:sz w:val="24"/>
          <w:szCs w:val="24"/>
        </w:rPr>
        <w:t>Шпикалова</w:t>
      </w:r>
      <w:proofErr w:type="spellEnd"/>
      <w:r w:rsidRPr="003E649E">
        <w:rPr>
          <w:rFonts w:ascii="Times New Roman" w:eastAsia="Calibri" w:hAnsi="Times New Roman" w:cs="Times New Roman"/>
          <w:sz w:val="24"/>
          <w:szCs w:val="24"/>
        </w:rPr>
        <w:t xml:space="preserve">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Методические журналы по искусству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5. «Искусство в школе», «Юный художник» - Д.</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6. Учебно-наглядные пособия Ф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7. Наглядные пособия в виде таблиц и плакатов — Д, формата А</w:t>
      </w:r>
      <w:proofErr w:type="gramStart"/>
      <w:r w:rsidRPr="003E649E">
        <w:rPr>
          <w:rFonts w:ascii="Times New Roman" w:eastAsia="Calibri" w:hAnsi="Times New Roman" w:cs="Times New Roman"/>
          <w:sz w:val="24"/>
          <w:szCs w:val="24"/>
        </w:rPr>
        <w:t>4</w:t>
      </w:r>
      <w:proofErr w:type="gramEnd"/>
      <w:r w:rsidRPr="003E649E">
        <w:rPr>
          <w:rFonts w:ascii="Times New Roman" w:eastAsia="Calibri" w:hAnsi="Times New Roman" w:cs="Times New Roman"/>
          <w:sz w:val="24"/>
          <w:szCs w:val="24"/>
        </w:rPr>
        <w:t xml:space="preserve"> – Ф.</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8. Хрестоматии литературных произведений к урокам изобразительного искусства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9. Энциклопедии по искусству, справочные издания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10. Альбомы по искусству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11. Книги о художниках и художественных музеях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12. Книги по стилям изобразительного искусства и архитектуры - Ф (Книги по стилям в искусстве необходимы для самостоятельной работы учащихся, они могут использоваться как раздаточный материал при подготовке учащихся к творческой деятельности, для подготовки сообщений, творческих работ, исследовательской проектной деятельности и должны находиться в фондах школьной библиотеки).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13. Словарь искусствоведческих терминов</w:t>
      </w:r>
      <w:proofErr w:type="gramStart"/>
      <w:r w:rsidRPr="003E649E">
        <w:rPr>
          <w:rFonts w:ascii="Times New Roman" w:eastAsia="Calibri" w:hAnsi="Times New Roman" w:cs="Times New Roman"/>
          <w:sz w:val="24"/>
          <w:szCs w:val="24"/>
        </w:rPr>
        <w:t xml:space="preserve"> Д</w:t>
      </w:r>
      <w:proofErr w:type="gramEnd"/>
      <w:r w:rsidRPr="003E649E">
        <w:rPr>
          <w:rFonts w:ascii="Times New Roman" w:eastAsia="Calibri" w:hAnsi="Times New Roman" w:cs="Times New Roman"/>
          <w:sz w:val="24"/>
          <w:szCs w:val="24"/>
        </w:rPr>
        <w:t xml:space="preserve"> (Электронный вариант). </w:t>
      </w:r>
    </w:p>
    <w:p w:rsidR="00D014CC" w:rsidRPr="003E649E" w:rsidRDefault="00D014CC" w:rsidP="00620E79">
      <w:pPr>
        <w:spacing w:after="0" w:line="240" w:lineRule="auto"/>
        <w:jc w:val="both"/>
        <w:rPr>
          <w:rFonts w:ascii="Times New Roman" w:eastAsia="Calibri" w:hAnsi="Times New Roman" w:cs="Times New Roman"/>
          <w:b/>
          <w:sz w:val="24"/>
          <w:szCs w:val="24"/>
        </w:rPr>
      </w:pPr>
      <w:r w:rsidRPr="003E649E">
        <w:rPr>
          <w:rFonts w:ascii="Times New Roman" w:eastAsia="Calibri" w:hAnsi="Times New Roman" w:cs="Times New Roman"/>
          <w:b/>
          <w:sz w:val="24"/>
          <w:szCs w:val="24"/>
        </w:rPr>
        <w:t>2. Печатные пособия</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 1. Портреты русских и зарубежных художников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Комплекты портретов по основным разделам курса – К.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3. Таблицы по </w:t>
      </w:r>
      <w:proofErr w:type="spellStart"/>
      <w:r w:rsidRPr="003E649E">
        <w:rPr>
          <w:rFonts w:ascii="Times New Roman" w:eastAsia="Calibri" w:hAnsi="Times New Roman" w:cs="Times New Roman"/>
          <w:sz w:val="24"/>
          <w:szCs w:val="24"/>
        </w:rPr>
        <w:t>цветоведению</w:t>
      </w:r>
      <w:proofErr w:type="spellEnd"/>
      <w:r w:rsidRPr="003E649E">
        <w:rPr>
          <w:rFonts w:ascii="Times New Roman" w:eastAsia="Calibri" w:hAnsi="Times New Roman" w:cs="Times New Roman"/>
          <w:sz w:val="24"/>
          <w:szCs w:val="24"/>
        </w:rPr>
        <w:t xml:space="preserve">, перспективе, построению орнамента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4. Таблицы, схемы представлены в демонстрационном (настенном) и индивидуально-раздаточном вариантах, в полиграфических изданиях и на электронных носителях.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5. Таблицы по стилям архитектуры, одежды, предметов быта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6. Схемы по правилам рисования предметов, растений, деревьев, животных, птиц, человека – Д.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7. Таблицы по народным промыслам, русскому костюму, декоративно-прикладному искусству – Д. 8. Дидактический раздаточный материал: карточки по художественной грамоте – К. </w:t>
      </w:r>
    </w:p>
    <w:p w:rsidR="00D014CC" w:rsidRPr="003E649E" w:rsidRDefault="00D014CC" w:rsidP="00620E79">
      <w:pPr>
        <w:spacing w:after="0" w:line="240" w:lineRule="auto"/>
        <w:jc w:val="both"/>
        <w:rPr>
          <w:rFonts w:ascii="Times New Roman" w:eastAsia="Calibri" w:hAnsi="Times New Roman" w:cs="Times New Roman"/>
          <w:sz w:val="24"/>
          <w:szCs w:val="24"/>
        </w:rPr>
      </w:pP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t>3. Информационно-коммуникационные средства</w:t>
      </w:r>
      <w:r w:rsidRPr="003E649E">
        <w:rPr>
          <w:rFonts w:ascii="Times New Roman" w:eastAsia="Calibri" w:hAnsi="Times New Roman" w:cs="Times New Roman"/>
          <w:sz w:val="24"/>
          <w:szCs w:val="24"/>
        </w:rPr>
        <w:t xml:space="preserve">.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1. Мультимедийные обучающие художественные программы. Электронные учебники – Д.</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Мультимедийные обучающие программы и электронные учебники ориентированы на систему дистанционного обучения, либо носить проблемно-тематический характер и обеспечивать дополнительные условия для изучения отдельных предметных тем и разделов стандарта. В обоих случаях эти пособия должны предоставлять техническую возможность построения системы текущего и итогового контроля уровня подготовки учащихся (в том числе в форме тестового контроля).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sz w:val="24"/>
          <w:szCs w:val="24"/>
        </w:rPr>
        <w:t xml:space="preserve">2. Электронные библиотеки по искусству – Д. Электронные библиотеки включают комплекс информационно-справочных материалов, ориентированных на различные формы художественно-познавательной деятельности, в том числе исследовательскую проектную работу. В состав электронных библиотек могут входить электронные энциклопедии и альбомы по искусству (изобразительное искусство, музыка), аудио- и видеоматериалы, тематические базы данных, фрагменты культурно-исторических текстов, текстов из научно-популярных изданий, фотографии, анимация. Электронные библиотеки могут размещаться на СБ-ЯОМ либо создаваться в сетевом варианте (в том числе на базе образовательного учреждения). </w:t>
      </w:r>
    </w:p>
    <w:p w:rsidR="00D014CC" w:rsidRPr="003E649E" w:rsidRDefault="00D014CC" w:rsidP="00620E79">
      <w:pPr>
        <w:spacing w:after="0" w:line="240" w:lineRule="auto"/>
        <w:jc w:val="both"/>
        <w:rPr>
          <w:rFonts w:ascii="Times New Roman" w:eastAsia="Calibri" w:hAnsi="Times New Roman" w:cs="Times New Roman"/>
          <w:sz w:val="24"/>
          <w:szCs w:val="24"/>
        </w:rPr>
      </w:pPr>
      <w:r w:rsidRPr="003E649E">
        <w:rPr>
          <w:rFonts w:ascii="Times New Roman" w:eastAsia="Calibri" w:hAnsi="Times New Roman" w:cs="Times New Roman"/>
          <w:b/>
          <w:sz w:val="24"/>
          <w:szCs w:val="24"/>
        </w:rPr>
        <w:lastRenderedPageBreak/>
        <w:t>Междисциплинарная команда сопровождения, обучающегося с ОВЗ:</w:t>
      </w:r>
      <w:r w:rsidRPr="003E649E">
        <w:rPr>
          <w:rFonts w:ascii="Times New Roman" w:eastAsia="Calibri" w:hAnsi="Times New Roman" w:cs="Times New Roman"/>
          <w:sz w:val="24"/>
          <w:szCs w:val="24"/>
        </w:rPr>
        <w:t xml:space="preserve"> Педагог-психолог, учитель-логопед, социальный педагог, воспитатель ГПД, педагог-организатор.</w:t>
      </w:r>
    </w:p>
    <w:p w:rsidR="00AF1A7D" w:rsidRDefault="00AF1A7D" w:rsidP="00620E79">
      <w:pPr>
        <w:spacing w:after="0" w:line="240" w:lineRule="auto"/>
        <w:jc w:val="both"/>
        <w:rPr>
          <w:rFonts w:ascii="Times New Roman" w:hAnsi="Times New Roman" w:cs="Times New Roman"/>
          <w:b/>
          <w:sz w:val="24"/>
          <w:szCs w:val="24"/>
        </w:rPr>
      </w:pPr>
    </w:p>
    <w:p w:rsidR="00FD74A5" w:rsidRPr="003E649E" w:rsidRDefault="00FD74A5"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b/>
          <w:sz w:val="24"/>
          <w:szCs w:val="24"/>
        </w:rPr>
        <w:t xml:space="preserve">3. Разработка технологической карты инклюзивного урока по учебному предмету. </w:t>
      </w:r>
    </w:p>
    <w:p w:rsidR="00FD74A5" w:rsidRDefault="00FD74A5"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b/>
          <w:sz w:val="24"/>
          <w:szCs w:val="24"/>
        </w:rPr>
        <w:t xml:space="preserve">Технологическая карта инклюзивного урока: </w:t>
      </w:r>
    </w:p>
    <w:p w:rsidR="0059048C" w:rsidRPr="003E649E" w:rsidRDefault="0059048C" w:rsidP="00620E79">
      <w:pPr>
        <w:spacing w:after="0" w:line="240" w:lineRule="auto"/>
        <w:jc w:val="both"/>
        <w:rPr>
          <w:rFonts w:ascii="Times New Roman" w:hAnsi="Times New Roman" w:cs="Times New Roman"/>
          <w:b/>
          <w:sz w:val="24"/>
          <w:szCs w:val="24"/>
        </w:rPr>
      </w:pPr>
    </w:p>
    <w:p w:rsidR="006134FF" w:rsidRPr="003E649E" w:rsidRDefault="00C34482"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noProof/>
          <w:sz w:val="24"/>
          <w:szCs w:val="24"/>
          <w:lang w:eastAsia="ru-RU"/>
        </w:rPr>
        <w:drawing>
          <wp:inline distT="0" distB="0" distL="0" distR="0" wp14:anchorId="23E68C81" wp14:editId="5EA8EAA2">
            <wp:extent cx="5810250" cy="409599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3391" r="38622" b="9685"/>
                    <a:stretch/>
                  </pic:blipFill>
                  <pic:spPr bwMode="auto">
                    <a:xfrm>
                      <a:off x="0" y="0"/>
                      <a:ext cx="5807146" cy="4093811"/>
                    </a:xfrm>
                    <a:prstGeom prst="rect">
                      <a:avLst/>
                    </a:prstGeom>
                    <a:ln>
                      <a:noFill/>
                    </a:ln>
                    <a:extLst>
                      <a:ext uri="{53640926-AAD7-44D8-BBD7-CCE9431645EC}">
                        <a14:shadowObscured xmlns:a14="http://schemas.microsoft.com/office/drawing/2010/main"/>
                      </a:ext>
                    </a:extLst>
                  </pic:spPr>
                </pic:pic>
              </a:graphicData>
            </a:graphic>
          </wp:inline>
        </w:drawing>
      </w:r>
    </w:p>
    <w:p w:rsidR="0059048C" w:rsidRDefault="0059048C" w:rsidP="00620E79">
      <w:pPr>
        <w:spacing w:after="0" w:line="240" w:lineRule="auto"/>
        <w:jc w:val="both"/>
        <w:rPr>
          <w:rFonts w:ascii="Times New Roman" w:hAnsi="Times New Roman" w:cs="Times New Roman"/>
          <w:i/>
          <w:sz w:val="24"/>
          <w:szCs w:val="24"/>
        </w:rPr>
      </w:pPr>
    </w:p>
    <w:p w:rsidR="00B103F7" w:rsidRPr="003E649E" w:rsidRDefault="00B103F7" w:rsidP="00620E79">
      <w:pPr>
        <w:spacing w:after="0" w:line="240" w:lineRule="auto"/>
        <w:jc w:val="both"/>
        <w:rPr>
          <w:rFonts w:ascii="Times New Roman" w:hAnsi="Times New Roman" w:cs="Times New Roman"/>
          <w:i/>
          <w:sz w:val="24"/>
          <w:szCs w:val="24"/>
        </w:rPr>
      </w:pPr>
      <w:r w:rsidRPr="003E649E">
        <w:rPr>
          <w:rFonts w:ascii="Times New Roman" w:hAnsi="Times New Roman" w:cs="Times New Roman"/>
          <w:i/>
          <w:sz w:val="24"/>
          <w:szCs w:val="24"/>
        </w:rPr>
        <w:t>Самоанализ урока отсутствует, так как урок не был проведен.</w:t>
      </w:r>
    </w:p>
    <w:p w:rsidR="006134FF" w:rsidRPr="003E649E" w:rsidRDefault="006134FF" w:rsidP="00620E79">
      <w:pPr>
        <w:spacing w:after="0" w:line="240" w:lineRule="auto"/>
        <w:jc w:val="both"/>
        <w:rPr>
          <w:rFonts w:ascii="Times New Roman" w:hAnsi="Times New Roman" w:cs="Times New Roman"/>
          <w:b/>
          <w:sz w:val="24"/>
          <w:szCs w:val="24"/>
        </w:rPr>
      </w:pPr>
    </w:p>
    <w:p w:rsidR="00192D3B" w:rsidRPr="003E649E" w:rsidRDefault="00192D3B"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b/>
          <w:sz w:val="24"/>
          <w:szCs w:val="24"/>
        </w:rPr>
        <w:t xml:space="preserve">4. Разработка и проведение инклюзивного внеурочного мероприятия.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«Художественная викторина»</w:t>
      </w:r>
      <w:r w:rsidRPr="003E649E">
        <w:rPr>
          <w:rFonts w:ascii="Times New Roman" w:hAnsi="Times New Roman" w:cs="Times New Roman"/>
          <w:sz w:val="24"/>
          <w:szCs w:val="24"/>
        </w:rPr>
        <w:t xml:space="preserve"> изобразительное искусство, 5-6 классы;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Цель</w:t>
      </w:r>
      <w:r w:rsidRPr="003E649E">
        <w:rPr>
          <w:rFonts w:ascii="Times New Roman" w:hAnsi="Times New Roman" w:cs="Times New Roman"/>
          <w:sz w:val="24"/>
          <w:szCs w:val="24"/>
        </w:rPr>
        <w:t xml:space="preserve"> - Вызвать интерес, эмоциональный отклик к изобразительному искусству;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Задачи</w:t>
      </w:r>
      <w:r w:rsidRPr="003E649E">
        <w:rPr>
          <w:rFonts w:ascii="Times New Roman" w:hAnsi="Times New Roman" w:cs="Times New Roman"/>
          <w:sz w:val="24"/>
          <w:szCs w:val="24"/>
        </w:rPr>
        <w:t xml:space="preserve"> - познавательный аспект: закреплять знания детей о средствах выразительности в изобразительном искусстве, о жанрах живописи; развивающий аспект: развивать чувство цвета, наблюдательность, умение сравнивать, умение высказывать собственное мнение, развивать интеллектуально – творческие способности детей; воспитательный аспект: воспитывать положительные взаимоотношения у детей, чувство дружбы и ответственности, воспитывать чувство прекрасного;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Виды:</w:t>
      </w:r>
      <w:r w:rsidRPr="003E649E">
        <w:rPr>
          <w:rFonts w:ascii="Times New Roman" w:hAnsi="Times New Roman" w:cs="Times New Roman"/>
          <w:sz w:val="24"/>
          <w:szCs w:val="24"/>
        </w:rPr>
        <w:t xml:space="preserve"> Игровая, познавательная, художественно-эстетическое;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Форма:</w:t>
      </w:r>
      <w:r w:rsidRPr="003E649E">
        <w:rPr>
          <w:rFonts w:ascii="Times New Roman" w:hAnsi="Times New Roman" w:cs="Times New Roman"/>
          <w:sz w:val="24"/>
          <w:szCs w:val="24"/>
        </w:rPr>
        <w:t xml:space="preserve"> Соревнование;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Оборудование:</w:t>
      </w:r>
      <w:r w:rsidRPr="003E649E">
        <w:rPr>
          <w:rFonts w:ascii="Times New Roman" w:hAnsi="Times New Roman" w:cs="Times New Roman"/>
          <w:sz w:val="24"/>
          <w:szCs w:val="24"/>
        </w:rPr>
        <w:t xml:space="preserve"> Компьютер, экран, проектор, колонки, листы бумаги, ручки/карандаши;</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w:t>
      </w:r>
      <w:r w:rsidRPr="003E649E">
        <w:rPr>
          <w:rFonts w:ascii="Times New Roman" w:hAnsi="Times New Roman" w:cs="Times New Roman"/>
          <w:b/>
          <w:sz w:val="24"/>
          <w:szCs w:val="24"/>
        </w:rPr>
        <w:t>Задания с использованием инклюзивных технологий:</w:t>
      </w:r>
      <w:r w:rsidRPr="003E649E">
        <w:rPr>
          <w:rFonts w:ascii="Times New Roman" w:hAnsi="Times New Roman" w:cs="Times New Roman"/>
          <w:sz w:val="24"/>
          <w:szCs w:val="24"/>
        </w:rPr>
        <w:t xml:space="preserve"> Игровые технологии, технологии индивидуализации </w:t>
      </w:r>
      <w:proofErr w:type="gramStart"/>
      <w:r w:rsidRPr="003E649E">
        <w:rPr>
          <w:rFonts w:ascii="Times New Roman" w:hAnsi="Times New Roman" w:cs="Times New Roman"/>
          <w:sz w:val="24"/>
          <w:szCs w:val="24"/>
        </w:rPr>
        <w:t>обучающихся</w:t>
      </w:r>
      <w:proofErr w:type="gramEnd"/>
      <w:r w:rsidRPr="003E649E">
        <w:rPr>
          <w:rFonts w:ascii="Times New Roman" w:hAnsi="Times New Roman" w:cs="Times New Roman"/>
          <w:sz w:val="24"/>
          <w:szCs w:val="24"/>
        </w:rPr>
        <w:t xml:space="preserve"> с ОВЗ;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b/>
          <w:sz w:val="24"/>
          <w:szCs w:val="24"/>
        </w:rPr>
        <w:t>Правила:</w:t>
      </w:r>
      <w:r w:rsidRPr="003E649E">
        <w:rPr>
          <w:rFonts w:ascii="Times New Roman" w:hAnsi="Times New Roman" w:cs="Times New Roman"/>
          <w:sz w:val="24"/>
          <w:szCs w:val="24"/>
        </w:rPr>
        <w:t xml:space="preserve"> Викторина разделена на 3 блока, команда, которая первая даст правильный ответ получает 1 балл. Команда должна выбрать одного человека, который на протяжении всех раундов будет давать ответ. Чтобы ответить </w:t>
      </w:r>
      <w:proofErr w:type="gramStart"/>
      <w:r w:rsidRPr="003E649E">
        <w:rPr>
          <w:rFonts w:ascii="Times New Roman" w:hAnsi="Times New Roman" w:cs="Times New Roman"/>
          <w:sz w:val="24"/>
          <w:szCs w:val="24"/>
        </w:rPr>
        <w:t>необходимо</w:t>
      </w:r>
      <w:proofErr w:type="gramEnd"/>
      <w:r w:rsidRPr="003E649E">
        <w:rPr>
          <w:rFonts w:ascii="Times New Roman" w:hAnsi="Times New Roman" w:cs="Times New Roman"/>
          <w:sz w:val="24"/>
          <w:szCs w:val="24"/>
        </w:rPr>
        <w:t xml:space="preserve"> успеть первым поднять руку, если ответ не правильный – право голоса переходит следующей команде. На прохождение викторины уйдет – 15 мин. Подведение итогов викторины, награждение победителей.</w:t>
      </w:r>
    </w:p>
    <w:p w:rsidR="00BC4203" w:rsidRPr="003E649E" w:rsidRDefault="00BC4203"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b/>
          <w:sz w:val="24"/>
          <w:szCs w:val="24"/>
        </w:rPr>
        <w:t>Ход викторины:</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lastRenderedPageBreak/>
        <w:t xml:space="preserve">- Здравствуйте, ребята! Сегодня у нас необычное занятие мы собрались, чтобы принять участие в художественной викторине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Ведущий предлагает поделиться детям на три команды.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Способ распределения участников игры по командам: Детям достают карточку определённого цвета (жёлтого, красного, зеленого). Выбранный цвет будет определять цвет команды. Каждая команда садится за свои столы с цветовой символикой. Команды выбирает себе капитана и название.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Правила игры: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Сейчас мы проведем с вами викторину, которая состоит из 3 блоков. За каждый правильный вариант ответа на один вопрос – команда получает 1 балл. Баллы будут фиксироваться. Чья команда наберет больше баллов, та и будет победителем.</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1. На экране будет высвечен вопрос. На рассуждение будет даваться 30 секунд. Затем будет отвечать та команда, что первая успела поднять руку.</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2. Отвечать на вопрос может определенный (выбранный заранее участник), но при этом нужно поднять руку</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3. Если команда не отвечает на вопрос, право ответа передается другой команде.</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4. Ответ должен быть четкий и ясный.</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 Итак, первый тур нашей викторины «Разминка».</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1. Какие из видов искусств не являются изобразительными?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2. Как называют художника, который рисует животных?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3. Какой из картин принадлежит данный фрагмент?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4. Какой из картин принадлежит данный фрагмент?</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 Правда быстро и задорно? И мы переходим к следующему туру!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1. Какой знаменитый русский художник нарисовал картину для фантиков шоколадных конфет «Мишка косолапый»?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2. Назовите жанр, в котором написана картина Валентина Александровича Серова «Девочка с персиками».</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3. Укажите автора и название картины данного фрагмента.</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4. Как называется данный вид декоративной росписи?</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5. Как называется картина художника Фёдора Решетникова? - Еще не устали? Смотрю состязательный дух в вас </w:t>
      </w:r>
      <w:proofErr w:type="gramStart"/>
      <w:r w:rsidRPr="003E649E">
        <w:rPr>
          <w:rFonts w:ascii="Times New Roman" w:hAnsi="Times New Roman" w:cs="Times New Roman"/>
          <w:sz w:val="24"/>
          <w:szCs w:val="24"/>
        </w:rPr>
        <w:t>прям</w:t>
      </w:r>
      <w:proofErr w:type="gramEnd"/>
      <w:r w:rsidRPr="003E649E">
        <w:rPr>
          <w:rFonts w:ascii="Times New Roman" w:hAnsi="Times New Roman" w:cs="Times New Roman"/>
          <w:sz w:val="24"/>
          <w:szCs w:val="24"/>
        </w:rPr>
        <w:t xml:space="preserve"> пылает, что ж, тогда не будем сбавлять темп, и мы переходим к нашему 3 туру!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1. Какие из этих работ относятся к мифологическому жанру?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2. Подберите картину к музыке.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3. Подберите картину к музыке.</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4. Подберите картину к музыке. </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Вот и приблизилась к финалу наша викторина. Давайте дружно встанем и немного разомнемся (проводится разминка и параллельный подсчет очков). </w:t>
      </w:r>
    </w:p>
    <w:p w:rsidR="00BC4203" w:rsidRPr="003E649E" w:rsidRDefault="00BC4203" w:rsidP="00620E79">
      <w:pPr>
        <w:spacing w:after="0" w:line="240" w:lineRule="auto"/>
        <w:jc w:val="both"/>
        <w:rPr>
          <w:rFonts w:ascii="Times New Roman" w:hAnsi="Times New Roman" w:cs="Times New Roman"/>
          <w:i/>
          <w:sz w:val="24"/>
          <w:szCs w:val="24"/>
        </w:rPr>
      </w:pPr>
      <w:r w:rsidRPr="003E649E">
        <w:rPr>
          <w:rFonts w:ascii="Times New Roman" w:hAnsi="Times New Roman" w:cs="Times New Roman"/>
          <w:i/>
          <w:sz w:val="24"/>
          <w:szCs w:val="24"/>
        </w:rPr>
        <w:t>Воспроизведение рейтинга</w:t>
      </w:r>
    </w:p>
    <w:p w:rsidR="00BC4203" w:rsidRPr="003E649E" w:rsidRDefault="00BC4203" w:rsidP="00620E79">
      <w:pPr>
        <w:spacing w:after="0" w:line="240" w:lineRule="auto"/>
        <w:jc w:val="both"/>
        <w:rPr>
          <w:rFonts w:ascii="Times New Roman" w:hAnsi="Times New Roman" w:cs="Times New Roman"/>
          <w:sz w:val="24"/>
          <w:szCs w:val="24"/>
        </w:rPr>
      </w:pPr>
      <w:r w:rsidRPr="003E649E">
        <w:rPr>
          <w:rFonts w:ascii="Times New Roman" w:hAnsi="Times New Roman" w:cs="Times New Roman"/>
          <w:sz w:val="24"/>
          <w:szCs w:val="24"/>
        </w:rPr>
        <w:t xml:space="preserve"> - У нас есть победители, есть проигравшие. Но это не главное, главное, что мы вместе собрались, получили удовольствие от игры, нам было весело и хорошо, вы умные и дружные ребята. Скажите, вам понравилось? Много ли нового вы узнали? А много ли старого получилось вспомнить? Спасибо, за проведенное с нами время! Вот и закончилась наша викторина. До новых встреч!</w:t>
      </w: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CF3B2C" w:rsidRDefault="00CF3B2C" w:rsidP="00620E79">
      <w:pPr>
        <w:spacing w:after="0" w:line="240" w:lineRule="auto"/>
        <w:jc w:val="both"/>
        <w:rPr>
          <w:rFonts w:ascii="Times New Roman" w:hAnsi="Times New Roman" w:cs="Times New Roman"/>
          <w:b/>
          <w:sz w:val="24"/>
          <w:szCs w:val="24"/>
        </w:rPr>
      </w:pPr>
    </w:p>
    <w:p w:rsidR="00F33059" w:rsidRPr="003E649E" w:rsidRDefault="009D3E4E"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b/>
          <w:sz w:val="24"/>
          <w:szCs w:val="24"/>
        </w:rPr>
        <w:t>Технологическая карта инклюзивного мероприятия:</w:t>
      </w:r>
    </w:p>
    <w:p w:rsidR="00315D62" w:rsidRPr="003E649E" w:rsidRDefault="00531313" w:rsidP="00620E79">
      <w:pPr>
        <w:spacing w:after="0" w:line="240" w:lineRule="auto"/>
        <w:jc w:val="both"/>
        <w:rPr>
          <w:rFonts w:ascii="Times New Roman" w:hAnsi="Times New Roman" w:cs="Times New Roman"/>
          <w:b/>
          <w:sz w:val="24"/>
          <w:szCs w:val="24"/>
        </w:rPr>
      </w:pPr>
      <w:r w:rsidRPr="003E649E">
        <w:rPr>
          <w:rFonts w:ascii="Times New Roman" w:hAnsi="Times New Roman" w:cs="Times New Roman"/>
          <w:noProof/>
          <w:sz w:val="24"/>
          <w:szCs w:val="24"/>
          <w:lang w:eastAsia="ru-RU"/>
        </w:rPr>
        <w:drawing>
          <wp:inline distT="0" distB="0" distL="0" distR="0" wp14:anchorId="113E246B" wp14:editId="1807CF00">
            <wp:extent cx="5873750" cy="468802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10458" r="42781" b="8352"/>
                    <a:stretch/>
                  </pic:blipFill>
                  <pic:spPr bwMode="auto">
                    <a:xfrm>
                      <a:off x="0" y="0"/>
                      <a:ext cx="5876892" cy="4690528"/>
                    </a:xfrm>
                    <a:prstGeom prst="rect">
                      <a:avLst/>
                    </a:prstGeom>
                    <a:ln>
                      <a:noFill/>
                    </a:ln>
                    <a:extLst>
                      <a:ext uri="{53640926-AAD7-44D8-BBD7-CCE9431645EC}">
                        <a14:shadowObscured xmlns:a14="http://schemas.microsoft.com/office/drawing/2010/main"/>
                      </a:ext>
                    </a:extLst>
                  </pic:spPr>
                </pic:pic>
              </a:graphicData>
            </a:graphic>
          </wp:inline>
        </w:drawing>
      </w:r>
    </w:p>
    <w:p w:rsidR="00315D62" w:rsidRPr="003E649E" w:rsidRDefault="00315D62" w:rsidP="00620E79">
      <w:pPr>
        <w:spacing w:after="0" w:line="240" w:lineRule="auto"/>
        <w:jc w:val="both"/>
        <w:rPr>
          <w:rFonts w:ascii="Times New Roman" w:hAnsi="Times New Roman" w:cs="Times New Roman"/>
          <w:b/>
          <w:sz w:val="24"/>
          <w:szCs w:val="24"/>
        </w:rPr>
      </w:pPr>
    </w:p>
    <w:p w:rsidR="00A85A90" w:rsidRPr="00B81440" w:rsidRDefault="00061827" w:rsidP="00620E79">
      <w:pPr>
        <w:spacing w:after="0" w:line="240" w:lineRule="auto"/>
        <w:jc w:val="both"/>
        <w:rPr>
          <w:rFonts w:ascii="Times New Roman" w:hAnsi="Times New Roman" w:cs="Times New Roman"/>
          <w:i/>
          <w:sz w:val="24"/>
          <w:szCs w:val="24"/>
        </w:rPr>
      </w:pPr>
      <w:r w:rsidRPr="003E649E">
        <w:rPr>
          <w:rFonts w:ascii="Times New Roman" w:hAnsi="Times New Roman" w:cs="Times New Roman"/>
          <w:i/>
          <w:sz w:val="24"/>
          <w:szCs w:val="24"/>
        </w:rPr>
        <w:t xml:space="preserve">Самоанализ урока отсутствует, так как </w:t>
      </w:r>
      <w:r w:rsidR="004013CC">
        <w:rPr>
          <w:rFonts w:ascii="Times New Roman" w:hAnsi="Times New Roman" w:cs="Times New Roman"/>
          <w:i/>
          <w:sz w:val="24"/>
          <w:szCs w:val="24"/>
        </w:rPr>
        <w:t>мероприятие</w:t>
      </w:r>
      <w:r w:rsidRPr="003E649E">
        <w:rPr>
          <w:rFonts w:ascii="Times New Roman" w:hAnsi="Times New Roman" w:cs="Times New Roman"/>
          <w:i/>
          <w:sz w:val="24"/>
          <w:szCs w:val="24"/>
        </w:rPr>
        <w:t xml:space="preserve"> не был</w:t>
      </w:r>
      <w:r w:rsidR="004013CC">
        <w:rPr>
          <w:rFonts w:ascii="Times New Roman" w:hAnsi="Times New Roman" w:cs="Times New Roman"/>
          <w:i/>
          <w:sz w:val="24"/>
          <w:szCs w:val="24"/>
        </w:rPr>
        <w:t>о проведено</w:t>
      </w:r>
      <w:r w:rsidR="00B81440">
        <w:rPr>
          <w:rFonts w:ascii="Times New Roman" w:hAnsi="Times New Roman" w:cs="Times New Roman"/>
          <w:i/>
          <w:sz w:val="24"/>
          <w:szCs w:val="24"/>
        </w:rPr>
        <w:t>.</w:t>
      </w:r>
    </w:p>
    <w:p w:rsidR="00BC1C24" w:rsidRDefault="00BC1C24" w:rsidP="00620E79">
      <w:pPr>
        <w:spacing w:after="0" w:line="240" w:lineRule="auto"/>
        <w:jc w:val="both"/>
        <w:rPr>
          <w:rFonts w:ascii="Times New Roman" w:hAnsi="Times New Roman" w:cs="Times New Roman"/>
          <w:b/>
          <w:sz w:val="24"/>
          <w:szCs w:val="24"/>
        </w:rPr>
      </w:pPr>
    </w:p>
    <w:p w:rsidR="00C87D60" w:rsidRPr="00E37721" w:rsidRDefault="00D56EDC" w:rsidP="00620E79">
      <w:pPr>
        <w:spacing w:after="0" w:line="240" w:lineRule="auto"/>
        <w:jc w:val="both"/>
        <w:rPr>
          <w:rFonts w:ascii="Times New Roman" w:hAnsi="Times New Roman" w:cs="Times New Roman"/>
          <w:b/>
          <w:sz w:val="24"/>
          <w:szCs w:val="24"/>
        </w:rPr>
      </w:pPr>
      <w:r w:rsidRPr="00E37721">
        <w:rPr>
          <w:rFonts w:ascii="Times New Roman" w:hAnsi="Times New Roman" w:cs="Times New Roman"/>
          <w:b/>
          <w:sz w:val="24"/>
          <w:szCs w:val="24"/>
        </w:rPr>
        <w:t xml:space="preserve">5. </w:t>
      </w:r>
      <w:r w:rsidR="00315D62" w:rsidRPr="00E37721">
        <w:rPr>
          <w:rFonts w:ascii="Times New Roman" w:hAnsi="Times New Roman" w:cs="Times New Roman"/>
          <w:b/>
          <w:sz w:val="24"/>
          <w:szCs w:val="24"/>
        </w:rPr>
        <w:t>Самоанализ результатов практики:</w:t>
      </w:r>
    </w:p>
    <w:p w:rsidR="00A85A90" w:rsidRPr="00A85A90" w:rsidRDefault="00A85A90" w:rsidP="00620E79">
      <w:pPr>
        <w:spacing w:after="0" w:line="240" w:lineRule="auto"/>
        <w:ind w:firstLine="708"/>
        <w:contextualSpacing/>
        <w:jc w:val="both"/>
        <w:rPr>
          <w:rFonts w:ascii="Times New Roman" w:eastAsia="Calibri" w:hAnsi="Times New Roman" w:cs="Times New Roman"/>
          <w:sz w:val="24"/>
          <w:szCs w:val="24"/>
        </w:rPr>
      </w:pPr>
      <w:proofErr w:type="gramStart"/>
      <w:r w:rsidRPr="00A85A90">
        <w:rPr>
          <w:rFonts w:ascii="Times New Roman" w:eastAsia="Calibri" w:hAnsi="Times New Roman" w:cs="Times New Roman"/>
          <w:sz w:val="24"/>
          <w:szCs w:val="24"/>
        </w:rPr>
        <w:t>При подготовке аналитической записки о нормативно-правовой обеспеченности и специфике организации инклюзивного образовательного процесса; состоянии доступности инклюзивной среды образовательного учреждения в соответствии с ФГОС мною изучены приоритетные направления развития образовательной системы РФ, содержание законодательных документов о гарантии прав ребенка в РФ, нормативных документов по вопросам обучения и воспитания детей с ограниченными возможностями здоровья, ФГОС для обучающихся с ограниченными возможностями здоровья.</w:t>
      </w:r>
      <w:proofErr w:type="gramEnd"/>
    </w:p>
    <w:p w:rsidR="00A85A90" w:rsidRPr="00A85A90" w:rsidRDefault="00A85A90" w:rsidP="00620E79">
      <w:pPr>
        <w:spacing w:after="0" w:line="240" w:lineRule="auto"/>
        <w:ind w:firstLine="708"/>
        <w:contextualSpacing/>
        <w:jc w:val="both"/>
        <w:rPr>
          <w:rFonts w:ascii="Times New Roman" w:eastAsia="Calibri" w:hAnsi="Times New Roman" w:cs="Times New Roman"/>
          <w:sz w:val="24"/>
          <w:szCs w:val="24"/>
        </w:rPr>
      </w:pPr>
      <w:proofErr w:type="gramStart"/>
      <w:r w:rsidRPr="00A85A90">
        <w:rPr>
          <w:rFonts w:ascii="Times New Roman" w:eastAsia="Calibri" w:hAnsi="Times New Roman" w:cs="Times New Roman"/>
          <w:sz w:val="24"/>
          <w:szCs w:val="24"/>
        </w:rPr>
        <w:t>При разработке технологической карты инклюзивного внеурочного мероприятия моя профессиональная деятельность планировалась в соответствии с нормативно-правовыми актами и нормами профессиональной этики; с использованием знаний о требованиях федеральных государственных образовательных стандартов, теории обучения и воспитания, педагогических технологий  при организации совместной и индивидуальной учебной и воспитательной деятельности обучающихся, в том числе с особыми образовательными потребностями.</w:t>
      </w:r>
      <w:proofErr w:type="gramEnd"/>
    </w:p>
    <w:p w:rsidR="00A85A90" w:rsidRPr="00E37721" w:rsidRDefault="00A85A90" w:rsidP="00620E79">
      <w:pPr>
        <w:spacing w:after="0" w:line="240" w:lineRule="auto"/>
        <w:ind w:firstLine="360"/>
        <w:jc w:val="both"/>
        <w:rPr>
          <w:rFonts w:ascii="Times New Roman" w:eastAsia="Times New Roman" w:hAnsi="Times New Roman" w:cs="Times New Roman"/>
          <w:sz w:val="24"/>
          <w:szCs w:val="24"/>
          <w:lang w:eastAsia="ru-RU"/>
        </w:rPr>
      </w:pPr>
      <w:r w:rsidRPr="00E37721">
        <w:rPr>
          <w:rFonts w:ascii="Times New Roman" w:eastAsia="Calibri" w:hAnsi="Times New Roman" w:cs="Times New Roman"/>
          <w:sz w:val="24"/>
          <w:szCs w:val="24"/>
        </w:rPr>
        <w:t>При планировании и проведении инклюзивного внеурочного мероприятия мною применялись конструктивные педагогические технологии взаимодействия и сотрудничества в инклюзивном образовательном процессе; психолого-педагогические технологии индивидуализации обучения, развития, воспитания и коррекции нарушений развития</w:t>
      </w:r>
      <w:r w:rsidR="0045759B">
        <w:rPr>
          <w:rFonts w:ascii="Times New Roman" w:eastAsia="Calibri" w:hAnsi="Times New Roman" w:cs="Times New Roman"/>
          <w:sz w:val="24"/>
          <w:szCs w:val="24"/>
        </w:rPr>
        <w:t>.</w:t>
      </w:r>
    </w:p>
    <w:p w:rsidR="004D1E55" w:rsidRPr="004D1E55" w:rsidRDefault="004D1E55" w:rsidP="00620E79">
      <w:pPr>
        <w:spacing w:after="0" w:line="240" w:lineRule="auto"/>
        <w:ind w:firstLine="360"/>
        <w:jc w:val="both"/>
        <w:rPr>
          <w:rFonts w:ascii="Times New Roman" w:eastAsia="Times New Roman" w:hAnsi="Times New Roman" w:cs="Times New Roman"/>
          <w:sz w:val="24"/>
          <w:szCs w:val="24"/>
          <w:lang w:eastAsia="ru-RU"/>
        </w:rPr>
      </w:pPr>
      <w:r w:rsidRPr="004D1E55">
        <w:rPr>
          <w:rFonts w:ascii="Times New Roman" w:eastAsia="Times New Roman" w:hAnsi="Times New Roman" w:cs="Times New Roman"/>
          <w:sz w:val="24"/>
          <w:szCs w:val="24"/>
          <w:lang w:eastAsia="ru-RU"/>
        </w:rPr>
        <w:lastRenderedPageBreak/>
        <w:t>Во время практики я улучшила свои навыки поиска</w:t>
      </w:r>
      <w:r w:rsidR="00504E4C">
        <w:rPr>
          <w:rFonts w:ascii="Times New Roman" w:eastAsia="Times New Roman" w:hAnsi="Times New Roman" w:cs="Times New Roman"/>
          <w:sz w:val="24"/>
          <w:szCs w:val="24"/>
          <w:lang w:eastAsia="ru-RU"/>
        </w:rPr>
        <w:t>, анализа и синтеза информации.</w:t>
      </w:r>
    </w:p>
    <w:p w:rsidR="004D1E55" w:rsidRPr="004D1E55" w:rsidRDefault="00504E4C" w:rsidP="00620E79">
      <w:pPr>
        <w:spacing w:after="0" w:line="240" w:lineRule="auto"/>
        <w:ind w:firstLine="360"/>
        <w:jc w:val="both"/>
        <w:rPr>
          <w:rFonts w:ascii="Times New Roman" w:eastAsia="Times New Roman" w:hAnsi="Times New Roman" w:cs="Times New Roman"/>
          <w:b/>
          <w:sz w:val="24"/>
          <w:szCs w:val="24"/>
          <w:lang w:eastAsia="ru-RU"/>
        </w:rPr>
      </w:pPr>
      <w:r>
        <w:rPr>
          <w:rFonts w:ascii="Times New Roman" w:eastAsia="Times New Roman" w:hAnsi="Times New Roman" w:cs="Times New Roman"/>
          <w:iCs/>
          <w:sz w:val="24"/>
          <w:szCs w:val="24"/>
          <w:lang w:eastAsia="ru-RU"/>
        </w:rPr>
        <w:t>Ц</w:t>
      </w:r>
      <w:r w:rsidR="004D1E55" w:rsidRPr="004D1E55">
        <w:rPr>
          <w:rFonts w:ascii="Times New Roman" w:eastAsia="Times New Roman" w:hAnsi="Times New Roman" w:cs="Times New Roman"/>
          <w:iCs/>
          <w:sz w:val="24"/>
          <w:szCs w:val="24"/>
          <w:lang w:eastAsia="ru-RU"/>
        </w:rPr>
        <w:t>елью производственной практики являлось формирование у студентов готовности к профессиональной деятельности в области дошкольного, начального общего, основного общего, среднего общего образования обучающихся с ограниченными возможностями здоровья в условиях инклюзии.</w:t>
      </w:r>
      <w:r w:rsidRPr="00504E4C">
        <w:rPr>
          <w:rFonts w:ascii="Times New Roman" w:eastAsia="Times New Roman" w:hAnsi="Times New Roman" w:cs="Times New Roman"/>
          <w:iCs/>
          <w:sz w:val="24"/>
          <w:szCs w:val="24"/>
          <w:lang w:eastAsia="ru-RU"/>
        </w:rPr>
        <w:t xml:space="preserve"> </w:t>
      </w:r>
      <w:r w:rsidRPr="004D1E55">
        <w:rPr>
          <w:rFonts w:ascii="Times New Roman" w:eastAsia="Times New Roman" w:hAnsi="Times New Roman" w:cs="Times New Roman"/>
          <w:iCs/>
          <w:sz w:val="24"/>
          <w:szCs w:val="24"/>
          <w:lang w:eastAsia="ru-RU"/>
        </w:rPr>
        <w:t xml:space="preserve">Поставленная цель была </w:t>
      </w:r>
      <w:r w:rsidRPr="003E649E">
        <w:rPr>
          <w:rFonts w:ascii="Times New Roman" w:eastAsia="Times New Roman" w:hAnsi="Times New Roman" w:cs="Times New Roman"/>
          <w:iCs/>
          <w:sz w:val="24"/>
          <w:szCs w:val="24"/>
          <w:lang w:eastAsia="ru-RU"/>
        </w:rPr>
        <w:t>выполнена</w:t>
      </w:r>
      <w:r>
        <w:rPr>
          <w:rFonts w:ascii="Times New Roman" w:eastAsia="Times New Roman" w:hAnsi="Times New Roman" w:cs="Times New Roman"/>
          <w:iCs/>
          <w:sz w:val="24"/>
          <w:szCs w:val="24"/>
          <w:lang w:eastAsia="ru-RU"/>
        </w:rPr>
        <w:t>.</w:t>
      </w:r>
    </w:p>
    <w:p w:rsidR="004D1E55" w:rsidRPr="004D1E55" w:rsidRDefault="004D1E55" w:rsidP="00620E79">
      <w:pPr>
        <w:spacing w:after="0" w:line="240" w:lineRule="auto"/>
        <w:ind w:firstLine="360"/>
        <w:jc w:val="both"/>
        <w:rPr>
          <w:rFonts w:ascii="Times New Roman" w:eastAsia="Times New Roman" w:hAnsi="Times New Roman" w:cs="Times New Roman"/>
          <w:sz w:val="24"/>
          <w:szCs w:val="24"/>
          <w:lang w:eastAsia="ru-RU"/>
        </w:rPr>
      </w:pPr>
      <w:r w:rsidRPr="004D1E55">
        <w:rPr>
          <w:rFonts w:ascii="Times New Roman" w:eastAsia="Times New Roman" w:hAnsi="Times New Roman" w:cs="Times New Roman"/>
          <w:sz w:val="24"/>
          <w:szCs w:val="24"/>
          <w:shd w:val="clear" w:color="auto" w:fill="FFFFFF"/>
          <w:lang w:eastAsia="ru-RU"/>
        </w:rPr>
        <w:t>За время практики я приобрела новые</w:t>
      </w:r>
      <w:r w:rsidR="00056348" w:rsidRPr="003E649E">
        <w:rPr>
          <w:rFonts w:ascii="Times New Roman" w:eastAsia="Times New Roman" w:hAnsi="Times New Roman" w:cs="Times New Roman"/>
          <w:sz w:val="24"/>
          <w:szCs w:val="24"/>
          <w:shd w:val="clear" w:color="auto" w:fill="FFFFFF"/>
          <w:lang w:eastAsia="ru-RU"/>
        </w:rPr>
        <w:t xml:space="preserve"> знания</w:t>
      </w:r>
      <w:r w:rsidRPr="004D1E55">
        <w:rPr>
          <w:rFonts w:ascii="Times New Roman" w:eastAsia="Times New Roman" w:hAnsi="Times New Roman" w:cs="Times New Roman"/>
          <w:sz w:val="24"/>
          <w:szCs w:val="24"/>
          <w:shd w:val="clear" w:color="auto" w:fill="FFFFFF"/>
          <w:lang w:eastAsia="ru-RU"/>
        </w:rPr>
        <w:t xml:space="preserve"> и полезн</w:t>
      </w:r>
      <w:r w:rsidR="00056348" w:rsidRPr="003E649E">
        <w:rPr>
          <w:rFonts w:ascii="Times New Roman" w:eastAsia="Times New Roman" w:hAnsi="Times New Roman" w:cs="Times New Roman"/>
          <w:sz w:val="24"/>
          <w:szCs w:val="24"/>
          <w:shd w:val="clear" w:color="auto" w:fill="FFFFFF"/>
          <w:lang w:eastAsia="ru-RU"/>
        </w:rPr>
        <w:t>ую</w:t>
      </w:r>
      <w:r w:rsidRPr="004D1E55">
        <w:rPr>
          <w:rFonts w:ascii="Times New Roman" w:eastAsia="Times New Roman" w:hAnsi="Times New Roman" w:cs="Times New Roman"/>
          <w:sz w:val="24"/>
          <w:szCs w:val="24"/>
          <w:shd w:val="clear" w:color="auto" w:fill="FFFFFF"/>
          <w:lang w:eastAsia="ru-RU"/>
        </w:rPr>
        <w:t xml:space="preserve"> информаци</w:t>
      </w:r>
      <w:r w:rsidR="00056348" w:rsidRPr="003E649E">
        <w:rPr>
          <w:rFonts w:ascii="Times New Roman" w:eastAsia="Times New Roman" w:hAnsi="Times New Roman" w:cs="Times New Roman"/>
          <w:sz w:val="24"/>
          <w:szCs w:val="24"/>
          <w:shd w:val="clear" w:color="auto" w:fill="FFFFFF"/>
          <w:lang w:eastAsia="ru-RU"/>
        </w:rPr>
        <w:t xml:space="preserve">ю </w:t>
      </w:r>
      <w:r w:rsidRPr="004D1E55">
        <w:rPr>
          <w:rFonts w:ascii="Times New Roman" w:eastAsia="Times New Roman" w:hAnsi="Times New Roman" w:cs="Times New Roman"/>
          <w:sz w:val="24"/>
          <w:szCs w:val="24"/>
          <w:shd w:val="clear" w:color="auto" w:fill="FFFFFF"/>
          <w:lang w:eastAsia="ru-RU"/>
        </w:rPr>
        <w:t>об инклюзивном образовании, котор</w:t>
      </w:r>
      <w:r w:rsidR="00056348" w:rsidRPr="003E649E">
        <w:rPr>
          <w:rFonts w:ascii="Times New Roman" w:eastAsia="Times New Roman" w:hAnsi="Times New Roman" w:cs="Times New Roman"/>
          <w:sz w:val="24"/>
          <w:szCs w:val="24"/>
          <w:shd w:val="clear" w:color="auto" w:fill="FFFFFF"/>
          <w:lang w:eastAsia="ru-RU"/>
        </w:rPr>
        <w:t>ые</w:t>
      </w:r>
      <w:r w:rsidRPr="004D1E55">
        <w:rPr>
          <w:rFonts w:ascii="Times New Roman" w:eastAsia="Times New Roman" w:hAnsi="Times New Roman" w:cs="Times New Roman"/>
          <w:sz w:val="24"/>
          <w:szCs w:val="24"/>
          <w:shd w:val="clear" w:color="auto" w:fill="FFFFFF"/>
          <w:lang w:eastAsia="ru-RU"/>
        </w:rPr>
        <w:t xml:space="preserve"> в дальнейше</w:t>
      </w:r>
      <w:r w:rsidR="00056348" w:rsidRPr="003E649E">
        <w:rPr>
          <w:rFonts w:ascii="Times New Roman" w:eastAsia="Times New Roman" w:hAnsi="Times New Roman" w:cs="Times New Roman"/>
          <w:sz w:val="24"/>
          <w:szCs w:val="24"/>
          <w:shd w:val="clear" w:color="auto" w:fill="FFFFFF"/>
          <w:lang w:eastAsia="ru-RU"/>
        </w:rPr>
        <w:t>м, безусловно, мне очень пригодя</w:t>
      </w:r>
      <w:r w:rsidRPr="004D1E55">
        <w:rPr>
          <w:rFonts w:ascii="Times New Roman" w:eastAsia="Times New Roman" w:hAnsi="Times New Roman" w:cs="Times New Roman"/>
          <w:sz w:val="24"/>
          <w:szCs w:val="24"/>
          <w:shd w:val="clear" w:color="auto" w:fill="FFFFFF"/>
          <w:lang w:eastAsia="ru-RU"/>
        </w:rPr>
        <w:t>тся.</w:t>
      </w:r>
    </w:p>
    <w:p w:rsidR="004D1E55" w:rsidRPr="003E649E" w:rsidRDefault="004D1E55" w:rsidP="00620E79">
      <w:pPr>
        <w:spacing w:after="0" w:line="240" w:lineRule="auto"/>
        <w:jc w:val="both"/>
        <w:rPr>
          <w:rFonts w:ascii="Times New Roman" w:hAnsi="Times New Roman" w:cs="Times New Roman"/>
          <w:b/>
          <w:sz w:val="24"/>
          <w:szCs w:val="24"/>
        </w:rPr>
      </w:pPr>
    </w:p>
    <w:sectPr w:rsidR="004D1E55" w:rsidRPr="003E649E" w:rsidSect="006F16D8">
      <w:footerReference w:type="default" r:id="rId13"/>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3D9" w:rsidRDefault="00BF23D9" w:rsidP="00097075">
      <w:pPr>
        <w:spacing w:after="0" w:line="240" w:lineRule="auto"/>
      </w:pPr>
      <w:r>
        <w:separator/>
      </w:r>
    </w:p>
  </w:endnote>
  <w:endnote w:type="continuationSeparator" w:id="0">
    <w:p w:rsidR="00BF23D9" w:rsidRDefault="00BF23D9" w:rsidP="0009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5234363"/>
      <w:docPartObj>
        <w:docPartGallery w:val="Page Numbers (Bottom of Page)"/>
        <w:docPartUnique/>
      </w:docPartObj>
    </w:sdtPr>
    <w:sdtContent>
      <w:p w:rsidR="00222D95" w:rsidRDefault="00222D95">
        <w:pPr>
          <w:pStyle w:val="a8"/>
          <w:jc w:val="center"/>
        </w:pPr>
        <w:r>
          <w:fldChar w:fldCharType="begin"/>
        </w:r>
        <w:r>
          <w:instrText>PAGE   \* MERGEFORMAT</w:instrText>
        </w:r>
        <w:r>
          <w:fldChar w:fldCharType="separate"/>
        </w:r>
        <w:r w:rsidR="00883C01">
          <w:rPr>
            <w:noProof/>
          </w:rPr>
          <w:t>3</w:t>
        </w:r>
        <w:r>
          <w:fldChar w:fldCharType="end"/>
        </w:r>
      </w:p>
    </w:sdtContent>
  </w:sdt>
  <w:p w:rsidR="00097075" w:rsidRDefault="0009707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3D9" w:rsidRDefault="00BF23D9" w:rsidP="00097075">
      <w:pPr>
        <w:spacing w:after="0" w:line="240" w:lineRule="auto"/>
      </w:pPr>
      <w:r>
        <w:separator/>
      </w:r>
    </w:p>
  </w:footnote>
  <w:footnote w:type="continuationSeparator" w:id="0">
    <w:p w:rsidR="00BF23D9" w:rsidRDefault="00BF23D9" w:rsidP="000970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F3372"/>
    <w:multiLevelType w:val="hybridMultilevel"/>
    <w:tmpl w:val="77D2471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177BAE"/>
    <w:multiLevelType w:val="hybridMultilevel"/>
    <w:tmpl w:val="AB1025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709"/>
    <w:rsid w:val="0001358A"/>
    <w:rsid w:val="00054F67"/>
    <w:rsid w:val="00056348"/>
    <w:rsid w:val="00061827"/>
    <w:rsid w:val="00061BCC"/>
    <w:rsid w:val="000876CB"/>
    <w:rsid w:val="00097075"/>
    <w:rsid w:val="000B499A"/>
    <w:rsid w:val="000D4BBA"/>
    <w:rsid w:val="000E2ADC"/>
    <w:rsid w:val="000E66F0"/>
    <w:rsid w:val="00161CCB"/>
    <w:rsid w:val="00192D3B"/>
    <w:rsid w:val="001944F1"/>
    <w:rsid w:val="001D6A4A"/>
    <w:rsid w:val="00222D95"/>
    <w:rsid w:val="00223F75"/>
    <w:rsid w:val="00243FB6"/>
    <w:rsid w:val="002D796C"/>
    <w:rsid w:val="003002ED"/>
    <w:rsid w:val="00315D62"/>
    <w:rsid w:val="00371704"/>
    <w:rsid w:val="0037547F"/>
    <w:rsid w:val="00394CFA"/>
    <w:rsid w:val="003D197B"/>
    <w:rsid w:val="003D62A3"/>
    <w:rsid w:val="003E0E5F"/>
    <w:rsid w:val="003E649E"/>
    <w:rsid w:val="004013CC"/>
    <w:rsid w:val="00402040"/>
    <w:rsid w:val="00404C8F"/>
    <w:rsid w:val="00411C6F"/>
    <w:rsid w:val="0045759B"/>
    <w:rsid w:val="004755EA"/>
    <w:rsid w:val="004C36FB"/>
    <w:rsid w:val="004D1E55"/>
    <w:rsid w:val="004D2691"/>
    <w:rsid w:val="004F0B69"/>
    <w:rsid w:val="004F7994"/>
    <w:rsid w:val="005045EC"/>
    <w:rsid w:val="00504E4C"/>
    <w:rsid w:val="0052764A"/>
    <w:rsid w:val="00531313"/>
    <w:rsid w:val="0055633A"/>
    <w:rsid w:val="0059048C"/>
    <w:rsid w:val="005947E5"/>
    <w:rsid w:val="005B2148"/>
    <w:rsid w:val="005F36F6"/>
    <w:rsid w:val="00601E7E"/>
    <w:rsid w:val="006134FF"/>
    <w:rsid w:val="00620E79"/>
    <w:rsid w:val="006306A2"/>
    <w:rsid w:val="00641F23"/>
    <w:rsid w:val="00646E01"/>
    <w:rsid w:val="006515A5"/>
    <w:rsid w:val="00652417"/>
    <w:rsid w:val="006A0E13"/>
    <w:rsid w:val="006B0531"/>
    <w:rsid w:val="006C6AC9"/>
    <w:rsid w:val="006F16D8"/>
    <w:rsid w:val="006F3743"/>
    <w:rsid w:val="00733368"/>
    <w:rsid w:val="00736B76"/>
    <w:rsid w:val="007756BA"/>
    <w:rsid w:val="007A41E5"/>
    <w:rsid w:val="007A7EF4"/>
    <w:rsid w:val="007C1D5B"/>
    <w:rsid w:val="007D2219"/>
    <w:rsid w:val="008127A2"/>
    <w:rsid w:val="00823B25"/>
    <w:rsid w:val="00827679"/>
    <w:rsid w:val="00840E12"/>
    <w:rsid w:val="00883C01"/>
    <w:rsid w:val="008852F2"/>
    <w:rsid w:val="0088668B"/>
    <w:rsid w:val="00887AC1"/>
    <w:rsid w:val="00894A36"/>
    <w:rsid w:val="00903B89"/>
    <w:rsid w:val="00926451"/>
    <w:rsid w:val="00997360"/>
    <w:rsid w:val="009D3E4E"/>
    <w:rsid w:val="009E0C19"/>
    <w:rsid w:val="009F2A7B"/>
    <w:rsid w:val="00A02FBB"/>
    <w:rsid w:val="00A40E39"/>
    <w:rsid w:val="00A85A90"/>
    <w:rsid w:val="00A9612C"/>
    <w:rsid w:val="00AB27DA"/>
    <w:rsid w:val="00AE436A"/>
    <w:rsid w:val="00AF1A7D"/>
    <w:rsid w:val="00B07DA5"/>
    <w:rsid w:val="00B103F7"/>
    <w:rsid w:val="00B517D2"/>
    <w:rsid w:val="00B57490"/>
    <w:rsid w:val="00B81440"/>
    <w:rsid w:val="00BA42B9"/>
    <w:rsid w:val="00BB29EB"/>
    <w:rsid w:val="00BB53E4"/>
    <w:rsid w:val="00BC1C24"/>
    <w:rsid w:val="00BC4203"/>
    <w:rsid w:val="00BE3FCD"/>
    <w:rsid w:val="00BE4F1A"/>
    <w:rsid w:val="00BF23D9"/>
    <w:rsid w:val="00BF32C8"/>
    <w:rsid w:val="00BF472B"/>
    <w:rsid w:val="00C073E4"/>
    <w:rsid w:val="00C34482"/>
    <w:rsid w:val="00C42543"/>
    <w:rsid w:val="00C70DE4"/>
    <w:rsid w:val="00C87D60"/>
    <w:rsid w:val="00CF254F"/>
    <w:rsid w:val="00CF3B2C"/>
    <w:rsid w:val="00D014CC"/>
    <w:rsid w:val="00D04F43"/>
    <w:rsid w:val="00D21F55"/>
    <w:rsid w:val="00D56EDC"/>
    <w:rsid w:val="00D711E4"/>
    <w:rsid w:val="00E03A77"/>
    <w:rsid w:val="00E37721"/>
    <w:rsid w:val="00E4258B"/>
    <w:rsid w:val="00E92761"/>
    <w:rsid w:val="00E974D9"/>
    <w:rsid w:val="00EA088E"/>
    <w:rsid w:val="00EB1FE6"/>
    <w:rsid w:val="00EE284D"/>
    <w:rsid w:val="00EE3EB1"/>
    <w:rsid w:val="00F168E8"/>
    <w:rsid w:val="00F33059"/>
    <w:rsid w:val="00F57D50"/>
    <w:rsid w:val="00F63D50"/>
    <w:rsid w:val="00FB3709"/>
    <w:rsid w:val="00FD7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14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14CC"/>
    <w:rPr>
      <w:rFonts w:ascii="Tahoma" w:hAnsi="Tahoma" w:cs="Tahoma"/>
      <w:sz w:val="16"/>
      <w:szCs w:val="16"/>
    </w:rPr>
  </w:style>
  <w:style w:type="table" w:styleId="a5">
    <w:name w:val="Table Grid"/>
    <w:basedOn w:val="a1"/>
    <w:uiPriority w:val="59"/>
    <w:rsid w:val="007D2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09707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97075"/>
  </w:style>
  <w:style w:type="paragraph" w:styleId="a8">
    <w:name w:val="footer"/>
    <w:basedOn w:val="a"/>
    <w:link w:val="a9"/>
    <w:uiPriority w:val="99"/>
    <w:unhideWhenUsed/>
    <w:rsid w:val="0009707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97075"/>
  </w:style>
  <w:style w:type="character" w:styleId="aa">
    <w:name w:val="line number"/>
    <w:basedOn w:val="a0"/>
    <w:uiPriority w:val="99"/>
    <w:semiHidden/>
    <w:unhideWhenUsed/>
    <w:rsid w:val="00222D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14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14CC"/>
    <w:rPr>
      <w:rFonts w:ascii="Tahoma" w:hAnsi="Tahoma" w:cs="Tahoma"/>
      <w:sz w:val="16"/>
      <w:szCs w:val="16"/>
    </w:rPr>
  </w:style>
  <w:style w:type="table" w:styleId="a5">
    <w:name w:val="Table Grid"/>
    <w:basedOn w:val="a1"/>
    <w:uiPriority w:val="59"/>
    <w:rsid w:val="007D2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09707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97075"/>
  </w:style>
  <w:style w:type="paragraph" w:styleId="a8">
    <w:name w:val="footer"/>
    <w:basedOn w:val="a"/>
    <w:link w:val="a9"/>
    <w:uiPriority w:val="99"/>
    <w:unhideWhenUsed/>
    <w:rsid w:val="0009707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97075"/>
  </w:style>
  <w:style w:type="character" w:styleId="aa">
    <w:name w:val="line number"/>
    <w:basedOn w:val="a0"/>
    <w:uiPriority w:val="99"/>
    <w:semiHidden/>
    <w:unhideWhenUsed/>
    <w:rsid w:val="00222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moysh99.com.ru/" TargetMode="External"/><Relationship Id="rId4" Type="http://schemas.microsoft.com/office/2007/relationships/stylesWithEffects" Target="stylesWithEffects.xml"/><Relationship Id="rId9" Type="http://schemas.openxmlformats.org/officeDocument/2006/relationships/hyperlink" Target="mailto:moy.sosh.99@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C90FA-3379-4C07-BC7E-1F70C41F8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18</Pages>
  <Words>6822</Words>
  <Characters>38890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189</cp:revision>
  <cp:lastPrinted>2023-03-27T12:09:00Z</cp:lastPrinted>
  <dcterms:created xsi:type="dcterms:W3CDTF">2023-03-19T11:54:00Z</dcterms:created>
  <dcterms:modified xsi:type="dcterms:W3CDTF">2023-03-27T12:10:00Z</dcterms:modified>
</cp:coreProperties>
</file>