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B20" w:rsidRPr="001871AE" w:rsidRDefault="00234B20" w:rsidP="00234B2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871AE">
        <w:rPr>
          <w:rFonts w:ascii="Times New Roman" w:hAnsi="Times New Roman" w:cs="Times New Roman"/>
          <w:b/>
          <w:color w:val="000000"/>
          <w:sz w:val="32"/>
          <w:szCs w:val="32"/>
        </w:rPr>
        <w:t>Вопросы по дисциплине «Русский язык»</w:t>
      </w:r>
    </w:p>
    <w:p w:rsidR="00D345B5" w:rsidRPr="00234B20" w:rsidRDefault="00D345B5" w:rsidP="00234B2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Языкознание как наука, его предмет и задачи.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Единицы языка, его ярусы и отношения между ними.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Структура языка и разделы языкознания.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Сущность языка, его функции.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Язык и общество, язык и культура.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Язык и речь. Виды речи, устная и письменная речь.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Происхождение языка, различные теории происхождения языка. Искусственные языки.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Генеалогическая классификация языков.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Типологическая (морфологическая) классификация языков.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Понятие о современном русском литературном языке, его стилевая дифференциация. Язык художественной литературы.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Русский язык в современном мире.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Предмет и задачи фонетики. Фонетика и фонология.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Три аспекта в изучении фонетики.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Звуковое членение речи.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Классификация гласных звуков.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Классификация согласных звуков.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Фонетические процессы в области гласных звуков.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Фонетические процессы в области согласных звуков.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Взаимовлияние гласных и согласных звуков в языке.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Диереза, эпентеза, протеза, метатеза.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Исторические чередования в языке.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Фонологическая система языка.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Слог как фонетическая единица.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Понятие об ударении, его типы.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Особенности русского словесного ударения. Проклитики, энклитики.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AE">
        <w:rPr>
          <w:rFonts w:ascii="Times New Roman" w:hAnsi="Times New Roman" w:cs="Times New Roman"/>
          <w:sz w:val="24"/>
          <w:szCs w:val="24"/>
        </w:rPr>
        <w:t>Понятие орфоэпии.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Понятие орфоэпической нормы, стили произношения.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Правила произношения гласных и согласных.</w:t>
      </w:r>
      <w:r w:rsidR="00D345B5" w:rsidRPr="001871AE">
        <w:rPr>
          <w:rFonts w:ascii="Times New Roman" w:hAnsi="Times New Roman" w:cs="Times New Roman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sz w:val="24"/>
          <w:szCs w:val="24"/>
        </w:rPr>
        <w:t>Правила произношения некоторых сочетаний согласных и отдельных грамматических форм.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 графики. Понятие графики. Графические средства русского языка.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графемы. Состав русского алфавита.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Соотношение между буквами и звуками русского языка.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Слоговой принцип русской графики и отступления от него.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Главные и второстепенные значения букв. Двузначные и однозначные буквы.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орфографии. История русской орфографии.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орфографии, её структурные части. Понятие орфограммы.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Принципы орфографии. Морфологический принцип русской орфографии, его нарушения и ограничения.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Фонетический принцип русской орфографии.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Традиционный принцип русской орфографии.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Дифференцирующие написания.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Слитные, </w:t>
      </w:r>
      <w:proofErr w:type="spellStart"/>
      <w:r w:rsidRPr="001871AE">
        <w:rPr>
          <w:rFonts w:ascii="Times New Roman" w:hAnsi="Times New Roman" w:cs="Times New Roman"/>
          <w:color w:val="000000"/>
          <w:sz w:val="24"/>
          <w:szCs w:val="24"/>
        </w:rPr>
        <w:t>полуслитные</w:t>
      </w:r>
      <w:proofErr w:type="spellEnd"/>
      <w:r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и раздельные написания.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Употребление прописных букв.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Графические сокращения.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Правила переноса слов в русском языке.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Предмет и задачи лексикологии.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Слово как единица языка, его признаки, функции, структурные типы.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Соотношение лексического и грамматического значения слова.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Свободные и несвободные значения слов.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однозначных и многозначных слов в русском языке.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Виды создания многозначных слов  в русском языке. Метафорический и метонимический перенос.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омонимов, их виды, возникновение и использование омонимов в речи. Отличие омонимов от многозначных слов.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синонимов, их типы, функции, использование в речи.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Понятие антонимов, их виды, функции, использование в речи. </w:t>
      </w:r>
      <w:proofErr w:type="spellStart"/>
      <w:r w:rsidRPr="001871AE">
        <w:rPr>
          <w:rFonts w:ascii="Times New Roman" w:hAnsi="Times New Roman" w:cs="Times New Roman"/>
          <w:color w:val="000000"/>
          <w:sz w:val="24"/>
          <w:szCs w:val="24"/>
        </w:rPr>
        <w:t>Энантиосемия</w:t>
      </w:r>
      <w:proofErr w:type="spellEnd"/>
      <w:r w:rsidRPr="001871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Паронимы как языковое явление, их виды, использование в речи</w:t>
      </w:r>
      <w:proofErr w:type="gramStart"/>
      <w:r w:rsidRPr="001871AE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871AE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gramEnd"/>
      <w:r w:rsidRPr="001871AE">
        <w:rPr>
          <w:rFonts w:ascii="Times New Roman" w:hAnsi="Times New Roman" w:cs="Times New Roman"/>
          <w:color w:val="000000"/>
          <w:sz w:val="24"/>
          <w:szCs w:val="24"/>
        </w:rPr>
        <w:t>вление парономазии.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Исконно русская лексика, ее признаки.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Заимствованные слова, их признаки, освоение заимствованных слов русским языком.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Старославянизмы как наиболее распространённый тип заимствований в русском языке,  признаки старославянизмов.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Понятие активной и пассивной лексики, устаревшие и устаревающие слова, виды </w:t>
      </w:r>
      <w:proofErr w:type="gramStart"/>
      <w:r w:rsidRPr="001871AE">
        <w:rPr>
          <w:rFonts w:ascii="Times New Roman" w:hAnsi="Times New Roman" w:cs="Times New Roman"/>
          <w:color w:val="000000"/>
          <w:sz w:val="24"/>
          <w:szCs w:val="24"/>
        </w:rPr>
        <w:t>устаревших</w:t>
      </w:r>
      <w:proofErr w:type="gramEnd"/>
      <w:r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общенародной русской лексики и диалектной.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Лексика профессиональная и жаргонная.</w:t>
      </w:r>
    </w:p>
    <w:p w:rsidR="001871AE" w:rsidRPr="001871AE" w:rsidRDefault="00234B20" w:rsidP="001871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Лексика книжного стиля, ее признаки и виды.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Лексика разговорного стиля, ее признаки и виды.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фразеологии. Фразеологизма, его признаки.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Типы фразеологических единиц.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Семантические, стилистические и морфологические особенности фразеологизмов.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Источники русской фразеологии.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лексикографии, её предмет, задачи.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морфемы. Морфа, морфемной структуры слова.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Корневые морфемы русского языка.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Виды служебных морфем, их функции.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Нулевые морфемы.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Основа слова, её виды.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Исторические изменения в морфемной структуре слова.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color w:val="000000"/>
          <w:sz w:val="24"/>
          <w:szCs w:val="24"/>
        </w:rPr>
        <w:t>Словообразование как раздел языкознания.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Понятие словообразовательной структуры слова.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Законы и способы словообразования.</w:t>
      </w:r>
      <w:r w:rsidR="00D345B5" w:rsidRPr="00187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color w:val="000000"/>
          <w:sz w:val="24"/>
          <w:szCs w:val="24"/>
        </w:rPr>
        <w:t>Морфонологические явления на стыке морфем в процессе словообразования.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Предмет и задачи грамматики. Основные единицы грамматического строя языка. Предмет морфологии.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Грамматическое значение, грамматическая категория и форма.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Принципы классификации частей речи в языке. Система частей речи в русском языке.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Признаки имени существительного как части речи.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Лексико-грамматические разряды имен существительных.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одушевленности /неодушевленности имен существительных.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рода имен существительных.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падежа имен существительных.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Типы склонения и варианты падежных окончаний имен существительных.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Грамматические признаки имен прилагательных как части речи.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Лексико-грамматические разряды имен прилагательных.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Степени сравнения качественных прилагательных.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Полные и краткие формы качественных прилагательных.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Склонение прилагательных.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Категориальное значение и грамматические признаки имен числительных. Разряды числительных по значению.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Группы числительных по структуре. Склонение числительных. Употребление числительных с существительными.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Местоимение как часть речи. Разряды местоимений по соотношению с другими частями речи.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Разряды местоимений по значению.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Признаки глагола как части речи. Тематические группы глаголов. Глагольное словообразование.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Система форм глагола.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Основы глагола, образование форм от них.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вида глагола, глаголы парные, одновидовые, двувидовые. Категория наклонения глагола. Изъявительное наклонение.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Повелительное и сослагательное наклонение глагола, их образование и значение в языке.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времени глагола, её характеристика. Абсолютная, относительная и переносная формы времени.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Настоящее, прошедшее и будущее время, способы их образования.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Глаголы переходные и непереходные, возвратные и невозвратные.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залога глагола.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Категория лица у глагола.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Безличные, недостаточные и изобилующие глаголы.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Спряжение и классы глаголов.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Причастие как глагольная форма, его грамматические особенности.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Виды причастий, способы их образования.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Деепричастие как глагольная форма, его грамматические особенности.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Виды деепричастий, способы их образования.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Употребление деепричастий в речи.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Семантические и грамматические признаки наречия как части речи.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Лексико-грамматические разряды наречий.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Степени сравнения качественных наречий.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Образование наречий.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Слова категории состояния как часть речи, их семантические и грамматические признаки.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Группы слов категории состояния по значению и происхождению (образованию).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Предлог как часть речи, грамматические признаки предлогов, их разряды по значению, происхождению и строению.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Союз как часть речи, грамматические признаки союзов, их разряды по значению, происхождению, характеру употребления.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Частица как часть речи, грамматические признаки частиц, их разряды по значению, функции, происхождению и строению.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Модальные слова как часть речи, их разряды по значению, и происхождению.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Междометия как часть речи, их разряды по значению, происхождению и строению.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Звукоподражания как часть речи, их группы по значению.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Переходные явления в области частей речи: субстантивация, адъективация, адвербиализация, прономинализация.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before="10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Переходные явления в области частей речи: переход слов в слова категории состояния, знаменательных </w:t>
      </w:r>
      <w:proofErr w:type="gramStart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gramEnd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служебные, служебных в служебные.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Предмет и задачи синтаксиса. Единицы синтаксиса русского языка. Средства синтаксической связи и построения синтаксических единиц.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Синтаксические связи и отношения.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Словосочетание как синтаксическая единица, его признаки, Другие сочетания слов.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Форма и грамматическое значение словосочетаний.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Классификация словосочетаний по характеру главного и зависимого слова. 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Типы словосочетаний по структуре и степени спаянности компонентов.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Предложение как синтаксическая единица, его признаки.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Классификация предложений по цели высказывания.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Типы предложений по эмоциональной окраске, предложения утвердительные и отрицательные.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Двусоставные и односоставные предложения.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Членимые и </w:t>
      </w:r>
      <w:proofErr w:type="spellStart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нечленимые</w:t>
      </w:r>
      <w:proofErr w:type="spellEnd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, полные, неполные и эллиптические предложения.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Актуальное членение предложения.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Понятие о главных и второстепенных членах предложения. Синкретичные члены предложения. Детерминанты.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Подлежащее, его функции, способы выражения.</w:t>
      </w:r>
      <w:r w:rsidR="00D345B5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Сказуемое, его виды, способы выражения.</w:t>
      </w:r>
      <w:r w:rsidR="001871AE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Дополнение, его виды, способы выражения.</w:t>
      </w:r>
      <w:r w:rsidR="001871AE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Определение, его виды, способы выражения.</w:t>
      </w:r>
      <w:r w:rsidR="001871AE"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Обстоятельство, его виды, способы выражения.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Понятие об осложненном предложении. Однородные члены предложения.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Обособленные члены предложения: обособленные определения, обстоятельства, дополнения, уточняющие и сравнительные обороты.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Обращение, его виды, способы выражения. </w:t>
      </w:r>
      <w:proofErr w:type="spellStart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Вокативные</w:t>
      </w:r>
      <w:proofErr w:type="spellEnd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предложения, </w:t>
      </w:r>
      <w:proofErr w:type="gramStart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именительный</w:t>
      </w:r>
      <w:proofErr w:type="gramEnd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представления.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Вводные слова и словосочетания, их разряды. Вводные предложения.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Вставные конструкции, их структурные и семантико-стилистические виды, группы по способам включения в текст.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Понятие о сложном предложении, средства связи частей в составе сложного предложения.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Понятие о сложносочиненных предложениях, их виды.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Понятие о сложноподчиненных предложениях, их виды.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Сложноподчиненные предложения с несколькими придаточными частями, способы присоединения придаточных частей к </w:t>
      </w:r>
      <w:proofErr w:type="gramStart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главной</w:t>
      </w:r>
      <w:proofErr w:type="gramEnd"/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Сложноподчиненные предложения с синкретичной семантикой. 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Бессоюзные сложные предложения, их виды.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Многокомпонентные сложные предложения с разными видами связи, их типы. 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Чужая речь, способы её передачи.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Текст как синтаксическая единица, его единицы, виды. </w:t>
      </w:r>
    </w:p>
    <w:p w:rsidR="00234B20" w:rsidRPr="001871AE" w:rsidRDefault="00234B20" w:rsidP="001871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1AE">
        <w:rPr>
          <w:rFonts w:ascii="Times New Roman" w:hAnsi="Times New Roman" w:cs="Times New Roman"/>
          <w:bCs/>
          <w:color w:val="000000"/>
          <w:sz w:val="24"/>
          <w:szCs w:val="24"/>
        </w:rPr>
        <w:t>Назначение и принципы русской пунктуации, функции знаков препинания.</w:t>
      </w:r>
    </w:p>
    <w:p w:rsidR="0032637C" w:rsidRPr="001871AE" w:rsidRDefault="0032637C" w:rsidP="001871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2637C" w:rsidRPr="001871AE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C163F"/>
    <w:multiLevelType w:val="hybridMultilevel"/>
    <w:tmpl w:val="2F6EF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34B20"/>
    <w:rsid w:val="001016E7"/>
    <w:rsid w:val="001871AE"/>
    <w:rsid w:val="00234B20"/>
    <w:rsid w:val="0032637C"/>
    <w:rsid w:val="004965E1"/>
    <w:rsid w:val="00917944"/>
    <w:rsid w:val="00D34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1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2017-11-12T15:08:00Z</dcterms:created>
  <dcterms:modified xsi:type="dcterms:W3CDTF">2017-11-12T15:33:00Z</dcterms:modified>
</cp:coreProperties>
</file>