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B07" w:rsidRDefault="00490B07" w:rsidP="00490B07">
      <w:pPr>
        <w:rPr>
          <w:rFonts w:ascii="Times New Roman" w:hAnsi="Times New Roman" w:cs="Times New Roman"/>
          <w:sz w:val="28"/>
          <w:szCs w:val="28"/>
        </w:rPr>
      </w:pPr>
      <w:r w:rsidRPr="00490B07">
        <w:rPr>
          <w:rFonts w:ascii="Times New Roman" w:hAnsi="Times New Roman" w:cs="Times New Roman"/>
          <w:b/>
          <w:sz w:val="28"/>
          <w:szCs w:val="28"/>
        </w:rPr>
        <w:t>Темы для докладов:</w:t>
      </w:r>
      <w:r w:rsidRPr="00490B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B07" w:rsidRDefault="00490B07" w:rsidP="00490B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03. 10</w:t>
      </w:r>
    </w:p>
    <w:p w:rsidR="00490B07" w:rsidRPr="00490B07" w:rsidRDefault="00490B07">
      <w:pPr>
        <w:rPr>
          <w:rFonts w:ascii="Times New Roman" w:hAnsi="Times New Roman" w:cs="Times New Roman"/>
          <w:sz w:val="28"/>
          <w:szCs w:val="28"/>
        </w:rPr>
      </w:pPr>
      <w:r w:rsidRPr="00490B07">
        <w:rPr>
          <w:rFonts w:ascii="Times New Roman" w:hAnsi="Times New Roman" w:cs="Times New Roman"/>
          <w:sz w:val="28"/>
          <w:szCs w:val="28"/>
        </w:rPr>
        <w:t>Место невербальных средств в процессе общения</w:t>
      </w:r>
    </w:p>
    <w:p w:rsidR="00490B07" w:rsidRPr="00490B07" w:rsidRDefault="00490B07">
      <w:pPr>
        <w:rPr>
          <w:rFonts w:ascii="Times New Roman" w:hAnsi="Times New Roman" w:cs="Times New Roman"/>
          <w:sz w:val="28"/>
          <w:szCs w:val="28"/>
        </w:rPr>
      </w:pPr>
      <w:r w:rsidRPr="00490B07">
        <w:rPr>
          <w:rFonts w:ascii="Times New Roman" w:hAnsi="Times New Roman" w:cs="Times New Roman"/>
          <w:sz w:val="28"/>
          <w:szCs w:val="28"/>
        </w:rPr>
        <w:t>Роль жестов при публичном выступлении</w:t>
      </w:r>
    </w:p>
    <w:p w:rsidR="00490B07" w:rsidRPr="00490B07" w:rsidRDefault="00490B0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90B07">
        <w:rPr>
          <w:rFonts w:ascii="Times New Roman" w:hAnsi="Times New Roman" w:cs="Times New Roman"/>
          <w:sz w:val="28"/>
          <w:szCs w:val="28"/>
        </w:rPr>
        <w:t>Кинесические</w:t>
      </w:r>
      <w:proofErr w:type="spellEnd"/>
      <w:r w:rsidRPr="00490B07">
        <w:rPr>
          <w:rFonts w:ascii="Times New Roman" w:hAnsi="Times New Roman" w:cs="Times New Roman"/>
          <w:sz w:val="28"/>
          <w:szCs w:val="28"/>
        </w:rPr>
        <w:t xml:space="preserve"> особенности невербального общения</w:t>
      </w:r>
    </w:p>
    <w:sectPr w:rsidR="00490B07" w:rsidRPr="00490B07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90B07"/>
    <w:rsid w:val="001016E7"/>
    <w:rsid w:val="0032637C"/>
    <w:rsid w:val="00490B07"/>
    <w:rsid w:val="004965E1"/>
    <w:rsid w:val="00E24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paragraph" w:styleId="1">
    <w:name w:val="heading 1"/>
    <w:basedOn w:val="a"/>
    <w:link w:val="10"/>
    <w:uiPriority w:val="9"/>
    <w:qFormat/>
    <w:rsid w:val="00490B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0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2017-10-01T17:59:00Z</dcterms:created>
  <dcterms:modified xsi:type="dcterms:W3CDTF">2017-10-01T18:09:00Z</dcterms:modified>
</cp:coreProperties>
</file>