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76D" w:rsidRDefault="00DB676D" w:rsidP="00DB676D">
      <w:pPr>
        <w:pStyle w:val="Style35"/>
        <w:widowControl/>
        <w:spacing w:before="72"/>
        <w:rPr>
          <w:rStyle w:val="FontStyle117"/>
          <w:u w:val="single"/>
        </w:rPr>
      </w:pPr>
      <w:r>
        <w:rPr>
          <w:rStyle w:val="FontStyle117"/>
          <w:u w:val="single"/>
        </w:rPr>
        <w:t>Материалы для подготовки к занятию</w:t>
      </w:r>
    </w:p>
    <w:p w:rsidR="00DB676D" w:rsidRDefault="00DB676D" w:rsidP="00DB676D">
      <w:pPr>
        <w:pStyle w:val="Style3"/>
        <w:widowControl/>
        <w:spacing w:before="38" w:line="274" w:lineRule="exact"/>
        <w:rPr>
          <w:rStyle w:val="FontStyle118"/>
        </w:rPr>
      </w:pPr>
      <w:r>
        <w:rPr>
          <w:rStyle w:val="FontStyle118"/>
        </w:rPr>
        <w:t xml:space="preserve">Из истории риторики. </w:t>
      </w:r>
    </w:p>
    <w:p w:rsidR="00DB676D" w:rsidRDefault="00DB676D" w:rsidP="00DB676D">
      <w:pPr>
        <w:pStyle w:val="Style3"/>
        <w:widowControl/>
        <w:spacing w:before="38" w:line="274" w:lineRule="exact"/>
        <w:rPr>
          <w:rStyle w:val="FontStyle116"/>
        </w:rPr>
      </w:pPr>
      <w:r>
        <w:rPr>
          <w:rStyle w:val="FontStyle116"/>
        </w:rPr>
        <w:t>Риторика - одна из древнейших наук. В разное время она занимала большее или меньшее место в жизни общества и продолжала развиваться в эпоху перемен и смены социально-экономических формаций.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В наши дни интерес к риторике резко возрастает: и в России, и за рубежом. Это впол</w:t>
      </w:r>
      <w:r>
        <w:rPr>
          <w:rStyle w:val="FontStyle116"/>
        </w:rPr>
        <w:softHyphen/>
        <w:t>не закономерно, поскольку любая либерализация общественной системы сопровождается усилением внимания к правам и свободам человека, среди которых свобода слова занимает далеко не последнее место. Потребность в искусном владении словом есть всегда, но насущ</w:t>
      </w:r>
      <w:r>
        <w:rPr>
          <w:rStyle w:val="FontStyle116"/>
        </w:rPr>
        <w:softHyphen/>
        <w:t>ной необходимостью она становится именно в переломные моменты истории, в эпоху созна</w:t>
      </w:r>
      <w:r>
        <w:rPr>
          <w:rStyle w:val="FontStyle116"/>
        </w:rPr>
        <w:softHyphen/>
        <w:t>тельно развиваемой демократии. Видимо, не случайно расцвет ораторского искусства совпа</w:t>
      </w:r>
      <w:r>
        <w:rPr>
          <w:rStyle w:val="FontStyle116"/>
        </w:rPr>
        <w:softHyphen/>
        <w:t>дает с расцветом древнегреческой и древнеримской республик, с эпохой Ренессанса, с вели</w:t>
      </w:r>
      <w:r>
        <w:rPr>
          <w:rStyle w:val="FontStyle116"/>
        </w:rPr>
        <w:softHyphen/>
        <w:t xml:space="preserve">кими революциями во Франции в </w:t>
      </w:r>
      <w:proofErr w:type="spellStart"/>
      <w:r>
        <w:rPr>
          <w:rStyle w:val="FontStyle116"/>
        </w:rPr>
        <w:t>XVIII</w:t>
      </w:r>
      <w:proofErr w:type="spellEnd"/>
      <w:r>
        <w:rPr>
          <w:rStyle w:val="FontStyle116"/>
        </w:rPr>
        <w:t xml:space="preserve"> в. и в России в </w:t>
      </w:r>
      <w:proofErr w:type="spellStart"/>
      <w:r>
        <w:rPr>
          <w:rStyle w:val="FontStyle116"/>
        </w:rPr>
        <w:t>XX</w:t>
      </w:r>
      <w:proofErr w:type="spell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в</w:t>
      </w:r>
      <w:proofErr w:type="gramEnd"/>
      <w:r>
        <w:rPr>
          <w:rStyle w:val="FontStyle116"/>
        </w:rPr>
        <w:t>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Родиной красноречия считается Эллада, хотя ораторское искусство в древнейшие времена знали и в Египте, и в Ассирии, и в Вавилоне, и в Индии. Но именно в античной Гре</w:t>
      </w:r>
      <w:r>
        <w:rPr>
          <w:rStyle w:val="FontStyle116"/>
        </w:rPr>
        <w:softHyphen/>
        <w:t>ции оно стремительно развивается, и впервые здесь появляются систематические работы по его теории.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8"/>
        </w:rPr>
      </w:pPr>
      <w:r>
        <w:rPr>
          <w:rStyle w:val="FontStyle116"/>
        </w:rPr>
        <w:t>Первое целостное представление об античном красноречии дают нам источники эпо</w:t>
      </w:r>
      <w:r>
        <w:rPr>
          <w:rStyle w:val="FontStyle116"/>
        </w:rPr>
        <w:softHyphen/>
        <w:t xml:space="preserve">хи </w:t>
      </w:r>
      <w:r>
        <w:rPr>
          <w:rStyle w:val="FontStyle118"/>
        </w:rPr>
        <w:t xml:space="preserve">Перикла (490-429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н.э.). </w:t>
      </w:r>
      <w:r>
        <w:rPr>
          <w:rStyle w:val="FontStyle116"/>
        </w:rPr>
        <w:t>Сам этот государственный деятель прославился как вы</w:t>
      </w:r>
      <w:r>
        <w:rPr>
          <w:rStyle w:val="FontStyle116"/>
        </w:rPr>
        <w:softHyphen/>
        <w:t>дающийся оратор, чьи речи обладали неодолимой силой воздействия на людей (например, знаменитое «Надгробное слово», произнесенное им во время похорон афинян, павших в пер</w:t>
      </w:r>
      <w:r>
        <w:rPr>
          <w:rStyle w:val="FontStyle116"/>
        </w:rPr>
        <w:softHyphen/>
        <w:t xml:space="preserve">вый год Пелопонесской войны). В этот же период возникла теория красноречия, риторика. Её основы заложили </w:t>
      </w:r>
      <w:proofErr w:type="spellStart"/>
      <w:r>
        <w:rPr>
          <w:rStyle w:val="FontStyle118"/>
        </w:rPr>
        <w:t>Коракс</w:t>
      </w:r>
      <w:proofErr w:type="spellEnd"/>
      <w:r>
        <w:rPr>
          <w:rStyle w:val="FontStyle118"/>
        </w:rPr>
        <w:t xml:space="preserve">, </w:t>
      </w:r>
      <w:proofErr w:type="spellStart"/>
      <w:r>
        <w:rPr>
          <w:rStyle w:val="FontStyle118"/>
        </w:rPr>
        <w:t>Горгий</w:t>
      </w:r>
      <w:proofErr w:type="spellEnd"/>
      <w:r>
        <w:rPr>
          <w:rStyle w:val="FontStyle118"/>
        </w:rPr>
        <w:t xml:space="preserve">, </w:t>
      </w:r>
      <w:proofErr w:type="gramStart"/>
      <w:r>
        <w:rPr>
          <w:rStyle w:val="FontStyle118"/>
        </w:rPr>
        <w:t>Лисий</w:t>
      </w:r>
      <w:proofErr w:type="gramEnd"/>
      <w:r>
        <w:rPr>
          <w:rStyle w:val="FontStyle118"/>
        </w:rPr>
        <w:t>.</w:t>
      </w:r>
    </w:p>
    <w:p w:rsidR="00DB676D" w:rsidRDefault="00DB676D" w:rsidP="00DB676D">
      <w:pPr>
        <w:pStyle w:val="Style37"/>
        <w:widowControl/>
        <w:spacing w:before="5" w:line="274" w:lineRule="exact"/>
        <w:rPr>
          <w:rStyle w:val="FontStyle116"/>
        </w:rPr>
      </w:pPr>
      <w:proofErr w:type="spellStart"/>
      <w:r>
        <w:rPr>
          <w:rStyle w:val="FontStyle118"/>
        </w:rPr>
        <w:t>Коракс</w:t>
      </w:r>
      <w:proofErr w:type="spellEnd"/>
      <w:r>
        <w:rPr>
          <w:rStyle w:val="FontStyle118"/>
        </w:rPr>
        <w:t xml:space="preserve"> </w:t>
      </w:r>
      <w:r>
        <w:rPr>
          <w:rStyle w:val="FontStyle116"/>
        </w:rPr>
        <w:t xml:space="preserve">даёт такое определение риторики: </w:t>
      </w:r>
      <w:r>
        <w:rPr>
          <w:rStyle w:val="FontStyle118"/>
        </w:rPr>
        <w:t xml:space="preserve">«Красноречие - </w:t>
      </w:r>
      <w:r>
        <w:rPr>
          <w:rStyle w:val="FontStyle116"/>
        </w:rPr>
        <w:t>это служанка убеждения». Он первый делает попытку разделить ораторскую речь на части: вступление, предложение, изложение, доказательство и завершение.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proofErr w:type="spellStart"/>
      <w:r>
        <w:rPr>
          <w:rStyle w:val="FontStyle118"/>
        </w:rPr>
        <w:t>Горгий</w:t>
      </w:r>
      <w:proofErr w:type="spellEnd"/>
      <w:r>
        <w:rPr>
          <w:rStyle w:val="FontStyle118"/>
        </w:rPr>
        <w:t xml:space="preserve"> (480-380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 </w:t>
      </w:r>
      <w:r>
        <w:rPr>
          <w:rStyle w:val="FontStyle116"/>
        </w:rPr>
        <w:t xml:space="preserve">разработал </w:t>
      </w:r>
      <w:proofErr w:type="gramStart"/>
      <w:r>
        <w:rPr>
          <w:rStyle w:val="FontStyle116"/>
        </w:rPr>
        <w:t>приемы</w:t>
      </w:r>
      <w:proofErr w:type="gramEnd"/>
      <w:r>
        <w:rPr>
          <w:rStyle w:val="FontStyle116"/>
        </w:rPr>
        <w:t xml:space="preserve"> риторической художественной прозы, используя для повышения её психологического воздействия поэтическую выразительность. Он сознательно применял определенные средства украшения (</w:t>
      </w:r>
      <w:proofErr w:type="spellStart"/>
      <w:r>
        <w:rPr>
          <w:rStyle w:val="FontStyle116"/>
        </w:rPr>
        <w:t>горгианские</w:t>
      </w:r>
      <w:proofErr w:type="spellEnd"/>
      <w:r>
        <w:rPr>
          <w:rStyle w:val="FontStyle116"/>
        </w:rPr>
        <w:t xml:space="preserve"> фигуры). Он так</w:t>
      </w:r>
      <w:r>
        <w:rPr>
          <w:rStyle w:val="FontStyle116"/>
        </w:rPr>
        <w:softHyphen/>
        <w:t xml:space="preserve">же представлял софистское направление в ораторском искусстве. </w:t>
      </w:r>
      <w:proofErr w:type="spellStart"/>
      <w:r>
        <w:rPr>
          <w:rStyle w:val="FontStyle116"/>
        </w:rPr>
        <w:t>Горгий</w:t>
      </w:r>
      <w:proofErr w:type="spellEnd"/>
      <w:r>
        <w:rPr>
          <w:rStyle w:val="FontStyle116"/>
        </w:rPr>
        <w:t xml:space="preserve"> написал один из первых учебников красноречия.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8"/>
        </w:rPr>
        <w:t xml:space="preserve">Лисий (435-380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 </w:t>
      </w:r>
      <w:proofErr w:type="gramStart"/>
      <w:r>
        <w:rPr>
          <w:rStyle w:val="FontStyle116"/>
        </w:rPr>
        <w:t>афинский</w:t>
      </w:r>
      <w:proofErr w:type="gramEnd"/>
      <w:r>
        <w:rPr>
          <w:rStyle w:val="FontStyle116"/>
        </w:rPr>
        <w:t xml:space="preserve"> оратор и логограф </w:t>
      </w:r>
      <w:r>
        <w:rPr>
          <w:rStyle w:val="FontStyle117"/>
        </w:rPr>
        <w:t>/ логографы - люди, обла</w:t>
      </w:r>
      <w:r>
        <w:rPr>
          <w:rStyle w:val="FontStyle117"/>
        </w:rPr>
        <w:softHyphen/>
        <w:t xml:space="preserve">давшие ораторским талантом, составители текстов судебных речей/. </w:t>
      </w:r>
      <w:r>
        <w:rPr>
          <w:rStyle w:val="FontStyle116"/>
        </w:rPr>
        <w:t>Он написал более 200 речей (до нас дошли 34). Главное внимание уделял убедительному изложению обстоя</w:t>
      </w:r>
      <w:r>
        <w:rPr>
          <w:rStyle w:val="FontStyle116"/>
        </w:rPr>
        <w:softHyphen/>
        <w:t>тельств дела, образному рассказу. Умел создавать портреты, отражать характеры, психоло</w:t>
      </w:r>
      <w:r>
        <w:rPr>
          <w:rStyle w:val="FontStyle116"/>
        </w:rPr>
        <w:softHyphen/>
        <w:t xml:space="preserve">гию и стиль клиентов. </w:t>
      </w:r>
      <w:proofErr w:type="gramStart"/>
      <w:r>
        <w:rPr>
          <w:rStyle w:val="FontStyle116"/>
        </w:rPr>
        <w:t>Лисий</w:t>
      </w:r>
      <w:proofErr w:type="gramEnd"/>
      <w:r>
        <w:rPr>
          <w:rStyle w:val="FontStyle116"/>
        </w:rPr>
        <w:t xml:space="preserve"> заложил основу композиции судебной речи.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Представителем пышного, торжественного красноречия был </w:t>
      </w:r>
      <w:proofErr w:type="spellStart"/>
      <w:r>
        <w:rPr>
          <w:rStyle w:val="FontStyle118"/>
        </w:rPr>
        <w:t>Исократ</w:t>
      </w:r>
      <w:proofErr w:type="spellEnd"/>
      <w:r>
        <w:rPr>
          <w:rStyle w:val="FontStyle118"/>
        </w:rPr>
        <w:t xml:space="preserve"> (436-338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н.э.), </w:t>
      </w:r>
      <w:r>
        <w:rPr>
          <w:rStyle w:val="FontStyle116"/>
        </w:rPr>
        <w:t xml:space="preserve">ученик </w:t>
      </w:r>
      <w:proofErr w:type="spellStart"/>
      <w:r>
        <w:rPr>
          <w:rStyle w:val="FontStyle116"/>
        </w:rPr>
        <w:t>Горгия</w:t>
      </w:r>
      <w:proofErr w:type="spellEnd"/>
      <w:r>
        <w:rPr>
          <w:rStyle w:val="FontStyle116"/>
        </w:rPr>
        <w:t>. Обладая слабым голосом, сам не выступал публично, а создавал судеб</w:t>
      </w:r>
      <w:r>
        <w:rPr>
          <w:rStyle w:val="FontStyle116"/>
        </w:rPr>
        <w:softHyphen/>
        <w:t>ные речи и обучал молодежь ораторскому искусству. Явился создателем « периодической речи». Он впервые стал писать большими периодами, легкими конструкциями. Имел свою школу риторики. Разработал композицию ораторского произведения.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Мысли Платона об ораторском искусстве были блестяще развиты его учеником </w:t>
      </w:r>
      <w:r>
        <w:rPr>
          <w:rStyle w:val="FontStyle118"/>
        </w:rPr>
        <w:t>Ари</w:t>
      </w:r>
      <w:r>
        <w:rPr>
          <w:rStyle w:val="FontStyle118"/>
        </w:rPr>
        <w:softHyphen/>
        <w:t xml:space="preserve">стотелем (384- 322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н.э.). </w:t>
      </w:r>
      <w:r>
        <w:rPr>
          <w:rStyle w:val="FontStyle116"/>
        </w:rPr>
        <w:t>Он проучился в Академии учителя 20 лет. Аристотель осно</w:t>
      </w:r>
      <w:r>
        <w:rPr>
          <w:rStyle w:val="FontStyle116"/>
        </w:rPr>
        <w:softHyphen/>
        <w:t xml:space="preserve">вал в Афинах собственную школу, которую называли </w:t>
      </w:r>
      <w:proofErr w:type="spellStart"/>
      <w:r>
        <w:rPr>
          <w:rStyle w:val="FontStyle116"/>
        </w:rPr>
        <w:t>Ликей</w:t>
      </w:r>
      <w:proofErr w:type="spellEnd"/>
      <w:r>
        <w:rPr>
          <w:rStyle w:val="FontStyle116"/>
        </w:rPr>
        <w:t>. Утром там занимались фило</w:t>
      </w:r>
      <w:r>
        <w:rPr>
          <w:rStyle w:val="FontStyle116"/>
        </w:rPr>
        <w:softHyphen/>
        <w:t>софией, во второй половине дня - риторикой. До нас дошло сочинение Аристотеля под на</w:t>
      </w:r>
      <w:r>
        <w:rPr>
          <w:rStyle w:val="FontStyle116"/>
        </w:rPr>
        <w:softHyphen/>
        <w:t>званием «Риторика», в котором он подробно излагает взгляды на эту науку. Сочинение со</w:t>
      </w:r>
      <w:r>
        <w:rPr>
          <w:rStyle w:val="FontStyle116"/>
        </w:rPr>
        <w:softHyphen/>
        <w:t>стоит из трех книг и рассматривает предмет риторики, виды ораторских речей, об умении оратора убеждать аудиторию, стили речи и способы воздействия на слушателей.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8"/>
        </w:rPr>
      </w:pPr>
      <w:r>
        <w:rPr>
          <w:rStyle w:val="FontStyle116"/>
        </w:rPr>
        <w:lastRenderedPageBreak/>
        <w:t xml:space="preserve">Наиболее выдающимся мастером ораторского искусства Древней Греции считается </w:t>
      </w:r>
      <w:r>
        <w:rPr>
          <w:rStyle w:val="FontStyle118"/>
        </w:rPr>
        <w:t xml:space="preserve">Демосфен (384- 322 гг. </w:t>
      </w:r>
      <w:proofErr w:type="gramStart"/>
      <w:r>
        <w:rPr>
          <w:rStyle w:val="FontStyle118"/>
        </w:rPr>
        <w:t>до</w:t>
      </w:r>
      <w:proofErr w:type="gramEnd"/>
      <w:r>
        <w:rPr>
          <w:rStyle w:val="FontStyle118"/>
        </w:rPr>
        <w:t xml:space="preserve"> н.э.). </w:t>
      </w:r>
      <w:r>
        <w:rPr>
          <w:rStyle w:val="FontStyle116"/>
        </w:rPr>
        <w:t xml:space="preserve">Предметом своей деятельности он избрал защиту интересов эллинов и никогда не менял своих убеждений. Всегда стремился к максимальной внешней выразительности. Великолепием и пышностью слога превзошел всех, кто соперничал с ним в судах. Страстные речи против македонского царя Филиппа </w:t>
      </w:r>
      <w:proofErr w:type="spellStart"/>
      <w:r>
        <w:rPr>
          <w:rStyle w:val="FontStyle116"/>
        </w:rPr>
        <w:t>II</w:t>
      </w:r>
      <w:proofErr w:type="spellEnd"/>
      <w:r>
        <w:rPr>
          <w:rStyle w:val="FontStyle116"/>
        </w:rPr>
        <w:t xml:space="preserve"> за свободу Греции вошли в ис</w:t>
      </w:r>
      <w:r>
        <w:rPr>
          <w:rStyle w:val="FontStyle116"/>
        </w:rPr>
        <w:softHyphen/>
        <w:t xml:space="preserve">торию человеческой культуры как </w:t>
      </w:r>
      <w:r>
        <w:rPr>
          <w:rStyle w:val="FontStyle118"/>
        </w:rPr>
        <w:t>филиппики.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Под влиянием греческой риторики стало развиваться красноречие в Древнем Риме. Вершиной развития ораторского искусства Древнего Рима является деятельность </w:t>
      </w:r>
      <w:r>
        <w:rPr>
          <w:rStyle w:val="FontStyle118"/>
        </w:rPr>
        <w:t xml:space="preserve">Марка Тулия Цицерона (106-43 г.г. до н.э.) - </w:t>
      </w:r>
      <w:r>
        <w:rPr>
          <w:rStyle w:val="FontStyle116"/>
        </w:rPr>
        <w:t>видного теоретики красноречия. Главная сила речей Цицерона - в их содержательности, умении подбирать материалы, веские доказательства, в логичном расположении материала и в яркой, доходчивой форме. Суть своей риторической системы он изложил в трех книгах - «Об ораторе», «Брут», «Оратор». В сочинениях Цицеро</w:t>
      </w:r>
      <w:r>
        <w:rPr>
          <w:rStyle w:val="FontStyle116"/>
        </w:rPr>
        <w:softHyphen/>
        <w:t>на содержится много полезных наставлений для оратора в области композиции речи, стиля, использования фигур речи и юмора, фонетического оформления речи, артистизма и т.д.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Важную роль в развитии античной риторики сыграли труды </w:t>
      </w:r>
      <w:r>
        <w:rPr>
          <w:rStyle w:val="FontStyle118"/>
        </w:rPr>
        <w:t xml:space="preserve">Марка Фабия </w:t>
      </w:r>
      <w:proofErr w:type="spellStart"/>
      <w:r>
        <w:rPr>
          <w:rStyle w:val="FontStyle118"/>
        </w:rPr>
        <w:t>Квинти-лиана</w:t>
      </w:r>
      <w:proofErr w:type="spellEnd"/>
      <w:r>
        <w:rPr>
          <w:rStyle w:val="FontStyle118"/>
        </w:rPr>
        <w:t xml:space="preserve"> (36-96 г.г.). </w:t>
      </w:r>
      <w:r>
        <w:rPr>
          <w:rStyle w:val="FontStyle116"/>
        </w:rPr>
        <w:t xml:space="preserve">Его главное сочинение «Образование оратора» представляет собой свод выводов предшествующих теоретиков красноречия и обобщения своего собственного 20-летнего опыта преподавателя риторики и судебного адвоката. Значительно подробнее, чем Цицерон,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разрабатывает вопрос о логических основах речи и её украшениях, а также технику красноречия.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Падение рабовладельческой Римской империи в конце </w:t>
      </w:r>
      <w:proofErr w:type="spellStart"/>
      <w:r>
        <w:rPr>
          <w:rStyle w:val="FontStyle116"/>
        </w:rPr>
        <w:t>V</w:t>
      </w:r>
      <w:proofErr w:type="spellEnd"/>
      <w:r>
        <w:rPr>
          <w:rStyle w:val="FontStyle116"/>
        </w:rPr>
        <w:t xml:space="preserve"> века знаменовало собой пе</w:t>
      </w:r>
      <w:r>
        <w:rPr>
          <w:rStyle w:val="FontStyle116"/>
        </w:rPr>
        <w:softHyphen/>
        <w:t>реход к новой феодальной формации. Отношения равноправного партнерства свободных граждан сменяются иерархической субординацией сеньоров и вассалов. Новая социально-экономическая ситуация обусловила существенные изменения во всех сферах духовной жиз</w:t>
      </w:r>
      <w:r>
        <w:rPr>
          <w:rStyle w:val="FontStyle116"/>
        </w:rPr>
        <w:softHyphen/>
        <w:t>ни, в том числе и в риторике.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Господствующим жанром становится церковное красноречие, главной особенностью которого являются догматизм и схоластика.</w:t>
      </w:r>
    </w:p>
    <w:p w:rsidR="00DB676D" w:rsidRDefault="00DB676D" w:rsidP="00DB676D">
      <w:pPr>
        <w:pStyle w:val="Style3"/>
        <w:widowControl/>
        <w:spacing w:line="274" w:lineRule="exact"/>
        <w:rPr>
          <w:rStyle w:val="FontStyle116"/>
        </w:rPr>
      </w:pPr>
      <w:r>
        <w:rPr>
          <w:rStyle w:val="FontStyle116"/>
        </w:rPr>
        <w:t>На поприще церковного проповедничества выросли крупные богословские ораторы. Знаме</w:t>
      </w:r>
      <w:r>
        <w:rPr>
          <w:rStyle w:val="FontStyle116"/>
        </w:rPr>
        <w:softHyphen/>
        <w:t xml:space="preserve">нитый </w:t>
      </w:r>
      <w:r>
        <w:rPr>
          <w:rStyle w:val="FontStyle118"/>
        </w:rPr>
        <w:t>Иоанн Златоуст (ум</w:t>
      </w:r>
      <w:proofErr w:type="gramStart"/>
      <w:r>
        <w:rPr>
          <w:rStyle w:val="FontStyle118"/>
        </w:rPr>
        <w:t>.</w:t>
      </w:r>
      <w:proofErr w:type="gramEnd"/>
      <w:r>
        <w:rPr>
          <w:rStyle w:val="FontStyle118"/>
        </w:rPr>
        <w:t xml:space="preserve"> </w:t>
      </w:r>
      <w:proofErr w:type="gramStart"/>
      <w:r>
        <w:rPr>
          <w:rStyle w:val="FontStyle118"/>
        </w:rPr>
        <w:t>в</w:t>
      </w:r>
      <w:proofErr w:type="gramEnd"/>
      <w:r>
        <w:rPr>
          <w:rStyle w:val="FontStyle118"/>
        </w:rPr>
        <w:t xml:space="preserve"> 407 г.) </w:t>
      </w:r>
      <w:r>
        <w:rPr>
          <w:rStyle w:val="FontStyle116"/>
        </w:rPr>
        <w:t>считался идеальным византийским проповедником. Само прозвище Златоуст свидетельствует об уважительном отношении к публичному слову и о почитании людей, умевших посредством живой речи воздействовать на слушателей.</w:t>
      </w:r>
    </w:p>
    <w:p w:rsidR="00DB676D" w:rsidRDefault="00DB676D" w:rsidP="00DB676D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 xml:space="preserve">Другой выдающийся оратор средневековья - </w:t>
      </w:r>
      <w:r>
        <w:rPr>
          <w:rStyle w:val="FontStyle118"/>
        </w:rPr>
        <w:t>Фома Аквинский (1225-1274 гг</w:t>
      </w:r>
      <w:r>
        <w:rPr>
          <w:rStyle w:val="FontStyle116"/>
        </w:rPr>
        <w:t>.)</w:t>
      </w:r>
      <w:proofErr w:type="gramStart"/>
      <w:r>
        <w:rPr>
          <w:rStyle w:val="FontStyle116"/>
        </w:rPr>
        <w:t>,ч</w:t>
      </w:r>
      <w:proofErr w:type="gramEnd"/>
      <w:r>
        <w:rPr>
          <w:rStyle w:val="FontStyle116"/>
        </w:rPr>
        <w:t>ьи труды легли в основу гомилетики - теории церковного красноречия. В ней на первый план выступают форма, внешняя красивость и напыщенность, главным принципом становится не убеждение, а внушение. Важнейшее приобретение риторики в Средние века - это умение за</w:t>
      </w:r>
      <w:r>
        <w:rPr>
          <w:rStyle w:val="FontStyle116"/>
        </w:rPr>
        <w:softHyphen/>
        <w:t>владеть чувствами и сознанием людей. Влиять на психику и воображение. Эффективность и действенность ораторской речи в этот период характеризовалось именно этими умениями проповедника.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Шагом вперед по сравнению с богословской риторикой была средневековая лекция. Она хотя и читалась в буквальном смысле этого слова прямо по книге, все же была обращена к явлениям и фактам реальной действительности, подчиня</w:t>
      </w:r>
      <w:r>
        <w:rPr>
          <w:rStyle w:val="FontStyle116"/>
        </w:rPr>
        <w:softHyphen/>
        <w:t>лась законам знания.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proofErr w:type="gramStart"/>
      <w:r>
        <w:rPr>
          <w:rStyle w:val="FontStyle116"/>
        </w:rPr>
        <w:t xml:space="preserve">«Новое время» началось западноевропейским Возрождением, положившим конец Средневековью и уже к началу </w:t>
      </w:r>
      <w:proofErr w:type="spellStart"/>
      <w:r>
        <w:rPr>
          <w:rStyle w:val="FontStyle116"/>
        </w:rPr>
        <w:t>XVI</w:t>
      </w:r>
      <w:proofErr w:type="spellEnd"/>
      <w:r>
        <w:rPr>
          <w:rStyle w:val="FontStyle116"/>
        </w:rPr>
        <w:t xml:space="preserve"> в., ознаменовавшим новую эпоху в истории.</w:t>
      </w:r>
      <w:proofErr w:type="gramEnd"/>
      <w:r>
        <w:rPr>
          <w:rStyle w:val="FontStyle116"/>
        </w:rPr>
        <w:t xml:space="preserve"> Оно смени</w:t>
      </w:r>
      <w:r>
        <w:rPr>
          <w:rStyle w:val="FontStyle116"/>
        </w:rPr>
        <w:softHyphen/>
        <w:t>лось затем эпохой Просвещения. Бурный рост культуры во всех областях. Развитие светского мировоззрения, постепенно вытеснявшего богословие,- это наиболее характерные признаки эпохи.</w:t>
      </w:r>
    </w:p>
    <w:p w:rsidR="00DB676D" w:rsidRDefault="00DB676D" w:rsidP="00DB676D">
      <w:pPr>
        <w:pStyle w:val="Style3"/>
        <w:widowControl/>
        <w:spacing w:line="274" w:lineRule="exact"/>
        <w:rPr>
          <w:rStyle w:val="FontStyle116"/>
        </w:rPr>
      </w:pPr>
      <w:r>
        <w:rPr>
          <w:rStyle w:val="FontStyle116"/>
        </w:rPr>
        <w:t>В этих условиях красноречие особенно стимулировалось, проникаясь светскими мотивами и приобретая социально-политическую направленность. Оно вбирало в себя лучшие достиже</w:t>
      </w:r>
      <w:r>
        <w:rPr>
          <w:rStyle w:val="FontStyle116"/>
        </w:rPr>
        <w:softHyphen/>
        <w:t>ния античной риторики и одновременно вдохновлялось новыми гуманистическими и демо</w:t>
      </w:r>
      <w:r>
        <w:rPr>
          <w:rStyle w:val="FontStyle116"/>
        </w:rPr>
        <w:softHyphen/>
        <w:t>кратическими идеалами.</w:t>
      </w:r>
    </w:p>
    <w:p w:rsidR="00DB676D" w:rsidRDefault="00DB676D" w:rsidP="00DB676D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lastRenderedPageBreak/>
        <w:t xml:space="preserve">Среди выдающихся ораторов этого времени следует назвать </w:t>
      </w:r>
      <w:r>
        <w:rPr>
          <w:rStyle w:val="FontStyle118"/>
        </w:rPr>
        <w:t xml:space="preserve">Яна Гуса (1369-1415 гг.), </w:t>
      </w:r>
      <w:r>
        <w:rPr>
          <w:rStyle w:val="FontStyle116"/>
        </w:rPr>
        <w:t>ректора Пражского университета и религиозного проповедника, выступившего против моно</w:t>
      </w:r>
      <w:r>
        <w:rPr>
          <w:rStyle w:val="FontStyle116"/>
        </w:rPr>
        <w:softHyphen/>
        <w:t>полии латыни и положившего начало новому чешскому языку.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Заметный вклад в развитие риторики внесли европейские </w:t>
      </w:r>
      <w:proofErr w:type="gramStart"/>
      <w:r>
        <w:rPr>
          <w:rStyle w:val="FontStyle116"/>
        </w:rPr>
        <w:t>писатели</w:t>
      </w:r>
      <w:proofErr w:type="gramEnd"/>
      <w:r>
        <w:rPr>
          <w:rStyle w:val="FontStyle116"/>
        </w:rPr>
        <w:t xml:space="preserve"> и мыслители ново</w:t>
      </w:r>
      <w:r>
        <w:rPr>
          <w:rStyle w:val="FontStyle116"/>
        </w:rPr>
        <w:softHyphen/>
        <w:t>го времени: Б.Паскаль, М. Монтень, Ж. Лабрюйер, Ф.Бекон. И. Гёте, Г. Лихтенберг и другие. В их произведениях мы находим много глубоких и неординарных мыслей о риторике, по</w:t>
      </w:r>
      <w:r>
        <w:rPr>
          <w:rStyle w:val="FontStyle116"/>
        </w:rPr>
        <w:softHyphen/>
        <w:t>лезных советов оратору, точных рекомендаций.</w:t>
      </w:r>
    </w:p>
    <w:p w:rsidR="00DB676D" w:rsidRDefault="00DB676D" w:rsidP="00DB676D">
      <w:pPr>
        <w:pStyle w:val="Style20"/>
        <w:widowControl/>
        <w:spacing w:line="240" w:lineRule="exact"/>
        <w:rPr>
          <w:sz w:val="20"/>
          <w:szCs w:val="20"/>
        </w:rPr>
      </w:pPr>
    </w:p>
    <w:p w:rsidR="00DB676D" w:rsidRDefault="00DB676D" w:rsidP="00DB676D">
      <w:pPr>
        <w:pStyle w:val="Style20"/>
        <w:widowControl/>
        <w:spacing w:before="38" w:line="274" w:lineRule="exact"/>
        <w:rPr>
          <w:rStyle w:val="FontStyle118"/>
        </w:rPr>
      </w:pPr>
      <w:r>
        <w:rPr>
          <w:rStyle w:val="FontStyle118"/>
        </w:rPr>
        <w:t>ПЕДАГОГИЧЕСКИЕ ВЗГЛЯДЫ ЦИЦЕРОНА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8"/>
        </w:rPr>
        <w:t xml:space="preserve">Цицерон </w:t>
      </w:r>
      <w:r>
        <w:rPr>
          <w:rStyle w:val="FontStyle116"/>
        </w:rPr>
        <w:t xml:space="preserve">(106-43 гг. </w:t>
      </w:r>
      <w:proofErr w:type="gramStart"/>
      <w:r>
        <w:rPr>
          <w:rStyle w:val="FontStyle116"/>
        </w:rPr>
        <w:t>до</w:t>
      </w:r>
      <w:proofErr w:type="gramEnd"/>
      <w:r>
        <w:rPr>
          <w:rStyle w:val="FontStyle116"/>
        </w:rPr>
        <w:t xml:space="preserve"> н. э.) - </w:t>
      </w:r>
      <w:proofErr w:type="gramStart"/>
      <w:r>
        <w:rPr>
          <w:rStyle w:val="FontStyle116"/>
        </w:rPr>
        <w:t>один</w:t>
      </w:r>
      <w:proofErr w:type="gramEnd"/>
      <w:r>
        <w:rPr>
          <w:rStyle w:val="FontStyle116"/>
        </w:rPr>
        <w:t xml:space="preserve"> из основателей римской литературы. Получив блестящее образование, будучи знаменитым оратором, он свои взгляды на воспитание изла</w:t>
      </w:r>
      <w:r>
        <w:rPr>
          <w:rStyle w:val="FontStyle116"/>
        </w:rPr>
        <w:softHyphen/>
        <w:t>гал в философских и риторических сочинениях, имея в виду по преимуществу оратора. В со</w:t>
      </w:r>
      <w:r>
        <w:rPr>
          <w:rStyle w:val="FontStyle116"/>
        </w:rPr>
        <w:softHyphen/>
        <w:t>чинениях Цицерон обращает особое внимание на сущность и задачи воспитания.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Он принимает человека за разумное и, следовательно, способное к воспитанию суще</w:t>
      </w:r>
      <w:r>
        <w:rPr>
          <w:rStyle w:val="FontStyle116"/>
        </w:rPr>
        <w:softHyphen/>
        <w:t>ство. Он указывал, что в человеке живет сила, призывающая его к добру и отпугивающая от зла. Эта сила не только древнее всякого человеческого общества, но она современна даже охраняющему и правящему небом и землею божеству. Ибо разум есть существенное свойст</w:t>
      </w:r>
      <w:r>
        <w:rPr>
          <w:rStyle w:val="FontStyle116"/>
        </w:rPr>
        <w:softHyphen/>
        <w:t>во Бога, и этот божественный разум необходимо определяет в нас, что право и что неправо. Поэтому возвысься духом и помни, что смертей не ты, а это тело. Воспитание есть заверше</w:t>
      </w:r>
      <w:r>
        <w:rPr>
          <w:rStyle w:val="FontStyle116"/>
        </w:rPr>
        <w:softHyphen/>
        <w:t xml:space="preserve">ние дарованных природой способностей человека, и оно </w:t>
      </w:r>
      <w:proofErr w:type="gramStart"/>
      <w:r>
        <w:rPr>
          <w:rStyle w:val="FontStyle116"/>
        </w:rPr>
        <w:t>необходимо</w:t>
      </w:r>
      <w:proofErr w:type="gramEnd"/>
      <w:r>
        <w:rPr>
          <w:rStyle w:val="FontStyle116"/>
        </w:rPr>
        <w:t xml:space="preserve"> тем более, что высокое качество духа, особенно разума, на который опирается добродетель, требует тщательного развития. Наставник должен относиться к своим ученикам с надлежащей кротостью, строго</w:t>
      </w:r>
      <w:r>
        <w:rPr>
          <w:rStyle w:val="FontStyle116"/>
        </w:rPr>
        <w:softHyphen/>
        <w:t>стью и справедливостью. Наставление детей должно совершаться и словом и делом. Дисци</w:t>
      </w:r>
      <w:r>
        <w:rPr>
          <w:rStyle w:val="FontStyle116"/>
        </w:rPr>
        <w:softHyphen/>
        <w:t>плина должна быть не слишком сурова, ни слишком мягка. Наказание должно соответство</w:t>
      </w:r>
      <w:r>
        <w:rPr>
          <w:rStyle w:val="FontStyle116"/>
        </w:rPr>
        <w:softHyphen/>
        <w:t>вать вине и в одинаковых случаях должно быть одинаковым. Никогда не следует наказывать рассердившись. К наказаниям следует прибегать изредка, когда другие средства не дают нужных результатов.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Воспитание следует начинать с раннего детства. Детям следует разрешать только та</w:t>
      </w:r>
      <w:r>
        <w:rPr>
          <w:rStyle w:val="FontStyle116"/>
        </w:rPr>
        <w:softHyphen/>
        <w:t>кие игры, которые совместимы с хорошим поведением. При дальнейшем развитии ребенка следует особое внимание обратить на развитие памяти. Для этого Цицерон рекомендует учить наизусть отрывки из греческих и римских писателей, когда отрок развился в юношу, ему необходимо избрать себе занятие, которое соответствовало бы его природным наклонно</w:t>
      </w:r>
      <w:r>
        <w:rPr>
          <w:rStyle w:val="FontStyle116"/>
        </w:rPr>
        <w:softHyphen/>
        <w:t>стям. Ибо самая первая обязанность человека состоит в том, чтобы не делать ничего проти</w:t>
      </w:r>
      <w:r>
        <w:rPr>
          <w:rStyle w:val="FontStyle116"/>
        </w:rPr>
        <w:softHyphen/>
        <w:t>воречащего природе. К чему от природы у нас больше всего дарований, то и должно быть избранным своим делом. Каждый, по возможности, должен оставаться верным своему харак</w:t>
      </w:r>
      <w:r>
        <w:rPr>
          <w:rStyle w:val="FontStyle116"/>
        </w:rPr>
        <w:softHyphen/>
        <w:t xml:space="preserve">теру, не недостаткам ело, а особенностям. Ничто, предпринятое наперекор своей природе и вопреки </w:t>
      </w:r>
      <w:proofErr w:type="gramStart"/>
      <w:r>
        <w:rPr>
          <w:rStyle w:val="FontStyle116"/>
        </w:rPr>
        <w:t>ей</w:t>
      </w:r>
      <w:proofErr w:type="gramEnd"/>
      <w:r>
        <w:rPr>
          <w:rStyle w:val="FontStyle116"/>
        </w:rPr>
        <w:t>, не преуспевает, указывал Цицерон.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Молодые люди должны остерегаться неумеренности, вести себя благонравно, уважать старших и, выбрав из них лучших и </w:t>
      </w:r>
      <w:proofErr w:type="spellStart"/>
      <w:r>
        <w:rPr>
          <w:rStyle w:val="FontStyle116"/>
        </w:rPr>
        <w:t>правдивейших</w:t>
      </w:r>
      <w:proofErr w:type="spellEnd"/>
      <w:r>
        <w:rPr>
          <w:rStyle w:val="FontStyle116"/>
        </w:rPr>
        <w:t>, довериться сове там и руководству. В этом возрасте следует избегать чувственных наслаждений; следует приучать дух и тело к воздержанию, терпению, перенесению усилий.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Для своего развития будущий оратор должен упражняться в произношении речей, разных точек зрения. Помимо наставлений и природных способностей, оратору необходимо приобрести запас знаний по всем отраслям науки и, в первую очередь, освоиться с законове</w:t>
      </w:r>
      <w:r>
        <w:rPr>
          <w:rStyle w:val="FontStyle116"/>
        </w:rPr>
        <w:softHyphen/>
        <w:t>дением, историей и философией.</w:t>
      </w:r>
    </w:p>
    <w:p w:rsidR="00DB676D" w:rsidRDefault="00DB676D" w:rsidP="00DB676D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>Созерцая великие образцы, он должен возвысить и развить свой ум, облагородить душу, энергично подстрекать волю и направлять ее к доблестным целям. В трактатах об ораторском искусстве мы находим много ценных мыслей Цицерона, которые указывают на пути и средства выработки ораторских умений, так необходимых учи</w:t>
      </w:r>
      <w:r>
        <w:rPr>
          <w:rStyle w:val="FontStyle116"/>
        </w:rPr>
        <w:softHyphen/>
        <w:t>телю.</w:t>
      </w:r>
    </w:p>
    <w:p w:rsidR="00DB676D" w:rsidRDefault="00DB676D" w:rsidP="00DB676D">
      <w:pPr>
        <w:pStyle w:val="Style37"/>
        <w:widowControl/>
        <w:spacing w:before="5" w:line="274" w:lineRule="exact"/>
        <w:ind w:firstLine="720"/>
        <w:rPr>
          <w:rStyle w:val="FontStyle116"/>
        </w:rPr>
      </w:pPr>
      <w:r>
        <w:rPr>
          <w:rStyle w:val="FontStyle116"/>
        </w:rPr>
        <w:t xml:space="preserve">Трактат "Об обязанностях" - последнее философское произведение Марка Туллия Цицерона. Он стал одним из наиболее популярных его философских произведений. Жанр </w:t>
      </w:r>
      <w:r>
        <w:rPr>
          <w:rStyle w:val="FontStyle116"/>
        </w:rPr>
        <w:lastRenderedPageBreak/>
        <w:t>трактата "Об обязанностях" для Цицерона необычен. Подавляющее большинство его фило</w:t>
      </w:r>
      <w:r>
        <w:rPr>
          <w:rStyle w:val="FontStyle116"/>
        </w:rPr>
        <w:softHyphen/>
        <w:t>софских произведений написано в форме диалога, данный же трактат представляет собой наставление сыну. Этот жанр предопределил в значительной мере своеобразие трактата. Его содержание разнообразно: это и моральные предписания, и отступления политического ха</w:t>
      </w:r>
      <w:r>
        <w:rPr>
          <w:rStyle w:val="FontStyle116"/>
        </w:rPr>
        <w:softHyphen/>
        <w:t>рактера, и исторические примеры, и юридические казусы.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В целом трактат Цицерона представляет собой определенный свод правил и норм по</w:t>
      </w:r>
      <w:r>
        <w:rPr>
          <w:rStyle w:val="FontStyle116"/>
        </w:rPr>
        <w:softHyphen/>
        <w:t xml:space="preserve">ведения, рассчитанных отнюдь не на каких-то особых, выдающихся людей или мудрецов, а на обычных честных и "порядочных" граждан. Здесь речь идет об обязанностях, </w:t>
      </w:r>
      <w:proofErr w:type="spellStart"/>
      <w:r>
        <w:rPr>
          <w:rStyle w:val="FontStyle116"/>
        </w:rPr>
        <w:t>приложи-мых</w:t>
      </w:r>
      <w:proofErr w:type="spellEnd"/>
      <w:r>
        <w:rPr>
          <w:rStyle w:val="FontStyle116"/>
        </w:rPr>
        <w:t xml:space="preserve"> ко всем людям, ко всем, у кого имеется хоть какая-либо "склонность к доблести"; он не только адресован, но и ориентирован на молодого римлянина (изначально), достойного гра</w:t>
      </w:r>
      <w:r>
        <w:rPr>
          <w:rStyle w:val="FontStyle116"/>
        </w:rPr>
        <w:softHyphen/>
        <w:t>жданина, вступающего на путь государственной карьеры.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Многие критики считают, что образ «идеального» гражданина, со всеми связанными с этим идеалом обязанностями и нормами поведения, со всеми его характерными чертами и качествами, "может рассматриваться как некое своеобразное политическое завещание Цице</w:t>
      </w:r>
      <w:r>
        <w:rPr>
          <w:rStyle w:val="FontStyle116"/>
        </w:rPr>
        <w:softHyphen/>
        <w:t>рона. Это завещание умудренного жизненным и государственным опытом деятеля, остав</w:t>
      </w:r>
      <w:r>
        <w:rPr>
          <w:rStyle w:val="FontStyle116"/>
        </w:rPr>
        <w:softHyphen/>
        <w:t>ляемое им современникам и потомству в один из наиболее сложных моментов, как его лич</w:t>
      </w:r>
      <w:r>
        <w:rPr>
          <w:rStyle w:val="FontStyle116"/>
        </w:rPr>
        <w:softHyphen/>
        <w:t>ной судьбы, так и судьбы всего римского государства".</w:t>
      </w:r>
    </w:p>
    <w:p w:rsidR="00DB676D" w:rsidRDefault="00DB676D" w:rsidP="00DB676D">
      <w:pPr>
        <w:pStyle w:val="Style20"/>
        <w:widowControl/>
        <w:spacing w:line="240" w:lineRule="exact"/>
        <w:rPr>
          <w:sz w:val="20"/>
          <w:szCs w:val="20"/>
        </w:rPr>
      </w:pPr>
    </w:p>
    <w:p w:rsidR="00DB676D" w:rsidRDefault="00DB676D" w:rsidP="00DB676D">
      <w:pPr>
        <w:pStyle w:val="Style20"/>
        <w:widowControl/>
        <w:spacing w:before="62"/>
        <w:rPr>
          <w:rStyle w:val="FontStyle118"/>
        </w:rPr>
      </w:pPr>
      <w:r>
        <w:rPr>
          <w:rStyle w:val="FontStyle118"/>
        </w:rPr>
        <w:t xml:space="preserve">ПЕДАГОГИЧЕСКИЕ </w:t>
      </w:r>
      <w:proofErr w:type="spellStart"/>
      <w:r>
        <w:rPr>
          <w:rStyle w:val="FontStyle118"/>
        </w:rPr>
        <w:t>ВЗГЯДЫ</w:t>
      </w:r>
      <w:proofErr w:type="spellEnd"/>
      <w:r>
        <w:rPr>
          <w:rStyle w:val="FontStyle118"/>
        </w:rPr>
        <w:t xml:space="preserve"> </w:t>
      </w:r>
      <w:proofErr w:type="spellStart"/>
      <w:r>
        <w:rPr>
          <w:rStyle w:val="FontStyle118"/>
        </w:rPr>
        <w:t>КВИНТИЛИАНА</w:t>
      </w:r>
      <w:proofErr w:type="spellEnd"/>
    </w:p>
    <w:p w:rsidR="00DB676D" w:rsidRDefault="00DB676D" w:rsidP="00DB676D">
      <w:pPr>
        <w:pStyle w:val="Style37"/>
        <w:widowControl/>
        <w:spacing w:before="24" w:line="274" w:lineRule="exact"/>
        <w:rPr>
          <w:rStyle w:val="FontStyle116"/>
        </w:rPr>
      </w:pPr>
      <w:proofErr w:type="spellStart"/>
      <w:r>
        <w:rPr>
          <w:rStyle w:val="FontStyle118"/>
        </w:rPr>
        <w:t>Квинтилиан</w:t>
      </w:r>
      <w:proofErr w:type="spellEnd"/>
      <w:r>
        <w:rPr>
          <w:rStyle w:val="FontStyle118"/>
        </w:rPr>
        <w:t xml:space="preserve"> </w:t>
      </w:r>
      <w:r>
        <w:rPr>
          <w:rStyle w:val="FontStyle116"/>
        </w:rPr>
        <w:t xml:space="preserve">(42-118 гг. н. э.). Яркая фигура римской философской и педагогической мысли - </w:t>
      </w:r>
      <w:proofErr w:type="spellStart"/>
      <w:r>
        <w:rPr>
          <w:rStyle w:val="FontStyle117"/>
        </w:rPr>
        <w:t>Квинтилиан</w:t>
      </w:r>
      <w:proofErr w:type="spellEnd"/>
      <w:r>
        <w:rPr>
          <w:rStyle w:val="FontStyle117"/>
        </w:rPr>
        <w:t xml:space="preserve"> </w:t>
      </w:r>
      <w:r>
        <w:rPr>
          <w:rStyle w:val="FontStyle116"/>
        </w:rPr>
        <w:t xml:space="preserve">Адвокат и оратор, он черпал свои идеи из греко-римского культурного наследия (Гомер, Гесиод, Эсхил, </w:t>
      </w:r>
      <w:proofErr w:type="spellStart"/>
      <w:r>
        <w:rPr>
          <w:rStyle w:val="FontStyle116"/>
        </w:rPr>
        <w:t>Софокл</w:t>
      </w:r>
      <w:proofErr w:type="spellEnd"/>
      <w:r>
        <w:rPr>
          <w:rStyle w:val="FontStyle116"/>
        </w:rPr>
        <w:t xml:space="preserve">, Еврипид, Демосфен, Цицерон и др.). Главный труд </w:t>
      </w:r>
      <w:proofErr w:type="spellStart"/>
      <w:r>
        <w:rPr>
          <w:rStyle w:val="FontStyle116"/>
        </w:rPr>
        <w:t>Квинтилиана</w:t>
      </w:r>
      <w:proofErr w:type="spellEnd"/>
      <w:r>
        <w:rPr>
          <w:rStyle w:val="FontStyle116"/>
        </w:rPr>
        <w:t xml:space="preserve"> - "Ораторское образование". Из 12 книг этого трактата наиболее известны две: "О домашнем воспитании мальчика" и "О риторическом обучении".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ратовал за общедоступность образования, полагая, что все нормальные дети римских граждан </w:t>
      </w:r>
      <w:proofErr w:type="gramStart"/>
      <w:r>
        <w:rPr>
          <w:rStyle w:val="FontStyle116"/>
        </w:rPr>
        <w:t>достойны</w:t>
      </w:r>
      <w:proofErr w:type="gramEnd"/>
      <w:r>
        <w:rPr>
          <w:rStyle w:val="FontStyle116"/>
        </w:rPr>
        <w:t xml:space="preserve"> получать образование. Он верил в созидательные возможности школьного обучения, считая, например, что ученики - </w:t>
      </w:r>
      <w:proofErr w:type="spellStart"/>
      <w:r>
        <w:rPr>
          <w:rStyle w:val="FontStyle116"/>
        </w:rPr>
        <w:t>тупицы</w:t>
      </w:r>
      <w:proofErr w:type="spellEnd"/>
      <w:r>
        <w:rPr>
          <w:rStyle w:val="FontStyle116"/>
        </w:rPr>
        <w:t xml:space="preserve"> - на совести педагогов.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Будучи не только теоретиком, но и практиком, в обширном (12 книг) сочинении "О воспитании оратора" систематизировал и переработал заимствованные из Греции педагоги</w:t>
      </w:r>
      <w:r>
        <w:rPr>
          <w:rStyle w:val="FontStyle116"/>
        </w:rPr>
        <w:softHyphen/>
        <w:t>ческие идеи и дополнил их обширными дидактическими указаниями, почему его можно на</w:t>
      </w:r>
      <w:r>
        <w:rPr>
          <w:rStyle w:val="FontStyle116"/>
        </w:rPr>
        <w:softHyphen/>
        <w:t xml:space="preserve">звать первым по времени </w:t>
      </w:r>
      <w:proofErr w:type="spellStart"/>
      <w:r>
        <w:rPr>
          <w:rStyle w:val="FontStyle116"/>
        </w:rPr>
        <w:t>дидактом</w:t>
      </w:r>
      <w:proofErr w:type="spellEnd"/>
      <w:r>
        <w:rPr>
          <w:rStyle w:val="FontStyle116"/>
        </w:rPr>
        <w:t>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указывал, что у ребенка имеются широкие возможности развития. Он да</w:t>
      </w:r>
      <w:r>
        <w:rPr>
          <w:rStyle w:val="FontStyle116"/>
        </w:rPr>
        <w:softHyphen/>
        <w:t xml:space="preserve">ет ряд указаний о развитии речи у ребенка, начиная с первых лет его жизни. Указывает на большое значение школы для воспитания детей. К ребенку нужно подходить с учетом его индивидуальных особенностей.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предъявляет ряд требований к учителю: он дол</w:t>
      </w:r>
      <w:r>
        <w:rPr>
          <w:rStyle w:val="FontStyle116"/>
        </w:rPr>
        <w:softHyphen/>
        <w:t>жен быть образованным, любить детей, быть сдержанным на похвалу и наказания, должен изучать детей и пр.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Главными методами обучения, по </w:t>
      </w:r>
      <w:proofErr w:type="spellStart"/>
      <w:r>
        <w:rPr>
          <w:rStyle w:val="FontStyle116"/>
        </w:rPr>
        <w:t>Квинтилиану</w:t>
      </w:r>
      <w:proofErr w:type="spellEnd"/>
      <w:r>
        <w:rPr>
          <w:rStyle w:val="FontStyle116"/>
        </w:rPr>
        <w:t xml:space="preserve">, являются </w:t>
      </w:r>
      <w:r>
        <w:rPr>
          <w:rStyle w:val="FontStyle117"/>
        </w:rPr>
        <w:t>теоретические наставле</w:t>
      </w:r>
      <w:r>
        <w:rPr>
          <w:rStyle w:val="FontStyle117"/>
        </w:rPr>
        <w:softHyphen/>
        <w:t xml:space="preserve">ния, подражание и упражнения. </w:t>
      </w:r>
      <w:r>
        <w:rPr>
          <w:rStyle w:val="FontStyle116"/>
        </w:rPr>
        <w:t xml:space="preserve">Основы обучения надо закладывать прочно. </w:t>
      </w:r>
      <w:proofErr w:type="spellStart"/>
      <w:r>
        <w:rPr>
          <w:rStyle w:val="FontStyle116"/>
        </w:rPr>
        <w:t>Квинталиан</w:t>
      </w:r>
      <w:proofErr w:type="spellEnd"/>
      <w:r>
        <w:rPr>
          <w:rStyle w:val="FontStyle116"/>
        </w:rPr>
        <w:t xml:space="preserve"> подробно указывает значение каждого учебного предмета в системе образования,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был первым преподавателем, получавшим оклад из </w:t>
      </w:r>
      <w:proofErr w:type="spellStart"/>
      <w:proofErr w:type="gramStart"/>
      <w:r>
        <w:rPr>
          <w:rStyle w:val="FontStyle116"/>
        </w:rPr>
        <w:t>государ-ственной</w:t>
      </w:r>
      <w:proofErr w:type="spellEnd"/>
      <w:proofErr w:type="gramEnd"/>
      <w:r>
        <w:rPr>
          <w:rStyle w:val="FontStyle116"/>
        </w:rPr>
        <w:t xml:space="preserve"> казны и носившим титул профессора красноречия.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Везде и всегда, советует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>, следует обращать внимание на свойства и спо</w:t>
      </w:r>
      <w:r>
        <w:rPr>
          <w:rStyle w:val="FontStyle116"/>
        </w:rPr>
        <w:softHyphen/>
        <w:t>собности различных возрастов. Начинать обучение детей в игровой форме. Обучаясь чте</w:t>
      </w:r>
      <w:r>
        <w:rPr>
          <w:rStyle w:val="FontStyle116"/>
        </w:rPr>
        <w:softHyphen/>
        <w:t>нию, дети должны одновременно знакомиться с изображением и с названием букв. Обучая чтению, не следует слишком спешить, пока ребенок не в состоянии без запинок связать меж</w:t>
      </w:r>
      <w:r>
        <w:rPr>
          <w:rStyle w:val="FontStyle116"/>
        </w:rPr>
        <w:softHyphen/>
        <w:t xml:space="preserve">ду собой буквы, а потом из складов слова, а потом уже при помощи упражнений добиваться правильной быстроты. При обучении письму, следует обращать </w:t>
      </w:r>
      <w:r>
        <w:rPr>
          <w:rStyle w:val="FontStyle116"/>
        </w:rPr>
        <w:lastRenderedPageBreak/>
        <w:t>внимание на содержание текста, который должен содержать не пустые сентенции, а нравственное правило.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Вершиной образования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считал овладение искусством оратора ("поэтами родятся, а ораторами становятся"). Достичь такого высокого результата он предлагал с по</w:t>
      </w:r>
      <w:r>
        <w:rPr>
          <w:rStyle w:val="FontStyle116"/>
        </w:rPr>
        <w:softHyphen/>
        <w:t>мощью определенной системы обучения.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Первой ее ступенью было домашнее воспитание. Следовало выбирать кормилицу с правильным произношением и оберегать от домашних «</w:t>
      </w:r>
      <w:proofErr w:type="gramStart"/>
      <w:r>
        <w:rPr>
          <w:rStyle w:val="FontStyle116"/>
        </w:rPr>
        <w:t>учителей-полузнаек</w:t>
      </w:r>
      <w:proofErr w:type="gramEnd"/>
      <w:r>
        <w:rPr>
          <w:rStyle w:val="FontStyle116"/>
        </w:rPr>
        <w:t>». До 7 лет ребе</w:t>
      </w:r>
      <w:r>
        <w:rPr>
          <w:rStyle w:val="FontStyle116"/>
        </w:rPr>
        <w:softHyphen/>
        <w:t>нок должен был овладеть латинской и частично греческой грамматикой (предлагалось начи</w:t>
      </w:r>
      <w:r>
        <w:rPr>
          <w:rStyle w:val="FontStyle116"/>
        </w:rPr>
        <w:softHyphen/>
        <w:t xml:space="preserve">нать с иностранного языка, поскольку, по мнению </w:t>
      </w:r>
      <w:proofErr w:type="spellStart"/>
      <w:r>
        <w:rPr>
          <w:rStyle w:val="FontStyle116"/>
        </w:rPr>
        <w:t>Квинтилиана</w:t>
      </w:r>
      <w:proofErr w:type="spellEnd"/>
      <w:r>
        <w:rPr>
          <w:rStyle w:val="FontStyle116"/>
        </w:rPr>
        <w:t>, в таком случае затем лучше усваиваются правила родного языка).</w:t>
      </w:r>
    </w:p>
    <w:p w:rsidR="00DB676D" w:rsidRDefault="00DB676D" w:rsidP="00DB676D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>Испытав способности каждого ученика, учитель должен решить, как его обучать и чему. Ибо у одного ученика могут быть способности к истории, у другого к стихотворчеству, у третьего к правоведению, тогда как некоторых лучше всего отправить к плугу.</w:t>
      </w:r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Как в обучении, так и в воспитании учитель должен относиться к детям снисходи</w:t>
      </w:r>
      <w:r>
        <w:rPr>
          <w:rStyle w:val="FontStyle116"/>
        </w:rPr>
        <w:softHyphen/>
        <w:t>тельно, лишь бы не преступить при этом меры. Не следует прибегать к телесным наказани</w:t>
      </w:r>
      <w:r>
        <w:rPr>
          <w:rStyle w:val="FontStyle116"/>
        </w:rPr>
        <w:softHyphen/>
        <w:t>ям: бить детей, значит, сперва не приучить их к добру и правде, а потом наказывать за упу</w:t>
      </w:r>
      <w:r>
        <w:rPr>
          <w:rStyle w:val="FontStyle116"/>
        </w:rPr>
        <w:softHyphen/>
        <w:t>щение того и другого.</w:t>
      </w:r>
    </w:p>
    <w:p w:rsidR="00DB676D" w:rsidRDefault="00DB676D" w:rsidP="00DB676D">
      <w:pPr>
        <w:pStyle w:val="Style8"/>
        <w:widowControl/>
        <w:spacing w:line="274" w:lineRule="exact"/>
        <w:ind w:firstLine="350"/>
        <w:jc w:val="both"/>
        <w:rPr>
          <w:rStyle w:val="FontStyle116"/>
        </w:rPr>
      </w:pPr>
      <w:r>
        <w:rPr>
          <w:rStyle w:val="FontStyle116"/>
        </w:rPr>
        <w:t>Наставник и учитель должны иметь к детям родительскую любовь, знать теорию обуче</w:t>
      </w:r>
      <w:r>
        <w:rPr>
          <w:rStyle w:val="FontStyle116"/>
        </w:rPr>
        <w:softHyphen/>
        <w:t xml:space="preserve">ния, быть просвещенным человеком.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был сторонником общественного воспита</w:t>
      </w:r>
      <w:r>
        <w:rPr>
          <w:rStyle w:val="FontStyle116"/>
        </w:rPr>
        <w:softHyphen/>
        <w:t xml:space="preserve">ния, считая, что оно имеет преимущества по сравнению </w:t>
      </w:r>
      <w:proofErr w:type="gramStart"/>
      <w:r>
        <w:rPr>
          <w:rStyle w:val="FontStyle116"/>
        </w:rPr>
        <w:t>с</w:t>
      </w:r>
      <w:proofErr w:type="gramEnd"/>
      <w:r>
        <w:rPr>
          <w:rStyle w:val="FontStyle116"/>
        </w:rPr>
        <w:t xml:space="preserve"> индивидуальным, домашним.</w:t>
      </w:r>
    </w:p>
    <w:p w:rsidR="00DB676D" w:rsidRDefault="00DB676D" w:rsidP="00DB676D">
      <w:pPr>
        <w:pStyle w:val="Style8"/>
        <w:widowControl/>
        <w:spacing w:line="274" w:lineRule="exact"/>
        <w:ind w:firstLine="355"/>
        <w:jc w:val="both"/>
        <w:rPr>
          <w:rStyle w:val="FontStyle116"/>
        </w:rPr>
      </w:pPr>
      <w:r>
        <w:rPr>
          <w:rStyle w:val="FontStyle116"/>
        </w:rPr>
        <w:t>Учитель может способствовать более быстрым успехам учеников, если он ознакомит их с сочинениями историков и ораторов, обратит внимание на красоты, укажет на ошибки автора, будет постепенно приучать учеников мыслить самостоятельно.</w:t>
      </w:r>
    </w:p>
    <w:p w:rsidR="00DB676D" w:rsidRDefault="00DB676D" w:rsidP="00DB676D">
      <w:pPr>
        <w:pStyle w:val="Style3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Идеи </w:t>
      </w:r>
      <w:proofErr w:type="spellStart"/>
      <w:r>
        <w:rPr>
          <w:rStyle w:val="FontStyle116"/>
        </w:rPr>
        <w:t>Квинтилиана</w:t>
      </w:r>
      <w:proofErr w:type="spellEnd"/>
      <w:r>
        <w:rPr>
          <w:rStyle w:val="FontStyle116"/>
        </w:rPr>
        <w:t xml:space="preserve">, забытые в период раннего средневековья и вновь воскресшие в эпоху Возрождения, оказали значительное влияние на многих деятелей этого времени. </w:t>
      </w:r>
      <w:r>
        <w:rPr>
          <w:rStyle w:val="FontStyle117"/>
        </w:rPr>
        <w:t xml:space="preserve">Речевая педагогика </w:t>
      </w:r>
      <w:proofErr w:type="spellStart"/>
      <w:r>
        <w:rPr>
          <w:rStyle w:val="FontStyle117"/>
        </w:rPr>
        <w:t>Квинтилиана</w:t>
      </w:r>
      <w:r>
        <w:rPr>
          <w:rStyle w:val="FontStyle115"/>
        </w:rPr>
        <w:t>._Марк</w:t>
      </w:r>
      <w:proofErr w:type="spellEnd"/>
      <w:r>
        <w:rPr>
          <w:rStyle w:val="FontStyle115"/>
        </w:rPr>
        <w:t xml:space="preserve"> </w:t>
      </w:r>
      <w:proofErr w:type="spellStart"/>
      <w:r>
        <w:rPr>
          <w:rStyle w:val="FontStyle115"/>
        </w:rPr>
        <w:t>Фавий</w:t>
      </w:r>
      <w:proofErr w:type="spellEnd"/>
      <w:r>
        <w:rPr>
          <w:rStyle w:val="FontStyle115"/>
        </w:rPr>
        <w:t xml:space="preserve"> </w:t>
      </w:r>
      <w:proofErr w:type="spellStart"/>
      <w:r>
        <w:rPr>
          <w:rStyle w:val="FontStyle115"/>
        </w:rPr>
        <w:t>Квинтилиан</w:t>
      </w:r>
      <w:proofErr w:type="spellEnd"/>
      <w:r>
        <w:rPr>
          <w:rStyle w:val="FontStyle115"/>
        </w:rPr>
        <w:t xml:space="preserve"> - </w:t>
      </w:r>
      <w:r>
        <w:rPr>
          <w:rStyle w:val="FontStyle116"/>
        </w:rPr>
        <w:t>автор, завершающий этап развития античной риторики, основатель педагогики. Трактат "Образование оратора", состо</w:t>
      </w:r>
      <w:r>
        <w:rPr>
          <w:rStyle w:val="FontStyle116"/>
        </w:rPr>
        <w:softHyphen/>
        <w:t xml:space="preserve">ит из двенадцати книг, посвященных воспитанию и обучению гражданского и судебного оратора. </w:t>
      </w:r>
      <w:proofErr w:type="spellStart"/>
      <w:r>
        <w:rPr>
          <w:rStyle w:val="FontStyle116"/>
        </w:rPr>
        <w:t>Квинтилиан</w:t>
      </w:r>
      <w:proofErr w:type="spellEnd"/>
      <w:r>
        <w:rPr>
          <w:rStyle w:val="FontStyle116"/>
        </w:rPr>
        <w:t xml:space="preserve"> фактически строит процесс обучения таким образом, что затрагиваются все разделы, способствующие формированию личности оратора. </w:t>
      </w:r>
      <w:proofErr w:type="gramStart"/>
      <w:r>
        <w:rPr>
          <w:rStyle w:val="FontStyle116"/>
        </w:rPr>
        <w:t>Обучение воспитанника де</w:t>
      </w:r>
      <w:r>
        <w:rPr>
          <w:rStyle w:val="FontStyle116"/>
        </w:rPr>
        <w:softHyphen/>
        <w:t>лится на «телесное и духовное» как единые составляющие.</w:t>
      </w:r>
      <w:proofErr w:type="gramEnd"/>
      <w:r>
        <w:rPr>
          <w:rStyle w:val="FontStyle116"/>
        </w:rPr>
        <w:t xml:space="preserve"> В процесс обучения включаются: физическая культуру и языки, образование в области философии и права, тренировка в изобретении речи, изучение образцов ораторской практики, воспитание этики оратора, изу</w:t>
      </w:r>
      <w:r>
        <w:rPr>
          <w:rStyle w:val="FontStyle116"/>
        </w:rPr>
        <w:softHyphen/>
        <w:t>чение и понимание нравов и интересов аудитории, организация речи по частям речи, фигурам речи и мысли и многое другое.</w:t>
      </w:r>
    </w:p>
    <w:p w:rsidR="00DB676D" w:rsidRDefault="00DB676D" w:rsidP="00DB676D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 xml:space="preserve">Особенность труда </w:t>
      </w:r>
      <w:proofErr w:type="spellStart"/>
      <w:r>
        <w:rPr>
          <w:rStyle w:val="FontStyle116"/>
        </w:rPr>
        <w:t>Квинтилиана</w:t>
      </w:r>
      <w:proofErr w:type="spellEnd"/>
      <w:r>
        <w:rPr>
          <w:rStyle w:val="FontStyle116"/>
        </w:rPr>
        <w:t xml:space="preserve"> не только в подведении итогов описания </w:t>
      </w:r>
      <w:r>
        <w:rPr>
          <w:rStyle w:val="FontStyle116"/>
          <w:u w:val="single"/>
        </w:rPr>
        <w:t>феномена речи</w:t>
      </w:r>
      <w:r>
        <w:rPr>
          <w:rStyle w:val="FontStyle116"/>
        </w:rPr>
        <w:t xml:space="preserve">, но и в том, что, будучи педагогическим сочинением, его "Наставления" создали </w:t>
      </w:r>
      <w:r>
        <w:rPr>
          <w:rStyle w:val="FontStyle116"/>
          <w:u w:val="single"/>
        </w:rPr>
        <w:t>педагогическую систему</w:t>
      </w:r>
      <w:r>
        <w:rPr>
          <w:rStyle w:val="FontStyle116"/>
        </w:rPr>
        <w:t xml:space="preserve">, в которой были разработаны </w:t>
      </w:r>
      <w:r>
        <w:rPr>
          <w:rStyle w:val="FontStyle116"/>
          <w:u w:val="single"/>
        </w:rPr>
        <w:t>основы общего образования</w:t>
      </w:r>
      <w:r>
        <w:rPr>
          <w:rStyle w:val="FontStyle116"/>
        </w:rPr>
        <w:t>. Воспи</w:t>
      </w:r>
      <w:r>
        <w:rPr>
          <w:rStyle w:val="FontStyle116"/>
        </w:rPr>
        <w:softHyphen/>
        <w:t>тание собственно ораторских навыков мыслилось как венец подготовки по всему комплексу предметов общего образования. Это воспитание позволяет человеку действовать в любой об</w:t>
      </w:r>
      <w:r>
        <w:rPr>
          <w:rStyle w:val="FontStyle116"/>
        </w:rPr>
        <w:softHyphen/>
        <w:t>ласти как лицу, как говорят теперь, «</w:t>
      </w:r>
      <w:proofErr w:type="gramStart"/>
      <w:r>
        <w:rPr>
          <w:rStyle w:val="FontStyle116"/>
        </w:rPr>
        <w:t>управляющему</w:t>
      </w:r>
      <w:proofErr w:type="gramEnd"/>
      <w:r>
        <w:rPr>
          <w:rStyle w:val="FontStyle116"/>
        </w:rPr>
        <w:t>» какой - либо деятельностью.</w:t>
      </w:r>
    </w:p>
    <w:p w:rsidR="00DB676D" w:rsidRDefault="00DB676D" w:rsidP="00DB676D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Воспитание оратора по </w:t>
      </w:r>
      <w:proofErr w:type="spellStart"/>
      <w:r>
        <w:rPr>
          <w:rStyle w:val="FontStyle116"/>
        </w:rPr>
        <w:t>Квинтилиану</w:t>
      </w:r>
      <w:proofErr w:type="spellEnd"/>
      <w:r>
        <w:rPr>
          <w:rStyle w:val="FontStyle116"/>
        </w:rPr>
        <w:t xml:space="preserve"> заложило основы педагогической психологии, предположило учебную методику, разделенную по ступеням обучения, включило в себя вос</w:t>
      </w:r>
      <w:r>
        <w:rPr>
          <w:rStyle w:val="FontStyle116"/>
        </w:rPr>
        <w:softHyphen/>
        <w:t xml:space="preserve">питание языкового творчества. Принципы </w:t>
      </w:r>
      <w:proofErr w:type="spellStart"/>
      <w:r>
        <w:rPr>
          <w:rStyle w:val="FontStyle116"/>
        </w:rPr>
        <w:t>Квинтилиана</w:t>
      </w:r>
      <w:proofErr w:type="spellEnd"/>
      <w:r>
        <w:rPr>
          <w:rStyle w:val="FontStyle116"/>
        </w:rPr>
        <w:t xml:space="preserve"> сохраняют полную силу для совре</w:t>
      </w:r>
      <w:r>
        <w:rPr>
          <w:rStyle w:val="FontStyle116"/>
        </w:rPr>
        <w:softHyphen/>
        <w:t>менной подготовки гражданского оратора.</w:t>
      </w:r>
    </w:p>
    <w:p w:rsidR="00DB676D" w:rsidRDefault="00DB676D" w:rsidP="00DB676D">
      <w:pPr>
        <w:pStyle w:val="Style20"/>
        <w:widowControl/>
        <w:spacing w:line="240" w:lineRule="exact"/>
        <w:rPr>
          <w:sz w:val="20"/>
          <w:szCs w:val="20"/>
        </w:rPr>
      </w:pPr>
    </w:p>
    <w:p w:rsidR="00DB676D" w:rsidRDefault="00DB676D" w:rsidP="00DB676D">
      <w:pPr>
        <w:pStyle w:val="Style20"/>
        <w:widowControl/>
        <w:spacing w:before="38"/>
        <w:rPr>
          <w:rStyle w:val="FontStyle118"/>
        </w:rPr>
      </w:pPr>
      <w:r>
        <w:rPr>
          <w:rStyle w:val="FontStyle118"/>
        </w:rPr>
        <w:t>АРИСТОТЕЛЬ И ЕГО «РИТОРИКА»</w:t>
      </w:r>
    </w:p>
    <w:p w:rsidR="00DB676D" w:rsidRDefault="00DB676D" w:rsidP="00DB676D">
      <w:pPr>
        <w:pStyle w:val="Style37"/>
        <w:widowControl/>
        <w:spacing w:before="34" w:line="274" w:lineRule="exact"/>
        <w:ind w:firstLine="701"/>
        <w:rPr>
          <w:rStyle w:val="FontStyle116"/>
        </w:rPr>
      </w:pPr>
      <w:r>
        <w:rPr>
          <w:rStyle w:val="FontStyle116"/>
        </w:rPr>
        <w:t>Продолжателем педагогического наследия Платона стал его ученик, известный фило</w:t>
      </w:r>
      <w:r>
        <w:rPr>
          <w:rStyle w:val="FontStyle116"/>
        </w:rPr>
        <w:softHyphen/>
        <w:t>соф Аристотель, который создал свою школу (</w:t>
      </w:r>
      <w:proofErr w:type="spellStart"/>
      <w:r>
        <w:rPr>
          <w:rStyle w:val="FontStyle116"/>
        </w:rPr>
        <w:t>ликей</w:t>
      </w:r>
      <w:proofErr w:type="spellEnd"/>
      <w:r>
        <w:rPr>
          <w:rStyle w:val="FontStyle116"/>
        </w:rPr>
        <w:t>), так называемую перипатетическую школу (от греч</w:t>
      </w:r>
      <w:proofErr w:type="gramStart"/>
      <w:r>
        <w:rPr>
          <w:rStyle w:val="FontStyle116"/>
        </w:rPr>
        <w:t>.</w:t>
      </w:r>
      <w:proofErr w:type="gramEnd"/>
      <w:r>
        <w:rPr>
          <w:rStyle w:val="FontStyle116"/>
        </w:rPr>
        <w:t xml:space="preserve"> </w:t>
      </w:r>
      <w:proofErr w:type="spellStart"/>
      <w:proofErr w:type="gramStart"/>
      <w:r>
        <w:rPr>
          <w:rStyle w:val="FontStyle116"/>
        </w:rPr>
        <w:t>п</w:t>
      </w:r>
      <w:proofErr w:type="gramEnd"/>
      <w:r>
        <w:rPr>
          <w:rStyle w:val="FontStyle116"/>
        </w:rPr>
        <w:t>ерипатео</w:t>
      </w:r>
      <w:proofErr w:type="spellEnd"/>
      <w:r>
        <w:rPr>
          <w:rStyle w:val="FontStyle116"/>
        </w:rPr>
        <w:t xml:space="preserve"> - прохаживаюсь). Аристотель имел </w:t>
      </w:r>
      <w:r>
        <w:rPr>
          <w:rStyle w:val="FontStyle116"/>
        </w:rPr>
        <w:lastRenderedPageBreak/>
        <w:t xml:space="preserve">обыкновение во время </w:t>
      </w:r>
      <w:proofErr w:type="spellStart"/>
      <w:r>
        <w:rPr>
          <w:rStyle w:val="FontStyle116"/>
        </w:rPr>
        <w:t>чтениялекций</w:t>
      </w:r>
      <w:proofErr w:type="spellEnd"/>
      <w:r>
        <w:rPr>
          <w:rStyle w:val="FontStyle116"/>
        </w:rPr>
        <w:t xml:space="preserve"> прогуливаться в </w:t>
      </w:r>
      <w:proofErr w:type="spellStart"/>
      <w:r>
        <w:rPr>
          <w:rStyle w:val="FontStyle116"/>
        </w:rPr>
        <w:t>ликее</w:t>
      </w:r>
      <w:proofErr w:type="spellEnd"/>
      <w:r>
        <w:rPr>
          <w:rStyle w:val="FontStyle116"/>
        </w:rPr>
        <w:t xml:space="preserve"> со своими слушателями. </w:t>
      </w:r>
      <w:proofErr w:type="gramStart"/>
      <w:r>
        <w:rPr>
          <w:rStyle w:val="FontStyle116"/>
        </w:rPr>
        <w:t>Аристотелем написаны трактаты по философии, психологии, физике, биологии, этике, социальной политике, истории, искусству поэзии, риторики, педагогике.</w:t>
      </w:r>
      <w:proofErr w:type="gramEnd"/>
    </w:p>
    <w:p w:rsidR="00DB676D" w:rsidRDefault="00DB676D" w:rsidP="00DB676D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8"/>
        </w:rPr>
        <w:t xml:space="preserve">Аристотель </w:t>
      </w:r>
      <w:r>
        <w:rPr>
          <w:rStyle w:val="FontStyle116"/>
        </w:rPr>
        <w:t xml:space="preserve">(384 - 322 </w:t>
      </w:r>
      <w:proofErr w:type="gramStart"/>
      <w:r>
        <w:rPr>
          <w:rStyle w:val="FontStyle116"/>
        </w:rPr>
        <w:t>до</w:t>
      </w:r>
      <w:proofErr w:type="gramEnd"/>
      <w:r>
        <w:rPr>
          <w:rStyle w:val="FontStyle116"/>
        </w:rPr>
        <w:t xml:space="preserve"> н.э.) подробно излагает </w:t>
      </w:r>
      <w:proofErr w:type="gramStart"/>
      <w:r>
        <w:rPr>
          <w:rStyle w:val="FontStyle116"/>
        </w:rPr>
        <w:t>в</w:t>
      </w:r>
      <w:proofErr w:type="gramEnd"/>
      <w:r>
        <w:rPr>
          <w:rStyle w:val="FontStyle116"/>
        </w:rPr>
        <w:t xml:space="preserve"> своем сочинении «Риторика», ко</w:t>
      </w:r>
      <w:r>
        <w:rPr>
          <w:rStyle w:val="FontStyle116"/>
        </w:rPr>
        <w:softHyphen/>
        <w:t xml:space="preserve">торое состоит из трех книг, взгляды на данную науку. В </w:t>
      </w:r>
      <w:proofErr w:type="spellStart"/>
      <w:r>
        <w:rPr>
          <w:rStyle w:val="FontStyle116"/>
        </w:rPr>
        <w:t>I</w:t>
      </w:r>
      <w:proofErr w:type="spellEnd"/>
      <w:r>
        <w:rPr>
          <w:rStyle w:val="FontStyle116"/>
        </w:rPr>
        <w:t xml:space="preserve"> книге рассматривается предмет ри</w:t>
      </w:r>
      <w:r>
        <w:rPr>
          <w:rStyle w:val="FontStyle116"/>
        </w:rPr>
        <w:softHyphen/>
        <w:t xml:space="preserve">торики, которая определяется как «способность находить возможные способы убеждения относительно каждого </w:t>
      </w:r>
      <w:proofErr w:type="spellStart"/>
      <w:r>
        <w:rPr>
          <w:rStyle w:val="FontStyle116"/>
          <w:spacing w:val="30"/>
        </w:rPr>
        <w:t>предмета</w:t>
      </w:r>
      <w:proofErr w:type="gramStart"/>
      <w:r>
        <w:rPr>
          <w:rStyle w:val="FontStyle116"/>
          <w:spacing w:val="30"/>
        </w:rPr>
        <w:t>.И</w:t>
      </w:r>
      <w:proofErr w:type="gramEnd"/>
      <w:r>
        <w:rPr>
          <w:rStyle w:val="FontStyle116"/>
          <w:spacing w:val="30"/>
        </w:rPr>
        <w:t>х</w:t>
      </w:r>
      <w:proofErr w:type="spellEnd"/>
      <w:r>
        <w:rPr>
          <w:rStyle w:val="FontStyle116"/>
        </w:rPr>
        <w:t xml:space="preserve"> три вида: одни из них находятся в зависимости от ха</w:t>
      </w:r>
      <w:r>
        <w:rPr>
          <w:rStyle w:val="FontStyle116"/>
        </w:rPr>
        <w:softHyphen/>
        <w:t xml:space="preserve">рактера говорящего, другие - от того или другого настроения слушателя, третьи - от самой речи». Далее рассматриваются виды ораторских речей. Во </w:t>
      </w:r>
      <w:proofErr w:type="spellStart"/>
      <w:r>
        <w:rPr>
          <w:rStyle w:val="FontStyle116"/>
        </w:rPr>
        <w:t>II</w:t>
      </w:r>
      <w:proofErr w:type="spellEnd"/>
      <w:r>
        <w:rPr>
          <w:rStyle w:val="FontStyle116"/>
        </w:rPr>
        <w:t xml:space="preserve"> книге «Риторики» говорится о «причинах, возбуждающих доверие </w:t>
      </w:r>
      <w:proofErr w:type="gramStart"/>
      <w:r>
        <w:rPr>
          <w:rStyle w:val="FontStyle116"/>
        </w:rPr>
        <w:t>к</w:t>
      </w:r>
      <w:proofErr w:type="gramEnd"/>
      <w:r>
        <w:rPr>
          <w:rStyle w:val="FontStyle116"/>
        </w:rPr>
        <w:t xml:space="preserve"> говорящему». «Это разум, добродетель и благораспо</w:t>
      </w:r>
      <w:r>
        <w:rPr>
          <w:rStyle w:val="FontStyle116"/>
        </w:rPr>
        <w:softHyphen/>
        <w:t>ложение». Если «слушателям кажется, что оратор обладает всеми этими качествами, они не</w:t>
      </w:r>
      <w:r>
        <w:rPr>
          <w:rStyle w:val="FontStyle116"/>
        </w:rPr>
        <w:softHyphen/>
        <w:t xml:space="preserve">пременно чувствуют к нему доверие». Автор рассказывает о том, как убеждать слушателей, учитывая их возраст, происхождение, общественное положение и т.д. Автор подчеркивает необходимость использования достоверных знаний, приводить примеры из жизни. </w:t>
      </w:r>
      <w:proofErr w:type="spellStart"/>
      <w:r>
        <w:rPr>
          <w:rStyle w:val="FontStyle116"/>
        </w:rPr>
        <w:t>III</w:t>
      </w:r>
      <w:proofErr w:type="spellEnd"/>
      <w:r>
        <w:rPr>
          <w:rStyle w:val="FontStyle116"/>
        </w:rPr>
        <w:t xml:space="preserve"> книга «Риторики посвящена самой речи: стилю (он должен подходить к предмету речи и быть яс</w:t>
      </w:r>
      <w:r>
        <w:rPr>
          <w:rStyle w:val="FontStyle116"/>
        </w:rPr>
        <w:softHyphen/>
        <w:t>ным, доступным, изящным, благородным и т.д.).</w:t>
      </w:r>
    </w:p>
    <w:p w:rsidR="00DB676D" w:rsidRDefault="00DB676D" w:rsidP="00DB676D">
      <w:pPr>
        <w:pStyle w:val="Style6"/>
        <w:widowControl/>
        <w:spacing w:before="82" w:line="240" w:lineRule="auto"/>
        <w:rPr>
          <w:rStyle w:val="FontStyle116"/>
          <w:u w:val="single"/>
        </w:rPr>
      </w:pPr>
      <w:r>
        <w:rPr>
          <w:rStyle w:val="FontStyle116"/>
          <w:u w:val="single"/>
        </w:rPr>
        <w:t>Литература</w:t>
      </w:r>
    </w:p>
    <w:p w:rsidR="00DB676D" w:rsidRDefault="00DB676D" w:rsidP="00DB676D">
      <w:pPr>
        <w:pStyle w:val="Style25"/>
        <w:widowControl/>
        <w:numPr>
          <w:ilvl w:val="0"/>
          <w:numId w:val="1"/>
        </w:numPr>
        <w:tabs>
          <w:tab w:val="left" w:pos="715"/>
        </w:tabs>
        <w:spacing w:before="312"/>
        <w:ind w:left="461" w:firstLine="0"/>
        <w:rPr>
          <w:rStyle w:val="FontStyle116"/>
        </w:rPr>
      </w:pPr>
      <w:r>
        <w:rPr>
          <w:rStyle w:val="FontStyle116"/>
        </w:rPr>
        <w:t>Аннушкин В.И. Риторика Экспресс-курс. Учебное пособие. М., 2007.</w:t>
      </w:r>
    </w:p>
    <w:p w:rsidR="00DB676D" w:rsidRDefault="00DB676D" w:rsidP="00DB676D">
      <w:pPr>
        <w:pStyle w:val="Style25"/>
        <w:widowControl/>
        <w:numPr>
          <w:ilvl w:val="0"/>
          <w:numId w:val="1"/>
        </w:numPr>
        <w:tabs>
          <w:tab w:val="left" w:pos="715"/>
        </w:tabs>
        <w:ind w:left="461" w:firstLine="0"/>
        <w:rPr>
          <w:rStyle w:val="FontStyle116"/>
        </w:rPr>
      </w:pPr>
      <w:proofErr w:type="spellStart"/>
      <w:r>
        <w:rPr>
          <w:rStyle w:val="FontStyle116"/>
        </w:rPr>
        <w:t>Безменова</w:t>
      </w:r>
      <w:proofErr w:type="spellEnd"/>
      <w:r>
        <w:rPr>
          <w:rStyle w:val="FontStyle116"/>
        </w:rPr>
        <w:t xml:space="preserve"> Н. А. Очерки по истории и теории риторики. [Текст]. М., 1991.</w:t>
      </w:r>
    </w:p>
    <w:p w:rsidR="00DB676D" w:rsidRDefault="00DB676D" w:rsidP="00DB676D">
      <w:pPr>
        <w:pStyle w:val="Style25"/>
        <w:widowControl/>
        <w:numPr>
          <w:ilvl w:val="0"/>
          <w:numId w:val="1"/>
        </w:numPr>
        <w:tabs>
          <w:tab w:val="left" w:pos="715"/>
        </w:tabs>
        <w:ind w:left="461" w:firstLine="0"/>
        <w:rPr>
          <w:rStyle w:val="FontStyle116"/>
        </w:rPr>
      </w:pPr>
      <w:proofErr w:type="spellStart"/>
      <w:r>
        <w:rPr>
          <w:rStyle w:val="FontStyle117"/>
        </w:rPr>
        <w:t>Михальская</w:t>
      </w:r>
      <w:proofErr w:type="spellEnd"/>
      <w:r>
        <w:rPr>
          <w:rStyle w:val="FontStyle117"/>
        </w:rPr>
        <w:t xml:space="preserve"> А. К. </w:t>
      </w:r>
      <w:r>
        <w:rPr>
          <w:rStyle w:val="FontStyle116"/>
        </w:rPr>
        <w:t xml:space="preserve">Основы риторики: Мысль и слово. [Текст]. - М., 1996. - Глава </w:t>
      </w:r>
      <w:proofErr w:type="spellStart"/>
      <w:r>
        <w:rPr>
          <w:rStyle w:val="FontStyle116"/>
        </w:rPr>
        <w:t>I</w:t>
      </w:r>
      <w:proofErr w:type="spellEnd"/>
    </w:p>
    <w:p w:rsidR="00DB676D" w:rsidRDefault="00DB676D" w:rsidP="00DB676D">
      <w:pPr>
        <w:pStyle w:val="Style25"/>
        <w:widowControl/>
        <w:numPr>
          <w:ilvl w:val="0"/>
          <w:numId w:val="1"/>
        </w:numPr>
        <w:tabs>
          <w:tab w:val="left" w:pos="715"/>
        </w:tabs>
        <w:spacing w:line="312" w:lineRule="exact"/>
        <w:ind w:left="715" w:hanging="254"/>
        <w:rPr>
          <w:rStyle w:val="FontStyle116"/>
        </w:rPr>
      </w:pPr>
      <w:r>
        <w:rPr>
          <w:rStyle w:val="FontStyle116"/>
        </w:rPr>
        <w:t>Мурашов А.А. Педагогическая риторика. [Текст] - М.: Педагогическое общество Рос</w:t>
      </w:r>
      <w:r>
        <w:rPr>
          <w:rStyle w:val="FontStyle116"/>
        </w:rPr>
        <w:softHyphen/>
        <w:t xml:space="preserve">сии, 2001. - 480 </w:t>
      </w:r>
      <w:proofErr w:type="gramStart"/>
      <w:r>
        <w:rPr>
          <w:rStyle w:val="FontStyle116"/>
        </w:rPr>
        <w:t>с</w:t>
      </w:r>
      <w:proofErr w:type="gramEnd"/>
      <w:r>
        <w:rPr>
          <w:rStyle w:val="FontStyle116"/>
        </w:rPr>
        <w:t>.</w:t>
      </w:r>
    </w:p>
    <w:p w:rsidR="00DB676D" w:rsidRDefault="00DB676D" w:rsidP="00DB676D">
      <w:pPr>
        <w:pStyle w:val="Style25"/>
        <w:widowControl/>
        <w:numPr>
          <w:ilvl w:val="0"/>
          <w:numId w:val="1"/>
        </w:numPr>
        <w:tabs>
          <w:tab w:val="left" w:pos="715"/>
        </w:tabs>
        <w:spacing w:before="211" w:line="312" w:lineRule="exact"/>
        <w:ind w:left="715" w:hanging="254"/>
        <w:rPr>
          <w:rStyle w:val="FontStyle116"/>
        </w:rPr>
      </w:pPr>
      <w:r>
        <w:rPr>
          <w:rStyle w:val="FontStyle116"/>
        </w:rPr>
        <w:t>Панов М. И. Риторика от античности до наших дней [Текст]. // Антология русской ри</w:t>
      </w:r>
      <w:r>
        <w:rPr>
          <w:rStyle w:val="FontStyle116"/>
        </w:rPr>
        <w:softHyphen/>
        <w:t>торики. - М., 1997.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35252"/>
    <w:multiLevelType w:val="singleLevel"/>
    <w:tmpl w:val="9B14C978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76D"/>
    <w:rsid w:val="001016E7"/>
    <w:rsid w:val="0032637C"/>
    <w:rsid w:val="004965E1"/>
    <w:rsid w:val="00B17FDC"/>
    <w:rsid w:val="00D42D43"/>
    <w:rsid w:val="00DB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DB676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B676D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DB676D"/>
    <w:pPr>
      <w:widowControl w:val="0"/>
      <w:autoSpaceDE w:val="0"/>
      <w:autoSpaceDN w:val="0"/>
      <w:adjustRightInd w:val="0"/>
      <w:spacing w:after="0" w:line="278" w:lineRule="exact"/>
      <w:ind w:firstLine="389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DB67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DB676D"/>
    <w:pPr>
      <w:widowControl w:val="0"/>
      <w:autoSpaceDE w:val="0"/>
      <w:autoSpaceDN w:val="0"/>
      <w:adjustRightInd w:val="0"/>
      <w:spacing w:after="0" w:line="274" w:lineRule="exact"/>
      <w:ind w:hanging="259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DB67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DB676D"/>
    <w:pPr>
      <w:widowControl w:val="0"/>
      <w:autoSpaceDE w:val="0"/>
      <w:autoSpaceDN w:val="0"/>
      <w:adjustRightInd w:val="0"/>
      <w:spacing w:after="0" w:line="276" w:lineRule="exact"/>
      <w:ind w:firstLine="706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15">
    <w:name w:val="Font Style115"/>
    <w:basedOn w:val="a0"/>
    <w:uiPriority w:val="99"/>
    <w:rsid w:val="00DB676D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FontStyle116">
    <w:name w:val="Font Style116"/>
    <w:basedOn w:val="a0"/>
    <w:uiPriority w:val="99"/>
    <w:rsid w:val="00DB676D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17">
    <w:name w:val="Font Style117"/>
    <w:basedOn w:val="a0"/>
    <w:uiPriority w:val="99"/>
    <w:rsid w:val="00DB676D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18">
    <w:name w:val="Font Style118"/>
    <w:basedOn w:val="a0"/>
    <w:uiPriority w:val="99"/>
    <w:rsid w:val="00DB676D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3020</Words>
  <Characters>17214</Characters>
  <Application>Microsoft Office Word</Application>
  <DocSecurity>0</DocSecurity>
  <Lines>143</Lines>
  <Paragraphs>40</Paragraphs>
  <ScaleCrop>false</ScaleCrop>
  <Company/>
  <LinksUpToDate>false</LinksUpToDate>
  <CharactersWithSpaces>20194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2017-09-17T18:34:00Z</dcterms:created>
  <dcterms:modified xsi:type="dcterms:W3CDTF">2017-09-17T18:35:00Z</dcterms:modified>
</cp:coreProperties>
</file>