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D54" w:rsidRPr="000C0D54" w:rsidRDefault="000C0D54" w:rsidP="000C0D54">
      <w:pPr>
        <w:pStyle w:val="a7"/>
        <w:numPr>
          <w:ilvl w:val="0"/>
          <w:numId w:val="22"/>
        </w:numPr>
        <w:textAlignment w:val="baseline"/>
        <w:outlineLvl w:val="0"/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</w:pPr>
      <w:r w:rsidRPr="000C0D54"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  <w:t>Ударение в именах существительных</w:t>
      </w:r>
      <w:r w:rsidRPr="000C0D54"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val="en-US" w:eastAsia="ru-RU"/>
        </w:rPr>
        <w:t xml:space="preserve">, </w:t>
      </w:r>
    </w:p>
    <w:p w:rsidR="000C0D54" w:rsidRDefault="000C0D54" w:rsidP="000C0D54">
      <w:pPr>
        <w:pStyle w:val="a7"/>
        <w:numPr>
          <w:ilvl w:val="0"/>
          <w:numId w:val="22"/>
        </w:numPr>
        <w:textAlignment w:val="baseline"/>
        <w:outlineLvl w:val="0"/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</w:pPr>
      <w:proofErr w:type="gramStart"/>
      <w:r w:rsidRPr="000C0D54">
        <w:rPr>
          <w:rFonts w:ascii="Lato" w:eastAsia="Times New Roman" w:hAnsi="Lato"/>
          <w:b/>
          <w:bCs/>
          <w:color w:val="34495E"/>
          <w:kern w:val="36"/>
          <w:sz w:val="36"/>
          <w:szCs w:val="36"/>
          <w:lang w:eastAsia="ru-RU"/>
        </w:rPr>
        <w:t>именах</w:t>
      </w:r>
      <w:proofErr w:type="gramEnd"/>
      <w:r w:rsidRPr="000C0D54">
        <w:rPr>
          <w:rFonts w:ascii="Lato" w:eastAsia="Times New Roman" w:hAnsi="Lato"/>
          <w:b/>
          <w:bCs/>
          <w:color w:val="34495E"/>
          <w:kern w:val="36"/>
          <w:sz w:val="36"/>
          <w:szCs w:val="36"/>
          <w:lang w:eastAsia="ru-RU"/>
        </w:rPr>
        <w:t xml:space="preserve"> прилагательных</w:t>
      </w:r>
      <w:r w:rsidRPr="000C0D54"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val="en-US" w:eastAsia="ru-RU"/>
        </w:rPr>
        <w:t xml:space="preserve">  </w:t>
      </w:r>
    </w:p>
    <w:p w:rsidR="000C0D54" w:rsidRPr="000C0D54" w:rsidRDefault="000C0D54" w:rsidP="000C0D54">
      <w:pPr>
        <w:pStyle w:val="a7"/>
        <w:numPr>
          <w:ilvl w:val="0"/>
          <w:numId w:val="22"/>
        </w:numPr>
        <w:textAlignment w:val="baseline"/>
        <w:outlineLvl w:val="0"/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</w:pPr>
      <w:proofErr w:type="gramStart"/>
      <w:r w:rsidRPr="000C0D54"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  <w:t>глаголах</w:t>
      </w:r>
      <w:proofErr w:type="gramEnd"/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1.</w:t>
      </w:r>
      <w:r w:rsidRPr="000C0D54">
        <w:rPr>
          <w:rFonts w:ascii="times" w:eastAsia="Times New Roman" w:hAnsi="times"/>
          <w:lang w:eastAsia="ru-RU"/>
        </w:rPr>
        <w:t> Место ударения может зависеть от происхождения слова. Так, большинство заимствованных из французского языка слов сохраняет ударение на последнем слоге:</w:t>
      </w:r>
    </w:p>
    <w:p w:rsidR="000C0D54" w:rsidRPr="000C0D54" w:rsidRDefault="000C0D54" w:rsidP="000C0D54">
      <w:pPr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i/>
          <w:iCs/>
          <w:lang w:eastAsia="ru-RU"/>
        </w:rPr>
        <w:t xml:space="preserve">визави́,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парте́</w:t>
      </w:r>
      <w:proofErr w:type="gramStart"/>
      <w:r w:rsidRPr="000C0D54">
        <w:rPr>
          <w:rFonts w:ascii="times" w:eastAsia="Times New Roman" w:hAnsi="times"/>
          <w:i/>
          <w:iCs/>
          <w:lang w:eastAsia="ru-RU"/>
        </w:rPr>
        <w:t>р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жалюзи́,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диспансе́р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несессе́р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>, канапе́, консоме́</w:t>
      </w:r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2.</w:t>
      </w:r>
      <w:r w:rsidRPr="000C0D54">
        <w:rPr>
          <w:rFonts w:ascii="times" w:eastAsia="Times New Roman" w:hAnsi="times"/>
          <w:lang w:eastAsia="ru-RU"/>
        </w:rPr>
        <w:t> Ударение может определяться конечным сочетанием гласных и согласных звуков (финалью):</w:t>
      </w:r>
    </w:p>
    <w:p w:rsidR="000C0D54" w:rsidRPr="000C0D54" w:rsidRDefault="000C0D54" w:rsidP="000C0D54">
      <w:pPr>
        <w:numPr>
          <w:ilvl w:val="0"/>
          <w:numId w:val="1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а́л</w:t>
      </w:r>
      <w:proofErr w:type="spellEnd"/>
      <w:r w:rsidRPr="000C0D54">
        <w:rPr>
          <w:rFonts w:ascii="times" w:eastAsia="Times New Roman" w:hAnsi="times"/>
          <w:lang w:eastAsia="ru-RU"/>
        </w:rPr>
        <w:t> (в иноязычных словах):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пена́л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фина́л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порта́л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фиска́л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кварта́л</w:t>
      </w:r>
      <w:proofErr w:type="spellEnd"/>
      <w:r w:rsidRPr="000C0D54">
        <w:rPr>
          <w:rFonts w:ascii="times" w:eastAsia="Times New Roman" w:hAnsi="times"/>
          <w:lang w:eastAsia="ru-RU"/>
        </w:rPr>
        <w:t> (на произношение этого слова обратите особое внимание: ударение на последнем слоге ставится независимо от того, в каком значении употреблено слово: </w:t>
      </w:r>
      <w:r w:rsidRPr="000C0D54">
        <w:rPr>
          <w:rFonts w:ascii="times" w:eastAsia="Times New Roman" w:hAnsi="times"/>
          <w:i/>
          <w:iCs/>
          <w:lang w:eastAsia="ru-RU"/>
        </w:rPr>
        <w:t xml:space="preserve">жить на шестом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кварта́ле</w:t>
      </w:r>
      <w:proofErr w:type="spellEnd"/>
      <w:r w:rsidRPr="000C0D54">
        <w:rPr>
          <w:rFonts w:ascii="times" w:eastAsia="Times New Roman" w:hAnsi="times"/>
          <w:lang w:eastAsia="ru-RU"/>
        </w:rPr>
        <w:t>; </w:t>
      </w:r>
      <w:r w:rsidRPr="000C0D54">
        <w:rPr>
          <w:rFonts w:ascii="times" w:eastAsia="Times New Roman" w:hAnsi="times"/>
          <w:i/>
          <w:iCs/>
          <w:lang w:eastAsia="ru-RU"/>
        </w:rPr>
        <w:t xml:space="preserve">сдача дома намечена на второй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кварта́л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>)</w:t>
      </w:r>
      <w:r w:rsidRPr="000C0D54">
        <w:rPr>
          <w:rFonts w:ascii="times" w:eastAsia="Times New Roman" w:hAnsi="times"/>
          <w:lang w:eastAsia="ru-RU"/>
        </w:rPr>
        <w:t>;</w:t>
      </w:r>
    </w:p>
    <w:p w:rsidR="000C0D54" w:rsidRPr="000C0D54" w:rsidRDefault="000C0D54" w:rsidP="000C0D54">
      <w:pPr>
        <w:numPr>
          <w:ilvl w:val="0"/>
          <w:numId w:val="1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а́тай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 xml:space="preserve"> (-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а́тайство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 xml:space="preserve">; 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́тайствовать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)</w:t>
      </w:r>
      <w:r w:rsidRPr="000C0D54">
        <w:rPr>
          <w:rFonts w:ascii="times" w:eastAsia="Times New Roman" w:hAnsi="times"/>
          <w:lang w:eastAsia="ru-RU"/>
        </w:rPr>
        <w:t>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глаша́тай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завсегда́тай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согляда́тай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хода́тай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хода́тайство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хода́тайствовать</w:t>
      </w:r>
      <w:proofErr w:type="spellEnd"/>
      <w:r w:rsidRPr="000C0D54">
        <w:rPr>
          <w:rFonts w:ascii="times" w:eastAsia="Times New Roman" w:hAnsi="times"/>
          <w:lang w:eastAsia="ru-RU"/>
        </w:rPr>
        <w:t> (существительное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хода́тай</w:t>
      </w:r>
      <w:proofErr w:type="spellEnd"/>
      <w:r w:rsidRPr="000C0D54">
        <w:rPr>
          <w:rFonts w:ascii="times" w:eastAsia="Times New Roman" w:hAnsi="times"/>
          <w:lang w:eastAsia="ru-RU"/>
        </w:rPr>
        <w:t> и производные от него очень часто произносятся неправильно);</w:t>
      </w:r>
    </w:p>
    <w:p w:rsidR="000C0D54" w:rsidRPr="000C0D54" w:rsidRDefault="000C0D54" w:rsidP="000C0D54">
      <w:pPr>
        <w:numPr>
          <w:ilvl w:val="0"/>
          <w:numId w:val="1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прово́д</w:t>
      </w:r>
      <w:proofErr w:type="spellEnd"/>
      <w:proofErr w:type="gramEnd"/>
      <w:r w:rsidRPr="000C0D54">
        <w:rPr>
          <w:rFonts w:ascii="times" w:eastAsia="Times New Roman" w:hAnsi="times"/>
          <w:lang w:eastAsia="ru-RU"/>
        </w:rPr>
        <w:t> (в сложных словах):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газопрово́д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мусоропрово́д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нефтепрово́д</w:t>
      </w:r>
      <w:proofErr w:type="spellEnd"/>
      <w:r w:rsidRPr="000C0D54">
        <w:rPr>
          <w:rFonts w:ascii="times" w:eastAsia="Times New Roman" w:hAnsi="times"/>
          <w:lang w:eastAsia="ru-RU"/>
        </w:rPr>
        <w:t>, но: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электропро́вод</w:t>
      </w:r>
      <w:proofErr w:type="spellEnd"/>
      <w:r w:rsidRPr="000C0D54">
        <w:rPr>
          <w:rFonts w:ascii="times" w:eastAsia="Times New Roman" w:hAnsi="times"/>
          <w:lang w:eastAsia="ru-RU"/>
        </w:rPr>
        <w:t>;</w:t>
      </w:r>
    </w:p>
    <w:p w:rsidR="000C0D54" w:rsidRPr="000C0D54" w:rsidRDefault="000C0D54" w:rsidP="000C0D54">
      <w:pPr>
        <w:numPr>
          <w:ilvl w:val="0"/>
          <w:numId w:val="1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ле́ние</w:t>
      </w:r>
      <w:proofErr w:type="spellEnd"/>
      <w:r w:rsidRPr="000C0D54">
        <w:rPr>
          <w:rFonts w:ascii="times" w:eastAsia="Times New Roman" w:hAnsi="times"/>
          <w:lang w:eastAsia="ru-RU"/>
        </w:rPr>
        <w:t> (в отглагольных существительных с основой на согласный):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дробле́ние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мышле́ние</w:t>
      </w:r>
      <w:proofErr w:type="spellEnd"/>
      <w:r w:rsidRPr="000C0D54">
        <w:rPr>
          <w:rFonts w:ascii="times" w:eastAsia="Times New Roman" w:hAnsi="times"/>
          <w:lang w:eastAsia="ru-RU"/>
        </w:rPr>
        <w:t> (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мы́шление</w:t>
      </w:r>
      <w:proofErr w:type="spellEnd"/>
      <w:r w:rsidRPr="000C0D54">
        <w:rPr>
          <w:rFonts w:ascii="times" w:eastAsia="Times New Roman" w:hAnsi="times"/>
          <w:lang w:eastAsia="ru-RU"/>
        </w:rPr>
        <w:t> – устаревшее),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уведомле́ние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усугубле́ние</w:t>
      </w:r>
      <w:proofErr w:type="spellEnd"/>
      <w:r w:rsidRPr="000C0D54">
        <w:rPr>
          <w:rFonts w:ascii="times" w:eastAsia="Times New Roman" w:hAnsi="times"/>
          <w:lang w:eastAsia="ru-RU"/>
        </w:rPr>
        <w:t>;</w:t>
      </w:r>
    </w:p>
    <w:p w:rsidR="000C0D54" w:rsidRPr="000C0D54" w:rsidRDefault="000C0D54" w:rsidP="000C0D54">
      <w:pPr>
        <w:numPr>
          <w:ilvl w:val="0"/>
          <w:numId w:val="1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ме́н</w:t>
      </w:r>
      <w:proofErr w:type="spellEnd"/>
      <w:r w:rsidRPr="000C0D54">
        <w:rPr>
          <w:rFonts w:ascii="times" w:eastAsia="Times New Roman" w:hAnsi="times"/>
          <w:lang w:eastAsia="ru-RU"/>
        </w:rPr>
        <w:t> (в заимствованиях из английского языка, где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-м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ен</w:t>
      </w:r>
      <w:r w:rsidRPr="000C0D54">
        <w:rPr>
          <w:rFonts w:ascii="times" w:eastAsia="Times New Roman" w:hAnsi="times"/>
          <w:lang w:eastAsia="ru-RU"/>
        </w:rPr>
        <w:t> дословно переводится как «человек»):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полисме́н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джентльме́н</w:t>
      </w:r>
      <w:proofErr w:type="spellEnd"/>
      <w:r w:rsidRPr="000C0D54">
        <w:rPr>
          <w:rFonts w:ascii="times" w:eastAsia="Times New Roman" w:hAnsi="times"/>
          <w:lang w:eastAsia="ru-RU"/>
        </w:rPr>
        <w:t>.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Исключение:</w:t>
      </w:r>
      <w:r w:rsidRPr="000C0D54">
        <w:rPr>
          <w:rFonts w:ascii="times" w:eastAsia="Times New Roman" w:hAnsi="times"/>
          <w:lang w:eastAsia="ru-RU"/>
        </w:rPr>
        <w:t>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ба́рмен</w:t>
      </w:r>
      <w:proofErr w:type="spellEnd"/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2"/>
        </w:num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Слово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фено́мен</w:t>
      </w:r>
      <w:proofErr w:type="spellEnd"/>
      <w:proofErr w:type="gramEnd"/>
      <w:r w:rsidRPr="000C0D54">
        <w:rPr>
          <w:rFonts w:ascii="times" w:eastAsia="Times New Roman" w:hAnsi="times"/>
          <w:lang w:eastAsia="ru-RU"/>
        </w:rPr>
        <w:t> (редкое, необычное, исключительное явление) – греческого происхождения и не подчиняется данной модели. По отношению к человеку оно может произноситься и с ударением на последнем слоге (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феноме́н</w:t>
      </w:r>
      <w:proofErr w:type="spellEnd"/>
      <w:proofErr w:type="gramEnd"/>
      <w:r w:rsidRPr="000C0D54">
        <w:rPr>
          <w:rFonts w:ascii="times" w:eastAsia="Times New Roman" w:hAnsi="times"/>
          <w:lang w:eastAsia="ru-RU"/>
        </w:rPr>
        <w:t>), но такое произношение всё же не является правильным.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3.</w:t>
      </w:r>
      <w:r w:rsidRPr="000C0D54">
        <w:rPr>
          <w:rFonts w:ascii="times" w:eastAsia="Times New Roman" w:hAnsi="times"/>
          <w:lang w:eastAsia="ru-RU"/>
        </w:rPr>
        <w:t> Ударение производного слова может определяться по производящему слову, то есть тому, от которого образовано существительное:</w:t>
      </w:r>
    </w:p>
    <w:p w:rsidR="000C0D54" w:rsidRPr="000C0D54" w:rsidRDefault="000C0D54" w:rsidP="000C0D54">
      <w:pPr>
        <w:numPr>
          <w:ilvl w:val="0"/>
          <w:numId w:val="3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ие</w:t>
      </w:r>
      <w:proofErr w:type="spellEnd"/>
      <w:r w:rsidRPr="000C0D54">
        <w:rPr>
          <w:rFonts w:ascii="times" w:eastAsia="Times New Roman" w:hAnsi="times"/>
          <w:lang w:eastAsia="ru-RU"/>
        </w:rPr>
        <w:t> (ударение в отглагольном существительном обычно совпадает с ударением в однокоренном глаголе):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сосредото́чить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сосредото́чение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;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обеспе́чить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обеспе́чение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;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упро́чить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упро́чение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;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ве́дать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испове́дать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испове́даться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испове́дание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вероиспове́дание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воспроизвести́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воспроизведе́ние</w:t>
      </w:r>
      <w:proofErr w:type="spellEnd"/>
      <w:r w:rsidRPr="000C0D54">
        <w:rPr>
          <w:rFonts w:ascii="times" w:eastAsia="Times New Roman" w:hAnsi="times"/>
          <w:lang w:eastAsia="ru-RU"/>
        </w:rPr>
        <w:t>;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lang w:eastAsia="ru-RU"/>
        </w:rPr>
      </w:pPr>
      <w:r w:rsidRPr="000C0D54">
        <w:rPr>
          <w:rFonts w:ascii="inherit" w:eastAsia="Times New Roman" w:hAnsi="inherit"/>
          <w:b/>
          <w:bCs/>
          <w:color w:val="635274"/>
          <w:lang w:eastAsia="ru-RU"/>
        </w:rPr>
        <w:t>Обратите внимание</w:t>
      </w:r>
      <w:r w:rsidRPr="000C0D54">
        <w:rPr>
          <w:rFonts w:ascii="inherit" w:eastAsia="Times New Roman" w:hAnsi="inherit"/>
          <w:lang w:eastAsia="ru-RU"/>
        </w:rPr>
        <w:t> на то, что этому правилу не подчиняются существительные на </w:t>
      </w:r>
      <w:proofErr w:type="gramStart"/>
      <w:r w:rsidRPr="000C0D54">
        <w:rPr>
          <w:rFonts w:ascii="inherit" w:eastAsia="Times New Roman" w:hAnsi="inherit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inherit" w:eastAsia="Times New Roman" w:hAnsi="inherit"/>
          <w:b/>
          <w:bCs/>
          <w:i/>
          <w:iCs/>
          <w:color w:val="CC0033"/>
          <w:lang w:eastAsia="ru-RU"/>
        </w:rPr>
        <w:t>л</w:t>
      </w:r>
      <w:proofErr w:type="gramEnd"/>
      <w:r w:rsidRPr="000C0D54">
        <w:rPr>
          <w:rFonts w:ascii="inherit" w:eastAsia="Times New Roman" w:hAnsi="inherit"/>
          <w:b/>
          <w:bCs/>
          <w:i/>
          <w:iCs/>
          <w:color w:val="CC0033"/>
          <w:lang w:eastAsia="ru-RU"/>
        </w:rPr>
        <w:t>е́ние</w:t>
      </w:r>
      <w:proofErr w:type="spellEnd"/>
      <w:r w:rsidRPr="000C0D54">
        <w:rPr>
          <w:rFonts w:ascii="inherit" w:eastAsia="Times New Roman" w:hAnsi="inherit"/>
          <w:lang w:eastAsia="ru-RU"/>
        </w:rPr>
        <w:t> (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мы́слить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мышле́ние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уве́домить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уведомле́ние</w:t>
      </w:r>
      <w:proofErr w:type="spellEnd"/>
      <w:r w:rsidRPr="000C0D54">
        <w:rPr>
          <w:rFonts w:ascii="inherit" w:eastAsia="Times New Roman" w:hAnsi="inherit"/>
          <w:lang w:eastAsia="ru-RU"/>
        </w:rPr>
        <w:t>).</w:t>
      </w:r>
    </w:p>
    <w:p w:rsidR="000C0D54" w:rsidRPr="000C0D54" w:rsidRDefault="000C0D54" w:rsidP="000C0D54">
      <w:pPr>
        <w:numPr>
          <w:ilvl w:val="0"/>
          <w:numId w:val="3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ота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́</w:t>
      </w:r>
      <w:r w:rsidRPr="000C0D54">
        <w:rPr>
          <w:rFonts w:ascii="times" w:eastAsia="Times New Roman" w:hAnsi="times"/>
          <w:lang w:eastAsia="ru-RU"/>
        </w:rPr>
        <w:t> (существительные, образованные от прилагательных): </w:t>
      </w:r>
      <w:r w:rsidRPr="000C0D54">
        <w:rPr>
          <w:rFonts w:ascii="times" w:eastAsia="Times New Roman" w:hAnsi="times"/>
          <w:i/>
          <w:iCs/>
          <w:lang w:eastAsia="ru-RU"/>
        </w:rPr>
        <w:t>полный → полнота́, немой → немота́, сирый → сирота́</w:t>
      </w:r>
      <w:r w:rsidRPr="000C0D54">
        <w:rPr>
          <w:rFonts w:ascii="times" w:eastAsia="Times New Roman" w:hAnsi="times"/>
          <w:lang w:eastAsia="ru-RU"/>
        </w:rPr>
        <w:t> (мн. ч. – </w:t>
      </w:r>
      <w:r w:rsidRPr="000C0D54">
        <w:rPr>
          <w:rFonts w:ascii="times" w:eastAsia="Times New Roman" w:hAnsi="times"/>
          <w:i/>
          <w:iCs/>
          <w:lang w:eastAsia="ru-RU"/>
        </w:rPr>
        <w:t xml:space="preserve">бедные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сиро́ты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>)</w:t>
      </w:r>
      <w:r w:rsidRPr="000C0D54">
        <w:rPr>
          <w:rFonts w:ascii="times" w:eastAsia="Times New Roman" w:hAnsi="times"/>
          <w:lang w:eastAsia="ru-RU"/>
        </w:rPr>
        <w:t>;</w:t>
      </w:r>
    </w:p>
    <w:p w:rsidR="000C0D54" w:rsidRPr="000C0D54" w:rsidRDefault="000C0D54" w:rsidP="000C0D54">
      <w:pPr>
        <w:numPr>
          <w:ilvl w:val="0"/>
          <w:numId w:val="3"/>
        </w:numPr>
        <w:spacing w:before="100" w:beforeAutospacing="1" w:after="100" w:afterAutospacing="1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о́та</w:t>
      </w:r>
      <w:proofErr w:type="spellEnd"/>
      <w:r w:rsidRPr="000C0D54">
        <w:rPr>
          <w:rFonts w:ascii="times" w:eastAsia="Times New Roman" w:hAnsi="times"/>
          <w:lang w:eastAsia="ru-RU"/>
        </w:rPr>
        <w:t> (существительные, образованные от глаголов): </w:t>
      </w:r>
      <w:r w:rsidRPr="000C0D54">
        <w:rPr>
          <w:rFonts w:ascii="times" w:eastAsia="Times New Roman" w:hAnsi="times"/>
          <w:i/>
          <w:iCs/>
          <w:lang w:eastAsia="ru-RU"/>
        </w:rPr>
        <w:t xml:space="preserve">дремать →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дремо́та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; зевать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зево́та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; ломать →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ломо́та</w:t>
      </w:r>
      <w:proofErr w:type="spellEnd"/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4"/>
        </w:num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Иногда постановка ударения может определяться значением и стилем повествования.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lang w:eastAsia="ru-RU"/>
        </w:rPr>
      </w:pPr>
      <w:r w:rsidRPr="000C0D54">
        <w:rPr>
          <w:rFonts w:ascii="inherit" w:eastAsia="Times New Roman" w:hAnsi="inherit"/>
          <w:lang w:eastAsia="ru-RU"/>
        </w:rPr>
        <w:t>Так, в литературной речи встречается произношение 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воздви́жение</w:t>
      </w:r>
      <w:proofErr w:type="spellEnd"/>
      <w:r w:rsidRPr="000C0D54">
        <w:rPr>
          <w:rFonts w:ascii="inherit" w:eastAsia="Times New Roman" w:hAnsi="inherit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воздвиже́ние</w:t>
      </w:r>
      <w:proofErr w:type="spellEnd"/>
      <w:r w:rsidRPr="000C0D54">
        <w:rPr>
          <w:rFonts w:ascii="inherit" w:eastAsia="Times New Roman" w:hAnsi="inherit"/>
          <w:lang w:eastAsia="ru-RU"/>
        </w:rPr>
        <w:t>: первое – при использовании слова в значении «церковный праздник» (</w:t>
      </w:r>
      <w:r w:rsidRPr="000C0D54">
        <w:rPr>
          <w:rFonts w:ascii="inherit" w:eastAsia="Times New Roman" w:hAnsi="inherit"/>
          <w:i/>
          <w:iCs/>
          <w:lang w:eastAsia="ru-RU"/>
        </w:rPr>
        <w:t xml:space="preserve">торжественная служба на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воздви́жение</w:t>
      </w:r>
      <w:proofErr w:type="spellEnd"/>
      <w:r w:rsidRPr="000C0D54">
        <w:rPr>
          <w:rFonts w:ascii="inherit" w:eastAsia="Times New Roman" w:hAnsi="inherit"/>
          <w:lang w:eastAsia="ru-RU"/>
        </w:rPr>
        <w:t xml:space="preserve">), </w:t>
      </w:r>
      <w:r w:rsidRPr="000C0D54">
        <w:rPr>
          <w:rFonts w:ascii="inherit" w:eastAsia="Times New Roman" w:hAnsi="inherit"/>
          <w:lang w:eastAsia="ru-RU"/>
        </w:rPr>
        <w:lastRenderedPageBreak/>
        <w:t xml:space="preserve">второе – в </w:t>
      </w:r>
      <w:proofErr w:type="spellStart"/>
      <w:r w:rsidRPr="000C0D54">
        <w:rPr>
          <w:rFonts w:ascii="inherit" w:eastAsia="Times New Roman" w:hAnsi="inherit"/>
          <w:lang w:eastAsia="ru-RU"/>
        </w:rPr>
        <w:t>значениие</w:t>
      </w:r>
      <w:proofErr w:type="spellEnd"/>
      <w:r w:rsidRPr="000C0D54">
        <w:rPr>
          <w:rFonts w:ascii="inherit" w:eastAsia="Times New Roman" w:hAnsi="inherit"/>
          <w:lang w:eastAsia="ru-RU"/>
        </w:rPr>
        <w:t xml:space="preserve"> «действие по значению глагола воздвигать» (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воздвиже́ние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 колонн</w:t>
      </w:r>
      <w:r w:rsidRPr="000C0D54">
        <w:rPr>
          <w:rFonts w:ascii="inherit" w:eastAsia="Times New Roman" w:hAnsi="inherit"/>
          <w:lang w:eastAsia="ru-RU"/>
        </w:rPr>
        <w:t>).</w:t>
      </w:r>
    </w:p>
    <w:p w:rsidR="000C0D54" w:rsidRPr="000C0D54" w:rsidRDefault="000C0D54" w:rsidP="000C0D54">
      <w:pPr>
        <w:shd w:val="clear" w:color="auto" w:fill="FFCCCC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Обратите внимание</w:t>
      </w:r>
      <w:r w:rsidRPr="000C0D54">
        <w:rPr>
          <w:rFonts w:ascii="times" w:eastAsia="Times New Roman" w:hAnsi="times"/>
          <w:lang w:eastAsia="ru-RU"/>
        </w:rPr>
        <w:t> на произношение слова </w:t>
      </w:r>
      <w:r w:rsidRPr="000C0D54">
        <w:rPr>
          <w:rFonts w:ascii="times" w:eastAsia="Times New Roman" w:hAnsi="times"/>
          <w:i/>
          <w:iCs/>
          <w:lang w:eastAsia="ru-RU"/>
        </w:rPr>
        <w:t>знамение</w:t>
      </w:r>
      <w:r w:rsidRPr="000C0D54">
        <w:rPr>
          <w:rFonts w:ascii="times" w:eastAsia="Times New Roman" w:hAnsi="times"/>
          <w:lang w:eastAsia="ru-RU"/>
        </w:rPr>
        <w:t>: в любом значении ударение ставится на первый слог (</w:t>
      </w:r>
      <w:r w:rsidRPr="000C0D54">
        <w:rPr>
          <w:rFonts w:ascii="times" w:eastAsia="Times New Roman" w:hAnsi="times"/>
          <w:i/>
          <w:iCs/>
          <w:lang w:eastAsia="ru-RU"/>
        </w:rPr>
        <w:t xml:space="preserve">крестное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зна́мение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зна́мение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времени</w:t>
      </w:r>
      <w:r w:rsidRPr="000C0D54">
        <w:rPr>
          <w:rFonts w:ascii="times" w:eastAsia="Times New Roman" w:hAnsi="times"/>
          <w:lang w:eastAsia="ru-RU"/>
        </w:rPr>
        <w:t>).</w:t>
      </w:r>
    </w:p>
    <w:p w:rsidR="000C0D54" w:rsidRPr="000C0D54" w:rsidRDefault="000C0D54" w:rsidP="000C0D54">
      <w:p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4.</w:t>
      </w:r>
      <w:r w:rsidRPr="000C0D54">
        <w:rPr>
          <w:rFonts w:ascii="times" w:eastAsia="Times New Roman" w:hAnsi="times"/>
          <w:color w:val="000000"/>
          <w:lang w:eastAsia="ru-RU"/>
        </w:rPr>
        <w:t> Ударение в словах с одинаковой финалью (сочетанием конечных звуков) может зависеть от значения слова:</w:t>
      </w:r>
    </w:p>
    <w:p w:rsidR="000C0D54" w:rsidRPr="000C0D54" w:rsidRDefault="000C0D54" w:rsidP="000C0D54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ло́г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 (неодушевлённые объекты):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катало́г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некроло́г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моноло́г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диало́г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(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исключение</w:t>
      </w:r>
      <w:r w:rsidRPr="000C0D54">
        <w:rPr>
          <w:rFonts w:ascii="times" w:eastAsia="Times New Roman" w:hAnsi="times"/>
          <w:color w:val="000000"/>
          <w:lang w:eastAsia="ru-RU"/>
        </w:rPr>
        <w:t> –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ана́лог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);</w:t>
      </w:r>
    </w:p>
    <w:p w:rsidR="000C0D54" w:rsidRPr="000C0D54" w:rsidRDefault="000C0D54" w:rsidP="000C0D54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-́лог</w:t>
      </w:r>
      <w:r w:rsidRPr="000C0D54">
        <w:rPr>
          <w:rFonts w:ascii="times" w:eastAsia="Times New Roman" w:hAnsi="times"/>
          <w:color w:val="000000"/>
          <w:lang w:eastAsia="ru-RU"/>
        </w:rPr>
        <w:t> (наименования лиц по роду занятий):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фило́лог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зоо́лог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ихтио́лог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;</w:t>
      </w:r>
    </w:p>
    <w:p w:rsidR="000C0D54" w:rsidRPr="000C0D54" w:rsidRDefault="000C0D54" w:rsidP="000C0D54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ме́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тр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 (единицы измерения):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киломе́тр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сантиме́тр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дециме́тр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;</w:t>
      </w:r>
    </w:p>
    <w:p w:rsidR="000C0D54" w:rsidRPr="000C0D54" w:rsidRDefault="000C0D54" w:rsidP="000C0D54">
      <w:pPr>
        <w:numPr>
          <w:ilvl w:val="0"/>
          <w:numId w:val="5"/>
        </w:numPr>
        <w:spacing w:before="100" w:beforeAutospacing="1" w:after="100" w:afterAutospacing="1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-́метр</w:t>
      </w:r>
      <w:r w:rsidRPr="000C0D54">
        <w:rPr>
          <w:rFonts w:ascii="times" w:eastAsia="Times New Roman" w:hAnsi="times"/>
          <w:color w:val="000000"/>
          <w:lang w:eastAsia="ru-RU"/>
        </w:rPr>
        <w:t> (измерительные приборы):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баро́метр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гальвано́метр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хроно́метр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.</w:t>
      </w:r>
      <w:r w:rsidRPr="000C0D54">
        <w:rPr>
          <w:rFonts w:ascii="times" w:eastAsia="Times New Roman" w:hAnsi="times"/>
          <w:color w:val="000000"/>
          <w:lang w:eastAsia="ru-RU"/>
        </w:rPr>
        <w:br/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Исключения:</w:t>
      </w:r>
      <w:r w:rsidRPr="000C0D54">
        <w:rPr>
          <w:rFonts w:ascii="times" w:eastAsia="Times New Roman" w:hAnsi="times"/>
          <w:color w:val="000000"/>
          <w:lang w:eastAsia="ru-RU"/>
        </w:rPr>
        <w:t> </w:t>
      </w:r>
      <w:proofErr w:type="spellStart"/>
      <w:r w:rsidRPr="000C0D54">
        <w:rPr>
          <w:rFonts w:ascii="times" w:eastAsia="Times New Roman" w:hAnsi="times"/>
          <w:color w:val="000000"/>
          <w:lang w:eastAsia="ru-RU"/>
        </w:rPr>
        <w:t>амперме́</w:t>
      </w:r>
      <w:proofErr w:type="gramStart"/>
      <w:r w:rsidRPr="000C0D54">
        <w:rPr>
          <w:rFonts w:ascii="times" w:eastAsia="Times New Roman" w:hAnsi="times"/>
          <w:color w:val="000000"/>
          <w:lang w:eastAsia="ru-RU"/>
        </w:rPr>
        <w:t>тр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color w:val="000000"/>
          <w:lang w:eastAsia="ru-RU"/>
        </w:rPr>
        <w:t>вольтме́тр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5.</w:t>
      </w:r>
      <w:r w:rsidRPr="000C0D54">
        <w:rPr>
          <w:rFonts w:ascii="times" w:eastAsia="Times New Roman" w:hAnsi="times"/>
          <w:color w:val="000000"/>
          <w:lang w:eastAsia="ru-RU"/>
        </w:rPr>
        <w:t> Иногда на постановку ударения в слове влияет целая система факторов. Наибольшие колебания наблюдаются в существительных с финалями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нин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 xml:space="preserve"> (-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ане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)</w:t>
      </w:r>
      <w:r w:rsidRPr="000C0D54">
        <w:rPr>
          <w:rFonts w:ascii="times" w:eastAsia="Times New Roman" w:hAnsi="times"/>
          <w:color w:val="000000"/>
          <w:lang w:eastAsia="ru-RU"/>
        </w:rPr>
        <w:t> и </w:t>
      </w: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Так, в словах на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нин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 xml:space="preserve"> (-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ане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)</w:t>
      </w:r>
      <w:r w:rsidRPr="000C0D54">
        <w:rPr>
          <w:rFonts w:ascii="times" w:eastAsia="Times New Roman" w:hAnsi="times"/>
          <w:color w:val="000000"/>
          <w:lang w:eastAsia="ru-RU"/>
        </w:rPr>
        <w:t>, обозначающих лиц по месту жительства, ударение обычно ставится на предпоследний слог: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горожа́нин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углича́нин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волжа́нин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земля́нин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марсиа́нин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египтя́нин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миря́нин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словах, заимствованных из старославянского языка (как правило, это книжные слова с более абстрактным значением или слова религиозной тематики), ударение обычно падает на последний слог:</w:t>
      </w:r>
    </w:p>
    <w:p w:rsidR="000C0D54" w:rsidRPr="000C0D54" w:rsidRDefault="000C0D54" w:rsidP="000C0D54">
      <w:pPr>
        <w:ind w:left="1020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граждани́н</w:t>
      </w:r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(ср.: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горожа́нин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христиани́н</w:t>
      </w:r>
      <w:r w:rsidRPr="000C0D54">
        <w:rPr>
          <w:rFonts w:ascii="inherit" w:eastAsia="Times New Roman" w:hAnsi="inherit"/>
          <w:color w:val="000000"/>
          <w:lang w:eastAsia="ru-RU"/>
        </w:rPr>
        <w:t> (ср.: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крестья́нин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селяни́н</w:t>
      </w:r>
      <w:r w:rsidRPr="000C0D54">
        <w:rPr>
          <w:rFonts w:ascii="inherit" w:eastAsia="Times New Roman" w:hAnsi="inherit"/>
          <w:color w:val="000000"/>
          <w:lang w:eastAsia="ru-RU"/>
        </w:rPr>
        <w:t> (ср.: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сельча́нин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славяни́н</w:t>
      </w:r>
      <w:r w:rsidRPr="000C0D54">
        <w:rPr>
          <w:rFonts w:ascii="inherit" w:eastAsia="Times New Roman" w:hAnsi="inherit"/>
          <w:color w:val="000000"/>
          <w:lang w:eastAsia="ru-RU"/>
        </w:rPr>
        <w:t>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мещани́н</w:t>
      </w:r>
      <w:r w:rsidRPr="000C0D54">
        <w:rPr>
          <w:rFonts w:ascii="inherit" w:eastAsia="Times New Roman" w:hAnsi="inherit"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Слова, связанные по тематике с историей Древней Греции и Древнего Рима, с библейскими событиями и сюжетами, обычно сохраняют ударение того географического названия, от которого они образованы: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Афи́ны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→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афи́нянин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афи́няне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Рим →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ри́млянин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Карфаге́н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→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карфаге́нянин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лати́нянин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лати́няне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филисти́млянин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филисти́мляне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Слова на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в настоящее время имеют тенденцию к перемещению ударения к концу слова.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Так, несколько десятилетий назад нормативным было ударение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инду́стрия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металлу́ргия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полигра́фия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. Однако сейчас нормативным является произношение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индустри́я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металлурги́я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полиграфи́я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. Подобное колебание наблюдается и в произношении существительного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кулина́ри́я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. Необходимо помнить, что в официальной обстановке следует произносить это слово с безударной финалью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кулина́рия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. Варианты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апопле́ксия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апоплекси́я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равноправные.</w:t>
      </w:r>
    </w:p>
    <w:p w:rsidR="000C0D54" w:rsidRPr="000C0D54" w:rsidRDefault="000C0D54" w:rsidP="000C0D54">
      <w:pPr>
        <w:numPr>
          <w:ilvl w:val="0"/>
          <w:numId w:val="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Постановка ударения в словах на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может зависеть от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количества слогов</w:t>
      </w:r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7"/>
        </w:numPr>
        <w:spacing w:before="100" w:beforeAutospacing="1" w:after="100" w:afterAutospacing="1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Трёхсложные слова чаще имеют ударение на первом слоге: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а́рия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ма́ния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ма́фия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ind w:left="72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Но возможны и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исключения</w:t>
      </w:r>
      <w:r w:rsidRPr="000C0D54">
        <w:rPr>
          <w:rFonts w:ascii="times" w:eastAsia="Times New Roman" w:hAnsi="times"/>
          <w:color w:val="000000"/>
          <w:lang w:eastAsia="ru-RU"/>
        </w:rPr>
        <w:t> (обычно это слова не латинского, а греческого происхождения):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месси́я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вити́я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стихи́я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7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многосложных</w:t>
      </w:r>
      <w:r w:rsidRPr="000C0D54">
        <w:rPr>
          <w:rFonts w:ascii="times" w:eastAsia="Times New Roman" w:hAnsi="times"/>
          <w:color w:val="000000"/>
          <w:lang w:eastAsia="ru-RU"/>
        </w:rPr>
        <w:t> словах наблюдается тенденция к постановке ударения в середине слова: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lastRenderedPageBreak/>
        <w:t>фотогра́фия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гастроно́мия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гомеопа́тия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наркома́ния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психопа́тия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эпиле́псия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8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Большинство многосложных слов на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относится к специальной лексике, к терминологии. Как уже отмечалось в </w:t>
      </w:r>
      <w:hyperlink r:id="rId5" w:tgtFrame="_blank" w:tooltip="Особенности русского ударения" w:history="1">
        <w:r w:rsidRPr="000C0D54">
          <w:rPr>
            <w:rFonts w:ascii="times" w:eastAsia="Times New Roman" w:hAnsi="times"/>
            <w:color w:val="BA3EC4"/>
            <w:lang w:eastAsia="ru-RU"/>
          </w:rPr>
          <w:t>п. 1.2.1</w:t>
        </w:r>
      </w:hyperlink>
      <w:r w:rsidRPr="000C0D54">
        <w:rPr>
          <w:rFonts w:ascii="times" w:eastAsia="Times New Roman" w:hAnsi="times"/>
          <w:color w:val="000000"/>
          <w:lang w:eastAsia="ru-RU"/>
        </w:rPr>
        <w:t>, далеко не все варианты произношения, распространённые в профессиональной среде, являются нормативными.</w:t>
      </w:r>
    </w:p>
    <w:p w:rsidR="000C0D54" w:rsidRPr="000C0D54" w:rsidRDefault="000C0D54" w:rsidP="000C0D54">
      <w:pPr>
        <w:numPr>
          <w:ilvl w:val="0"/>
          <w:numId w:val="8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При затруднении следует обращать внимание на финали. Так, ударение на конце слова обычно имеют существительные с такими финалями: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три́я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карди́я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пси́я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стени́я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тези́я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терапи́я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терми́я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урги́я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фили́я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хрони́я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психиатри́я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тахикарди́я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биопси́я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астени́я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анестези́я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трудотерапи́я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металлотерми́я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литурги́я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некрофили́я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синхрони́я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8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Напротив, ударение в середине слова обычно имеют слова с финалями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ф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о́бия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ло́гия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га́мия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но́мия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ма́ния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го́ния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мо́ния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тро́пия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на́рия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гра́фия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то́рия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ме́трия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ре́ссия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па́тия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кра́тия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, - ́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ция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русофо́бия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аполо́гия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монога́мия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гастроно́мия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наркома́ния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аго́ния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филантро́пия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ветерина́рия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орато́рия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геоме́трия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агре́ссия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гомеопа́тия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плутокра́тия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кинематогра́фия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девальва́ция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конфирма́ция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8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Однако возможны колебания и в словах с одинаковыми финалями.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Ср.: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фее́рия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фанабе́рия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мисте́рия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истери́я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дифтери́я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какофо́ния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симфо́ния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телефони́я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стереофони́я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8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Иногда такие колебания захватывают и однокоренные слова. Так, существительное симметрия имеет два равноправных варианта произношения –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симме́трия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симметри́я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, но существительное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асимметри́я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уже имеет только один литературный вариант (произношение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асимме́трия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не рекомендуется).</w:t>
      </w:r>
    </w:p>
    <w:p w:rsidR="000C0D54" w:rsidRPr="000C0D54" w:rsidRDefault="000C0D54" w:rsidP="000C0D54">
      <w:pPr>
        <w:numPr>
          <w:ilvl w:val="0"/>
          <w:numId w:val="8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Подобное явление можно наблюдать в словах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договор, приговор, заговор</w:t>
      </w:r>
      <w:r w:rsidRPr="000C0D54">
        <w:rPr>
          <w:rFonts w:ascii="times" w:eastAsia="Times New Roman" w:hAnsi="times"/>
          <w:color w:val="000000"/>
          <w:lang w:eastAsia="ru-RU"/>
        </w:rPr>
        <w:t>. Существительные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заговор</w:t>
      </w:r>
      <w:r w:rsidRPr="000C0D54">
        <w:rPr>
          <w:rFonts w:ascii="times" w:eastAsia="Times New Roman" w:hAnsi="times"/>
          <w:color w:val="000000"/>
          <w:lang w:eastAsia="ru-RU"/>
        </w:rPr>
        <w:t> и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приговор</w:t>
      </w:r>
      <w:r w:rsidRPr="000C0D54">
        <w:rPr>
          <w:rFonts w:ascii="times" w:eastAsia="Times New Roman" w:hAnsi="times"/>
          <w:color w:val="000000"/>
          <w:lang w:eastAsia="ru-RU"/>
        </w:rPr>
        <w:t> имеют один литературный вариант произношения: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за́говор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– с ударением в начале слова;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пригово́</w:t>
      </w:r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р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 – с ударением на конце слова. До недавнего времени единственно правильным считалось произношение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догово́р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. Сейчас допустимой признаётся и очень частотная в речи форма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до́говор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, однако употреблять её всё же не следует.</w:t>
      </w:r>
    </w:p>
    <w:p w:rsidR="000C0D54" w:rsidRPr="000C0D54" w:rsidRDefault="000C0D54" w:rsidP="000C0D54">
      <w:p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6.</w:t>
      </w:r>
      <w:r w:rsidRPr="000C0D54">
        <w:rPr>
          <w:rFonts w:ascii="times" w:eastAsia="Times New Roman" w:hAnsi="times"/>
          <w:color w:val="000000"/>
          <w:lang w:eastAsia="ru-RU"/>
        </w:rPr>
        <w:t> Определённые колебания в постановке ударения наблюдаются и в отдельных формах имён существительных.</w:t>
      </w:r>
    </w:p>
    <w:p w:rsidR="000C0D54" w:rsidRPr="000C0D54" w:rsidRDefault="000C0D54" w:rsidP="000C0D54">
      <w:pPr>
        <w:numPr>
          <w:ilvl w:val="0"/>
          <w:numId w:val="9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Так, в косвенных падежах единственного числа существительных мужского рода второго склонения в ряде слов ударение остается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неподвижным</w:t>
      </w:r>
      <w:r w:rsidRPr="000C0D54">
        <w:rPr>
          <w:rFonts w:ascii="times" w:eastAsia="Times New Roman" w:hAnsi="times"/>
          <w:color w:val="000000"/>
          <w:lang w:eastAsia="ru-RU"/>
        </w:rPr>
        <w:t> (постоянным):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аэропорт –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аэропо́рта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(но: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 аэропорту́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Бальзак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Бальза́ка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бунт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бу́нта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верблю́д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верблю́да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воз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во́за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(но: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 возу́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воя́ж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воя́жа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ко́готь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ко́гтя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ло́коть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ло́ктя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марш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ма́рша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но́готь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но́гтя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сте́бель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сте́бля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торт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то́рта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фаза́н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фаза́на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фарш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фа́рша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шаг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ша́га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(но в сочетании с числительными: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два шага́</w:t>
      </w:r>
      <w:r w:rsidRPr="000C0D54">
        <w:rPr>
          <w:rFonts w:ascii="inherit" w:eastAsia="Times New Roman" w:hAnsi="inherit"/>
          <w:color w:val="000000"/>
          <w:lang w:eastAsia="ru-RU"/>
        </w:rPr>
        <w:t>; с предлогом </w:t>
      </w:r>
      <w:r w:rsidRPr="000C0D54">
        <w:rPr>
          <w:rFonts w:ascii="inherit" w:eastAsia="Times New Roman" w:hAnsi="inherit"/>
          <w:b/>
          <w:bCs/>
          <w:i/>
          <w:iCs/>
          <w:color w:val="CC0033"/>
          <w:lang w:eastAsia="ru-RU"/>
        </w:rPr>
        <w:t>в</w:t>
      </w:r>
      <w:r w:rsidRPr="000C0D54">
        <w:rPr>
          <w:rFonts w:ascii="inherit" w:eastAsia="Times New Roman" w:hAnsi="inherit"/>
          <w:color w:val="000000"/>
          <w:lang w:eastAsia="ru-RU"/>
        </w:rPr>
        <w:t>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 шагу́</w:t>
      </w:r>
      <w:r w:rsidRPr="000C0D54">
        <w:rPr>
          <w:rFonts w:ascii="inherit" w:eastAsia="Times New Roman" w:hAnsi="inherit"/>
          <w:color w:val="000000"/>
          <w:lang w:eastAsia="ru-RU"/>
        </w:rPr>
        <w:t>; в сочетании: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 каждом шагу́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шарф –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ша́рфа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шёлк – шёлка.</w:t>
      </w:r>
    </w:p>
    <w:p w:rsidR="000C0D54" w:rsidRPr="000C0D54" w:rsidRDefault="000C0D54" w:rsidP="000C0D54">
      <w:pPr>
        <w:numPr>
          <w:ilvl w:val="0"/>
          <w:numId w:val="9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других случаях наблюдается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передвижение</w:t>
      </w:r>
      <w:r w:rsidRPr="000C0D54">
        <w:rPr>
          <w:rFonts w:ascii="times" w:eastAsia="Times New Roman" w:hAnsi="times"/>
          <w:color w:val="000000"/>
          <w:lang w:eastAsia="ru-RU"/>
        </w:rPr>
        <w:t> ударения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с основы слова на окончание</w:t>
      </w:r>
      <w:r w:rsidRPr="000C0D54">
        <w:rPr>
          <w:rFonts w:ascii="times" w:eastAsia="Times New Roman" w:hAnsi="times"/>
          <w:color w:val="000000"/>
          <w:lang w:eastAsia="ru-RU"/>
        </w:rPr>
        <w:t>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бинт – бинта́, блин – блина́, герб – герба́, кисель – киселя́, прут – прута́, серп – серпа́, столяр – столяра́.</w:t>
      </w:r>
      <w:proofErr w:type="gramEnd"/>
    </w:p>
    <w:p w:rsidR="000C0D54" w:rsidRPr="000C0D54" w:rsidRDefault="000C0D54" w:rsidP="000C0D54">
      <w:pPr>
        <w:numPr>
          <w:ilvl w:val="0"/>
          <w:numId w:val="9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ряде случаев в литературном языке сосуществуют несколько вариантов произношения: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гусь –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гу́ся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гуся́</w:t>
      </w:r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пруд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пру́да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пруда́</w:t>
      </w:r>
      <w:r w:rsidRPr="000C0D54">
        <w:rPr>
          <w:rFonts w:ascii="inherit" w:eastAsia="Times New Roman" w:hAnsi="inherit"/>
          <w:color w:val="000000"/>
          <w:lang w:eastAsia="ru-RU"/>
        </w:rPr>
        <w:t>; в предложном падеже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 пруду́</w:t>
      </w:r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мост</w:t>
      </w:r>
      <w:r w:rsidRPr="000C0D54">
        <w:rPr>
          <w:rFonts w:ascii="inherit" w:eastAsia="Times New Roman" w:hAnsi="inherit"/>
          <w:color w:val="000000"/>
          <w:lang w:eastAsia="ru-RU"/>
        </w:rPr>
        <w:t> – обе формы 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моста́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мо́ста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 равноправны.</w:t>
      </w:r>
    </w:p>
    <w:p w:rsidR="000C0D54" w:rsidRPr="000C0D54" w:rsidRDefault="000C0D54" w:rsidP="000C0D54">
      <w:pPr>
        <w:numPr>
          <w:ilvl w:val="0"/>
          <w:numId w:val="9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lastRenderedPageBreak/>
        <w:t>Подобные явления наблюдаются и в форме именительного падежа множественного числа.</w:t>
      </w:r>
    </w:p>
    <w:p w:rsidR="000C0D54" w:rsidRPr="000C0D54" w:rsidRDefault="000C0D54" w:rsidP="000C0D54">
      <w:pPr>
        <w:numPr>
          <w:ilvl w:val="0"/>
          <w:numId w:val="1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Ударение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передвигается на окончание</w:t>
      </w:r>
      <w:r w:rsidRPr="000C0D54">
        <w:rPr>
          <w:rFonts w:ascii="times" w:eastAsia="Times New Roman" w:hAnsi="times"/>
          <w:color w:val="000000"/>
          <w:lang w:eastAsia="ru-RU"/>
        </w:rPr>
        <w:t> в словах: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школьный бал – школьные балы́, бинт – бинты́, воз – возы́, герб – гербы́, маляр – маляры́, мост – мосты́, пруд – пруды́, серп – серпы́, столяр – столяры́, шкаф – шкафы́.</w:t>
      </w:r>
      <w:proofErr w:type="gramEnd"/>
    </w:p>
    <w:p w:rsidR="000C0D54" w:rsidRPr="000C0D54" w:rsidRDefault="000C0D54" w:rsidP="000C0D54">
      <w:pPr>
        <w:numPr>
          <w:ilvl w:val="0"/>
          <w:numId w:val="1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Ударение </w:t>
      </w:r>
      <w:r w:rsidRPr="000C0D54">
        <w:rPr>
          <w:rFonts w:ascii="times" w:eastAsia="Times New Roman" w:hAnsi="times"/>
          <w:b/>
          <w:bCs/>
          <w:color w:val="635274"/>
          <w:lang w:eastAsia="ru-RU"/>
        </w:rPr>
        <w:t>не передвигается на окончание</w:t>
      </w:r>
      <w:r w:rsidRPr="000C0D54">
        <w:rPr>
          <w:rFonts w:ascii="times" w:eastAsia="Times New Roman" w:hAnsi="times"/>
          <w:color w:val="000000"/>
          <w:lang w:eastAsia="ru-RU"/>
        </w:rPr>
        <w:t>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арбу́з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арбу́зы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проходной балл – проходные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ба́ллы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вор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во́ры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догово́</w:t>
      </w: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догово́ры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ко́зырь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ко́зыри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кран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кра́ны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торт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то́рты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тост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то́сты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шарф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ша́рфы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шприц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шпри́цы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(в речи медиков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шприцы́</w:t>
      </w:r>
      <w:r w:rsidRPr="000C0D54">
        <w:rPr>
          <w:rFonts w:ascii="inherit" w:eastAsia="Times New Roman" w:hAnsi="inherit"/>
          <w:color w:val="000000"/>
          <w:lang w:eastAsia="ru-RU"/>
        </w:rPr>
        <w:t>).</w:t>
      </w:r>
    </w:p>
    <w:p w:rsidR="000C0D54" w:rsidRPr="000C0D54" w:rsidRDefault="000C0D54" w:rsidP="000C0D54">
      <w:pPr>
        <w:numPr>
          <w:ilvl w:val="0"/>
          <w:numId w:val="11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Два литературных варианта фиксируются у существительных: равноправные варианты –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по́рты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и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порты́</w:t>
      </w:r>
      <w:r w:rsidRPr="000C0D54">
        <w:rPr>
          <w:rFonts w:ascii="times" w:eastAsia="Times New Roman" w:hAnsi="times"/>
          <w:color w:val="000000"/>
          <w:lang w:eastAsia="ru-RU"/>
        </w:rPr>
        <w:t>,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детские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хо́ры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 и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хоры́, шрифты́</w:t>
      </w:r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шри́фты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, штабы́</w:t>
      </w:r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шта́бы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; основной и допустимый, но менее желательный варианты: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фло́ты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(допустимо –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флоты́</w:t>
      </w:r>
      <w:r w:rsidRPr="000C0D54">
        <w:rPr>
          <w:rFonts w:ascii="times" w:eastAsia="Times New Roman" w:hAnsi="times"/>
          <w:color w:val="000000"/>
          <w:lang w:eastAsia="ru-RU"/>
        </w:rPr>
        <w:t>),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ходы́</w:t>
      </w:r>
      <w:r w:rsidRPr="000C0D54">
        <w:rPr>
          <w:rFonts w:ascii="times" w:eastAsia="Times New Roman" w:hAnsi="times"/>
          <w:color w:val="000000"/>
          <w:lang w:eastAsia="ru-RU"/>
        </w:rPr>
        <w:t> (допустимо –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хо́ды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).</w:t>
      </w:r>
    </w:p>
    <w:p w:rsidR="000C0D54" w:rsidRPr="000C0D54" w:rsidRDefault="000C0D54" w:rsidP="000C0D54">
      <w:pPr>
        <w:numPr>
          <w:ilvl w:val="0"/>
          <w:numId w:val="11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Аналогичные явления есть и при склонении существительных других родов.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Например, во множественном числе существительных среднего рода ударение может перемещаться на окончание 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войска́, дела́, зеркала́</w:t>
      </w:r>
      <w:r w:rsidRPr="000C0D54">
        <w:rPr>
          <w:rFonts w:ascii="inherit" w:eastAsia="Times New Roman" w:hAnsi="inherit"/>
          <w:color w:val="000000"/>
          <w:lang w:eastAsia="ru-RU"/>
        </w:rPr>
        <w:t>), а может оставаться неподвижным (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ко́льца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кры́льца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пя́тна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).</w:t>
      </w:r>
    </w:p>
    <w:p w:rsidR="000C0D54" w:rsidRPr="000C0D54" w:rsidRDefault="000C0D54" w:rsidP="000C0D54">
      <w:pPr>
        <w:ind w:left="720"/>
        <w:jc w:val="right"/>
        <w:textAlignment w:val="baseline"/>
        <w:rPr>
          <w:rFonts w:ascii="inherit" w:eastAsia="Times New Roman" w:hAnsi="inherit"/>
          <w:b/>
          <w:bCs/>
          <w:i/>
          <w:iCs/>
          <w:color w:val="FF0000"/>
          <w:lang w:eastAsia="ru-RU"/>
        </w:rPr>
      </w:pPr>
      <w:r w:rsidRPr="000C0D54">
        <w:rPr>
          <w:rFonts w:ascii="inherit" w:eastAsia="Times New Roman" w:hAnsi="inherit"/>
          <w:b/>
          <w:bCs/>
          <w:i/>
          <w:iCs/>
          <w:color w:val="FF0000"/>
          <w:lang w:eastAsia="ru-RU"/>
        </w:rPr>
        <w:t>Обратите внимание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В формах множественного числа существительных благо, блюдо, средство в речи очень частотны формы с ударением на окончании 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блага́, блюда́, средства́</w:t>
      </w:r>
      <w:r w:rsidRPr="000C0D54">
        <w:rPr>
          <w:rFonts w:ascii="inherit" w:eastAsia="Times New Roman" w:hAnsi="inherit"/>
          <w:color w:val="000000"/>
          <w:lang w:eastAsia="ru-RU"/>
        </w:rPr>
        <w:t xml:space="preserve">). Такое произношение является грубой ошибкой и свидетельствует о низкой культуре </w:t>
      </w:r>
      <w:proofErr w:type="gramStart"/>
      <w:r w:rsidRPr="000C0D54">
        <w:rPr>
          <w:rFonts w:ascii="inherit" w:eastAsia="Times New Roman" w:hAnsi="inherit"/>
          <w:color w:val="000000"/>
          <w:lang w:eastAsia="ru-RU"/>
        </w:rPr>
        <w:t>говорящего</w:t>
      </w:r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! Следует произносить: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все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бла́га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ни за какие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бла́га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мира, красивые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блю́да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вторые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блю́да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выделенные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сре́дства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1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Достаточно много колебаний можно отметить и при образовании родительного и других падежей множественного числа существительных всех родов.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b/>
          <w:bCs/>
          <w:color w:val="635274"/>
          <w:lang w:eastAsia="ru-RU"/>
        </w:rPr>
        <w:t>Особое внимание обратите</w:t>
      </w:r>
      <w:r w:rsidRPr="000C0D54">
        <w:rPr>
          <w:rFonts w:ascii="inherit" w:eastAsia="Times New Roman" w:hAnsi="inherit"/>
          <w:color w:val="000000"/>
          <w:lang w:eastAsia="ru-RU"/>
        </w:rPr>
        <w:t> на передвижение ударения в следующих формах: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бро́ви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брове́й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ве́тви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ветве́й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во́лны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по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волна́м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и по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во́лнам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гру́зди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грузде́й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де́ньги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де́нег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деньга́м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о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деньга́х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до́ски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досо́к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до́сок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дро́жжи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дрожже́й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ки́сти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кисте́й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ко́зыри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козыре́й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ко́льца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коле́ц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(но: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ко́льцам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ку́дри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кудре́й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ле́беди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лебеде́й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но́вости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новосте́й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о́бласти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областе́й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о́череди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очереде́й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пло́щади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площаде́й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про́стыни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просты́нь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простыне́й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грамматические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ро́ды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родо́в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са́ни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сане́й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ска́терти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скатерте́й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ско́рости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скоросте́й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1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Остаётся неподвижным ударение в следующих формах: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бо́ли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бо́лей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(у медиков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боле́й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бу́дни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бу́дней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бу́ден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вёрсты – о вёрстах,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воло́кна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воло́кон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ве́рфи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ве́рфей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гра́бли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гра́бель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и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гра́блей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гу́сли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гу́слей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о́кна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о́кон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ру́жья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ру́жей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стёкла – стёкол,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ту́фли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ту́фель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ша́рфы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ша́рфов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я́сли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я́слей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1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Равноправными являются формы косвенных падежей во множественном числе: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бу́бны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бубён,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бубна́м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бу́бен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бу́бнам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32637C" w:rsidRDefault="0032637C">
      <w:pPr>
        <w:rPr>
          <w:lang w:val="en-US"/>
        </w:rPr>
      </w:pPr>
    </w:p>
    <w:p w:rsidR="000C0D54" w:rsidRDefault="000C0D54">
      <w:pPr>
        <w:rPr>
          <w:lang w:val="en-US"/>
        </w:rPr>
      </w:pPr>
    </w:p>
    <w:p w:rsidR="000C0D54" w:rsidRPr="000C0D54" w:rsidRDefault="000C0D54" w:rsidP="000C0D54">
      <w:pPr>
        <w:textAlignment w:val="baseline"/>
        <w:outlineLvl w:val="0"/>
        <w:rPr>
          <w:rFonts w:ascii="Lato" w:eastAsia="Times New Roman" w:hAnsi="Lato"/>
          <w:b/>
          <w:bCs/>
          <w:color w:val="34495E"/>
          <w:kern w:val="36"/>
          <w:sz w:val="36"/>
          <w:szCs w:val="36"/>
          <w:lang w:eastAsia="ru-RU"/>
        </w:rPr>
      </w:pPr>
      <w:r w:rsidRPr="000C0D54">
        <w:rPr>
          <w:rFonts w:ascii="Lato" w:eastAsia="Times New Roman" w:hAnsi="Lato"/>
          <w:b/>
          <w:bCs/>
          <w:color w:val="34495E"/>
          <w:kern w:val="36"/>
          <w:sz w:val="36"/>
          <w:szCs w:val="36"/>
          <w:lang w:eastAsia="ru-RU"/>
        </w:rPr>
        <w:t>.2. Ударение в именах прилагательных</w:t>
      </w:r>
    </w:p>
    <w:p w:rsidR="000C0D54" w:rsidRPr="000C0D54" w:rsidRDefault="000C0D54" w:rsidP="000C0D54">
      <w:pPr>
        <w:shd w:val="clear" w:color="auto" w:fill="FFFFFF"/>
        <w:spacing w:line="135" w:lineRule="atLeast"/>
        <w:textAlignment w:val="baseline"/>
        <w:rPr>
          <w:rFonts w:ascii="Helvetica" w:eastAsia="Times New Roman" w:hAnsi="Helvetica" w:cs="Arial"/>
          <w:caps/>
          <w:color w:val="FFFFFF"/>
          <w:spacing w:val="30"/>
          <w:sz w:val="11"/>
          <w:szCs w:val="11"/>
          <w:lang w:eastAsia="ru-RU"/>
        </w:rPr>
      </w:pPr>
      <w:r w:rsidRPr="000C0D54">
        <w:rPr>
          <w:rFonts w:ascii="Helvetica" w:eastAsia="Times New Roman" w:hAnsi="Helvetica" w:cs="Arial"/>
          <w:caps/>
          <w:color w:val="FFFFFF"/>
          <w:spacing w:val="30"/>
          <w:sz w:val="11"/>
          <w:szCs w:val="11"/>
          <w:lang w:eastAsia="ru-RU"/>
        </w:rPr>
        <w:t>РЕКЛАМА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целом, в русском языке существует тенденция к переносу ударения на конец прилагательного.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lastRenderedPageBreak/>
        <w:t xml:space="preserve">Например, в </w:t>
      </w:r>
      <w:proofErr w:type="spellStart"/>
      <w:r w:rsidRPr="000C0D54">
        <w:rPr>
          <w:rFonts w:ascii="times" w:eastAsia="Times New Roman" w:hAnsi="times"/>
          <w:color w:val="000000"/>
          <w:lang w:eastAsia="ru-RU"/>
        </w:rPr>
        <w:t>XIX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 xml:space="preserve"> веке ударение в прилагательном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английский</w:t>
      </w:r>
      <w:r w:rsidRPr="000C0D54">
        <w:rPr>
          <w:rFonts w:ascii="times" w:eastAsia="Times New Roman" w:hAnsi="times"/>
          <w:color w:val="000000"/>
          <w:lang w:eastAsia="ru-RU"/>
        </w:rPr>
        <w:t> падало на первый слог. В «Евгении Онегине» А.С. Пушкин, давая характеристику Онегину, писал: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«Недуг, которому причину</w:t>
      </w:r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Д</w:t>
      </w:r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авно бы отыскать пора, Подобный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а́нглийскому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сплину, Короче: русская хандра Им овладела понемногу»</w:t>
      </w:r>
      <w:r w:rsidRPr="000C0D54">
        <w:rPr>
          <w:rFonts w:ascii="times" w:eastAsia="Times New Roman" w:hAnsi="times"/>
          <w:color w:val="000000"/>
          <w:lang w:eastAsia="ru-RU"/>
        </w:rPr>
        <w:t>. Сейчас мы произносим это прилагательное с ударением в середине слова –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англи́йский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костюм</w:t>
      </w:r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Конечно, как и в других частях речи, эта тенденция проявляется очень непоследовательно. Поэтому необходимо учитывать целую систему факторов.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1.</w:t>
      </w:r>
      <w:r w:rsidRPr="000C0D54">
        <w:rPr>
          <w:rFonts w:ascii="times" w:eastAsia="Times New Roman" w:hAnsi="times"/>
          <w:color w:val="000000"/>
          <w:lang w:eastAsia="ru-RU"/>
        </w:rPr>
        <w:t> Полные прилагательные, образованные от существительных с помощью суффиксов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н</w:t>
      </w:r>
      <w:proofErr w:type="spellEnd"/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ск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-, 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овск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-, -чат-</w:t>
      </w:r>
      <w:r w:rsidRPr="000C0D54">
        <w:rPr>
          <w:rFonts w:ascii="times" w:eastAsia="Times New Roman" w:hAnsi="times"/>
          <w:color w:val="000000"/>
          <w:lang w:eastAsia="ru-RU"/>
        </w:rPr>
        <w:t>, обычно имеют ударение на том же слоге, что и существительные: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ку́хня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ку́хонный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отхо́д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отхо́дный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перехо́д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перехо́дный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пу́рпур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пу́рпурный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и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пурпу́рный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уста́в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уста́вный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факси́миле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факси́мильный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экспе́рт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экспе́ртный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а́вгуст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а́вгустовский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(форма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августо́вский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допустима, но всё же нежелательна),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ева́нгелие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ева́нгельский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зна́харь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зна́харский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о́трок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о́троческий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Украи́на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украи́нский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гу́бка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гу́бчатый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коро́бка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коро́бчатый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ско́ба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ско́бчатый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2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то же время возможны и отклонения от этой модели.</w:t>
      </w:r>
    </w:p>
    <w:p w:rsidR="000C0D54" w:rsidRPr="000C0D54" w:rsidRDefault="000C0D54" w:rsidP="000C0D54">
      <w:pPr>
        <w:ind w:left="720"/>
        <w:jc w:val="right"/>
        <w:textAlignment w:val="baseline"/>
        <w:rPr>
          <w:rFonts w:ascii="inherit" w:eastAsia="Times New Roman" w:hAnsi="inherit"/>
          <w:b/>
          <w:bCs/>
          <w:i/>
          <w:iCs/>
          <w:color w:val="FF0000"/>
          <w:lang w:eastAsia="ru-RU"/>
        </w:rPr>
      </w:pPr>
      <w:r w:rsidRPr="000C0D54">
        <w:rPr>
          <w:rFonts w:ascii="inherit" w:eastAsia="Times New Roman" w:hAnsi="inherit"/>
          <w:b/>
          <w:bCs/>
          <w:i/>
          <w:iCs/>
          <w:color w:val="FF0000"/>
          <w:lang w:eastAsia="ru-RU"/>
        </w:rPr>
        <w:t>Обратите внимание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Запомните, как правильно произносить следующие прилагательные: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козырно́й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(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ко́зырь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ло́мберный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стол, мишу́рный</w:t>
      </w:r>
      <w:r w:rsidRPr="000C0D54">
        <w:rPr>
          <w:rFonts w:ascii="inherit" w:eastAsia="Times New Roman" w:hAnsi="inherit"/>
          <w:color w:val="000000"/>
          <w:lang w:eastAsia="ru-RU"/>
        </w:rPr>
        <w:t> (от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мишура́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мозаи́чный</w:t>
      </w:r>
      <w:r w:rsidRPr="000C0D54">
        <w:rPr>
          <w:rFonts w:ascii="inherit" w:eastAsia="Times New Roman" w:hAnsi="inherit"/>
          <w:color w:val="000000"/>
          <w:lang w:eastAsia="ru-RU"/>
        </w:rPr>
        <w:t> (от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моза́ика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синусоида́льный</w:t>
      </w:r>
      <w:r w:rsidRPr="000C0D54">
        <w:rPr>
          <w:rFonts w:ascii="inherit" w:eastAsia="Times New Roman" w:hAnsi="inherit"/>
          <w:color w:val="000000"/>
          <w:lang w:eastAsia="ru-RU"/>
        </w:rPr>
        <w:t> (от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синусо́ида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скабрёзный,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стенопи́сный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(от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сте́нопись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мизе́рный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ми́зерный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– от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ми́зер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).</w:t>
      </w:r>
    </w:p>
    <w:p w:rsidR="000C0D54" w:rsidRPr="000C0D54" w:rsidRDefault="000C0D54" w:rsidP="000C0D54">
      <w:pPr>
        <w:numPr>
          <w:ilvl w:val="0"/>
          <w:numId w:val="12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Кроме того, следует учесть, что суффикс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-ч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ат-</w:t>
      </w:r>
      <w:r w:rsidRPr="000C0D54">
        <w:rPr>
          <w:rFonts w:ascii="times" w:eastAsia="Times New Roman" w:hAnsi="times"/>
          <w:color w:val="000000"/>
          <w:lang w:eastAsia="ru-RU"/>
        </w:rPr>
        <w:t> чаще всего является безударным (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ру́бчатый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ла́пчатый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стре́льчатый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иго́льчатый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жело́бчатый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), но в ряде прилагательных ударение падает именно на суффикс (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брусча́тый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внуча́тый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крупча́тый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зубча́тый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, но в сложных словах –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мелкозу́бчатый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двузу́бчатый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2.</w:t>
      </w:r>
      <w:r w:rsidRPr="000C0D54">
        <w:rPr>
          <w:rFonts w:ascii="times" w:eastAsia="Times New Roman" w:hAnsi="times"/>
          <w:color w:val="000000"/>
          <w:lang w:eastAsia="ru-RU"/>
        </w:rPr>
        <w:t> Прилагательное с окончанием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-о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й</w:t>
      </w:r>
      <w:r w:rsidRPr="000C0D54">
        <w:rPr>
          <w:rFonts w:ascii="times" w:eastAsia="Times New Roman" w:hAnsi="times"/>
          <w:color w:val="000000"/>
          <w:lang w:eastAsia="ru-RU"/>
        </w:rPr>
        <w:t> всегда имеет ударение на последнем слоге: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бортово́й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валово́й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первоочередно́й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ножево́й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объездно́й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спиртово́й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супово́й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3.</w:t>
      </w:r>
      <w:r w:rsidRPr="000C0D54">
        <w:rPr>
          <w:rFonts w:ascii="times" w:eastAsia="Times New Roman" w:hAnsi="times"/>
          <w:color w:val="000000"/>
          <w:lang w:eastAsia="ru-RU"/>
        </w:rPr>
        <w:t> Прилагательные с суффиксом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о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в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r w:rsidRPr="000C0D54">
        <w:rPr>
          <w:rFonts w:ascii="times" w:eastAsia="Times New Roman" w:hAnsi="times"/>
          <w:color w:val="000000"/>
          <w:lang w:eastAsia="ru-RU"/>
        </w:rPr>
        <w:t>, </w:t>
      </w: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-ев-</w:t>
      </w:r>
      <w:r w:rsidRPr="000C0D54">
        <w:rPr>
          <w:rFonts w:ascii="times" w:eastAsia="Times New Roman" w:hAnsi="times"/>
          <w:color w:val="000000"/>
          <w:lang w:eastAsia="ru-RU"/>
        </w:rPr>
        <w:t>, образованные от двусложных существительных, обычно сохраняют ударение на том же слоге, что и существительные: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бо́мба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бо́мбовый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ве́реск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ве́ресковый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гру́ша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гру́шевый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(допустимо –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грушо́вый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),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джи́нсы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джи́нсовый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джинсо́вый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и́ва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и́вовый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ма́нго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ма́нговый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ми́нус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ми́нусовый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(допустимо –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минусо́вый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),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моде́рн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моде́рновый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(в речи молодежи распространена форма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модерно́вый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, но она не является нормативной),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пи́ки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пи́ковый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пи́хта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пи́хтовый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сли́ва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сли́вовый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(!).</w:t>
      </w:r>
    </w:p>
    <w:p w:rsidR="000C0D54" w:rsidRPr="000C0D54" w:rsidRDefault="000C0D54" w:rsidP="000C0D54">
      <w:pPr>
        <w:shd w:val="clear" w:color="auto" w:fill="FFCCCC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Обратите внимание</w:t>
      </w:r>
      <w:r w:rsidRPr="000C0D54">
        <w:rPr>
          <w:rFonts w:ascii="times" w:eastAsia="Times New Roman" w:hAnsi="times"/>
          <w:color w:val="000000"/>
          <w:lang w:eastAsia="ru-RU"/>
        </w:rPr>
        <w:t> на разное ударение в однокоренных прилагательных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вишнёвый,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лаврови́шневый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).</w:t>
      </w:r>
    </w:p>
    <w:p w:rsidR="000C0D54" w:rsidRPr="000C0D54" w:rsidRDefault="000C0D54" w:rsidP="000C0D54">
      <w:pPr>
        <w:numPr>
          <w:ilvl w:val="0"/>
          <w:numId w:val="13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Но действие общей тенденции может приводить к переносу ударения на суффикс или окончание прилагательного. Особенно много колебаний наблюдается при образовании прилагательных от односложных существительных с помощью суффиксов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о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в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r w:rsidRPr="000C0D54">
        <w:rPr>
          <w:rFonts w:ascii="times" w:eastAsia="Times New Roman" w:hAnsi="times"/>
          <w:color w:val="000000"/>
          <w:lang w:eastAsia="ru-RU"/>
        </w:rPr>
        <w:t>, </w:t>
      </w: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-ев-</w:t>
      </w:r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Ср.: сохранение ударения на первом слоге: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ге́рбовый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ма́ршевый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; перенос ударения на суффикс или окончание: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пухо́вый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басо́вый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тигро́вый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мохово́й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валово́й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ножево́й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супово́й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спиртово́й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3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ряде случаев ударение зависит от значения прилагательного и от сочетаемости.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Ср.: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семейство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ла́вровых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лавро́вый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лист;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языково́й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барьер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языко́вая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колбаса,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временны́е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категории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вре́менные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трудности,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домо́вая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книга – в доме живёт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домово́й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lastRenderedPageBreak/>
        <w:t>4.</w:t>
      </w:r>
      <w:r w:rsidRPr="000C0D54">
        <w:rPr>
          <w:rFonts w:ascii="times" w:eastAsia="Times New Roman" w:hAnsi="times"/>
          <w:color w:val="000000"/>
          <w:lang w:eastAsia="ru-RU"/>
        </w:rPr>
        <w:t> В прилагательных с суффиксом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ст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r w:rsidRPr="000C0D54">
        <w:rPr>
          <w:rFonts w:ascii="times" w:eastAsia="Times New Roman" w:hAnsi="times"/>
          <w:color w:val="000000"/>
          <w:lang w:eastAsia="ru-RU"/>
        </w:rPr>
        <w:t> действует следующая тенденция.</w:t>
      </w:r>
    </w:p>
    <w:p w:rsidR="000C0D54" w:rsidRPr="000C0D54" w:rsidRDefault="000C0D54" w:rsidP="000C0D54">
      <w:pPr>
        <w:numPr>
          <w:ilvl w:val="0"/>
          <w:numId w:val="14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Если в существительном ударение падает на первый слог, то в прилагательном суффикс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и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́ст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r w:rsidRPr="000C0D54">
        <w:rPr>
          <w:rFonts w:ascii="times" w:eastAsia="Times New Roman" w:hAnsi="times"/>
          <w:color w:val="000000"/>
          <w:lang w:eastAsia="ru-RU"/>
        </w:rPr>
        <w:t> будет ударным: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ба́рхат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бархати́стый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4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Если в существительном ударение падает на второй слог, то в прилагательном ударение сохраняется на том же слоге: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боло́то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боло́тистый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5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Вместе с тем и здесь возможны отклонения от действия этой тенденции. Так, равноправны варианты прилагательного, образованного от существительного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му́скул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му́скулистый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мускули́стый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. Среди вариантов, образованных от существительного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са́хар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, вариант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са́харистый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является основным, но допустим и вариант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сахари́стый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.</w:t>
      </w:r>
    </w:p>
    <w:p w:rsidR="000C0D54" w:rsidRPr="000C0D54" w:rsidRDefault="000C0D54" w:rsidP="000C0D54">
      <w:p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5.</w:t>
      </w:r>
      <w:r w:rsidRPr="000C0D54">
        <w:rPr>
          <w:rFonts w:ascii="times" w:eastAsia="Times New Roman" w:hAnsi="times"/>
          <w:color w:val="000000"/>
          <w:lang w:eastAsia="ru-RU"/>
        </w:rPr>
        <w:t> Ударение в формах сравнительной степени (с суффиксом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-е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е</w:t>
      </w:r>
      <w:r w:rsidRPr="000C0D54">
        <w:rPr>
          <w:rFonts w:ascii="times" w:eastAsia="Times New Roman" w:hAnsi="times"/>
          <w:color w:val="000000"/>
          <w:lang w:eastAsia="ru-RU"/>
        </w:rPr>
        <w:t>) и превосходной степени (с суффиксом </w:t>
      </w:r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айш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-/-</w:t>
      </w:r>
      <w:proofErr w:type="spell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ейш</w:t>
      </w:r>
      <w:proofErr w:type="spell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</w:t>
      </w:r>
      <w:r w:rsidRPr="000C0D54">
        <w:rPr>
          <w:rFonts w:ascii="times" w:eastAsia="Times New Roman" w:hAnsi="times"/>
          <w:color w:val="000000"/>
          <w:lang w:eastAsia="ru-RU"/>
        </w:rPr>
        <w:t>) определяется по форме краткого прилагательного женского рода.</w:t>
      </w:r>
    </w:p>
    <w:p w:rsidR="000C0D54" w:rsidRPr="000C0D54" w:rsidRDefault="000C0D54" w:rsidP="000C0D54">
      <w:pPr>
        <w:numPr>
          <w:ilvl w:val="0"/>
          <w:numId w:val="1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Если ударение падает на окончание </w:t>
      </w:r>
      <w:proofErr w:type="gramStart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-а</w:t>
      </w:r>
      <w:proofErr w:type="gramEnd"/>
      <w:r w:rsidRPr="000C0D54">
        <w:rPr>
          <w:rFonts w:ascii="times" w:eastAsia="Times New Roman" w:hAnsi="times"/>
          <w:b/>
          <w:bCs/>
          <w:i/>
          <w:iCs/>
          <w:color w:val="CC0033"/>
          <w:lang w:eastAsia="ru-RU"/>
        </w:rPr>
        <w:t>́</w:t>
      </w:r>
      <w:r w:rsidRPr="000C0D54">
        <w:rPr>
          <w:rFonts w:ascii="times" w:eastAsia="Times New Roman" w:hAnsi="times"/>
          <w:color w:val="000000"/>
          <w:lang w:eastAsia="ru-RU"/>
        </w:rPr>
        <w:t>, то суффиксы сравнительной и превосходной степени будут ударными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длинна́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длинне́е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длинне́йший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).</w:t>
      </w:r>
    </w:p>
    <w:p w:rsidR="000C0D54" w:rsidRPr="000C0D54" w:rsidRDefault="000C0D54" w:rsidP="000C0D54">
      <w:pPr>
        <w:numPr>
          <w:ilvl w:val="0"/>
          <w:numId w:val="16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Если же ударение в краткой форме прилагательного падает на основу, то ударение на том же слоге сохраняется и в формах сравнительной и превосходной степеней: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торопли́ва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торопли́вее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зно́йна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зно́йнее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удо́бна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удо́бнее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краси́ва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краси́вее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краси́вейший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shd w:val="clear" w:color="auto" w:fill="FFCCCC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Обратите особое внимание</w:t>
      </w:r>
      <w:r w:rsidRPr="000C0D54">
        <w:rPr>
          <w:rFonts w:ascii="times" w:eastAsia="Times New Roman" w:hAnsi="times"/>
          <w:color w:val="000000"/>
          <w:lang w:eastAsia="ru-RU"/>
        </w:rPr>
        <w:t> на последние формы, поскольку при их произношении очень часто допускаются ошибки. Произношение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красиве́е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красиве́йший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свидетельствует о низкой речевой культуре человека, хотя эти формы нередко звучат с экрана телевизора!).</w:t>
      </w:r>
    </w:p>
    <w:p w:rsidR="000C0D54" w:rsidRPr="000C0D54" w:rsidRDefault="000C0D54" w:rsidP="000C0D54">
      <w:p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6.</w:t>
      </w:r>
      <w:r w:rsidRPr="000C0D54">
        <w:rPr>
          <w:rFonts w:ascii="times" w:eastAsia="Times New Roman" w:hAnsi="times"/>
          <w:color w:val="000000"/>
          <w:lang w:eastAsia="ru-RU"/>
        </w:rPr>
        <w:t> Для односложных и двусложных кратких прилагательных наиболее типичной является следующая модель: окончание является ударным лишь в форме женского рода, в остальных формах ударение падает на основу: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бо́йкий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бо́ек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бойка́,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бо́йко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бо́йки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; правый – прав, права́,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пра́во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пра́вы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По этой модели образуются краткие формы прилагательных: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бойкий, гибкий, гладкий, голый, громкий, дешёвый, дикий, дорогой, жалкий, жаркий, жёсткий, живой, жидкий, звонкий, краткий, меткий, молодой, мощный, нагой, общий (принадлежащий всем), правый (справедливый; содержащий правду), робкий, серый, славный, сладкий, слепой, странный, сырой, сытый, целый, чуткий, юный, юркий и др.</w:t>
      </w:r>
      <w:proofErr w:type="gramEnd"/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b/>
          <w:bCs/>
          <w:color w:val="635274"/>
          <w:lang w:eastAsia="ru-RU"/>
        </w:rPr>
        <w:t>Обратите внимание</w:t>
      </w:r>
      <w:r w:rsidRPr="000C0D54">
        <w:rPr>
          <w:rFonts w:ascii="inherit" w:eastAsia="Times New Roman" w:hAnsi="inherit"/>
          <w:color w:val="000000"/>
          <w:lang w:eastAsia="ru-RU"/>
        </w:rPr>
        <w:t> на то, что формы типа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правы́</w:t>
      </w:r>
      <w:r w:rsidRPr="000C0D54">
        <w:rPr>
          <w:rFonts w:ascii="inherit" w:eastAsia="Times New Roman" w:hAnsi="inherit"/>
          <w:color w:val="000000"/>
          <w:lang w:eastAsia="ru-RU"/>
        </w:rPr>
        <w:t> не только не являются нормативными, но и свидетельствуют о низкой речевой культуре человека!</w:t>
      </w:r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Однако на краткие формы оказывает очень сильное влияние общая тенденция к переносу ударения на окончание прилагательного. Наиболее активно этот процесс захватывает формы множественного числа. Так, в последние десять–пятнадцать лет у целой группы кратких прилагательных, подчинявшихся указанной модели, наряду с основным вариантом – ударением на основе (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глу́пы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), допустимой признается форма с ударным окончанием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глупы́</w:t>
      </w:r>
      <w:r w:rsidRPr="000C0D54">
        <w:rPr>
          <w:rFonts w:ascii="times" w:eastAsia="Times New Roman" w:hAnsi="times"/>
          <w:color w:val="000000"/>
          <w:lang w:eastAsia="ru-RU"/>
        </w:rPr>
        <w:t>):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весёлый, глупый, глухой, гордый</w:t>
      </w:r>
      <w:r w:rsidRPr="000C0D54">
        <w:rPr>
          <w:rFonts w:ascii="inherit" w:eastAsia="Times New Roman" w:hAnsi="inherit"/>
          <w:color w:val="000000"/>
          <w:lang w:eastAsia="ru-RU"/>
        </w:rPr>
        <w:t> 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высокомерный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горький, грубый, кислый, косой, крепкий, кривой, ловкий, мелкий, мёртвый</w:t>
      </w:r>
      <w:r w:rsidRPr="000C0D54">
        <w:rPr>
          <w:rFonts w:ascii="inherit" w:eastAsia="Times New Roman" w:hAnsi="inherit"/>
          <w:color w:val="000000"/>
          <w:lang w:eastAsia="ru-RU"/>
        </w:rPr>
        <w:t> 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неживой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мягкий, плохой, редкий, резкий, слабый, старый, строгий, сухой, тихий, яркий</w:t>
      </w:r>
      <w:r w:rsidRPr="000C0D54">
        <w:rPr>
          <w:rFonts w:ascii="inherit" w:eastAsia="Times New Roman" w:hAnsi="inherit"/>
          <w:color w:val="000000"/>
          <w:lang w:eastAsia="ru-RU"/>
        </w:rPr>
        <w:t> и др.</w:t>
      </w:r>
      <w:proofErr w:type="gramEnd"/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b/>
          <w:bCs/>
          <w:color w:val="635274"/>
          <w:lang w:eastAsia="ru-RU"/>
        </w:rPr>
        <w:t>Обратите внимание</w:t>
      </w:r>
      <w:r w:rsidRPr="000C0D54">
        <w:rPr>
          <w:rFonts w:ascii="inherit" w:eastAsia="Times New Roman" w:hAnsi="inherit"/>
          <w:color w:val="000000"/>
          <w:lang w:eastAsia="ru-RU"/>
        </w:rPr>
        <w:t> на то, что, хотя формы с ударным окончанием (веселы́) и даются словарями как допустимые, они всё же являются нежелательными, поскольку свидетельствуют о более низкой речевой культуре человека!</w:t>
      </w:r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lastRenderedPageBreak/>
        <w:t>Как равноправные воспринимаются сейчас варианты с ударением на окончании и на основе в форме множественного числа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бедны́</w:t>
      </w:r>
      <w:r w:rsidRPr="000C0D54">
        <w:rPr>
          <w:rFonts w:ascii="times" w:eastAsia="Times New Roman" w:hAnsi="times"/>
          <w:color w:val="000000"/>
          <w:lang w:eastAsia="ru-RU"/>
        </w:rPr>
        <w:t> и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бе́дны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) у целого ряда прилагательных: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бедный, близкий, бледный, важный, верный, вкусный, влажный, вредный, голодный, грустный, грязный, густой, длинный, добрый, дружный, жадный, жёлтый, жирный, зелёный, короткий, круглый, крупный, крутой, милый, мокрый, мрачный, нежный, низкий, новый, плотный, полный</w:t>
      </w:r>
      <w:r w:rsidRPr="000C0D54">
        <w:rPr>
          <w:rFonts w:ascii="inherit" w:eastAsia="Times New Roman" w:hAnsi="inherit"/>
          <w:color w:val="000000"/>
          <w:lang w:eastAsia="ru-RU"/>
        </w:rPr>
        <w:t> 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исчерпывающий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прочный, прямой, пустой, ровный, седой, скромный, скупой, скучный, сложный, смелый, солёный, сочный, спелый, страшный, твёрдый, тесный, толстый, тонкий, точный, трудный, тупой, холодный, храбрый, худой, честный, чистый, узкий, ясный.</w:t>
      </w:r>
      <w:proofErr w:type="gramEnd"/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Наконец, у некоторых кратких прилагательных во множественном числе форма с ударным окончанием может становиться основным нормативным вариантом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просты́</w:t>
      </w:r>
      <w:r w:rsidRPr="000C0D54">
        <w:rPr>
          <w:rFonts w:ascii="times" w:eastAsia="Times New Roman" w:hAnsi="times"/>
          <w:color w:val="000000"/>
          <w:lang w:eastAsia="ru-RU"/>
        </w:rPr>
        <w:t>), тогда как форма с ударением на основе (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про́сты</w:t>
      </w:r>
      <w:proofErr w:type="spellEnd"/>
      <w:proofErr w:type="gramEnd"/>
      <w:r w:rsidRPr="000C0D54">
        <w:rPr>
          <w:rFonts w:ascii="times" w:eastAsia="Times New Roman" w:hAnsi="times"/>
          <w:color w:val="000000"/>
          <w:lang w:eastAsia="ru-RU"/>
        </w:rPr>
        <w:t>) фиксируется как допустимая и/или устаревающая, устаревшая, например: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видный</w:t>
      </w:r>
      <w:r w:rsidRPr="000C0D54">
        <w:rPr>
          <w:rFonts w:ascii="times" w:eastAsia="Times New Roman" w:hAnsi="times"/>
          <w:color w:val="000000"/>
          <w:lang w:eastAsia="ru-RU"/>
        </w:rPr>
        <w:t> (видимый, различимый),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гордый </w:t>
      </w:r>
      <w:r w:rsidRPr="000C0D54">
        <w:rPr>
          <w:rFonts w:ascii="times" w:eastAsia="Times New Roman" w:hAnsi="times"/>
          <w:color w:val="000000"/>
          <w:lang w:eastAsia="ru-RU"/>
        </w:rPr>
        <w:t>(в значении испытывающий гордость),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нужный, простой, сильный.</w:t>
      </w:r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Процесс переноса ударения с основы на окончание может распространяться на формы не только множественного, но и единственного числа, прежде всего – среднего рода. В речи достаточно частотными являются ненормативные (!) формы: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бледно́, важно́, видно́, грязно́, длинно́</w:t>
      </w:r>
      <w:r w:rsidRPr="000C0D54">
        <w:rPr>
          <w:rFonts w:ascii="inherit" w:eastAsia="Times New Roman" w:hAnsi="inherit"/>
          <w:color w:val="000000"/>
          <w:lang w:eastAsia="ru-RU"/>
        </w:rPr>
        <w:t> и др. Такое произношение недопустимо в литературной речи!</w:t>
      </w:r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Вместе с тем у некоторых прилагательных ударное окончание в среднем роде становится либо равноправным вариантом наряду с безударным, либо основным или единственным нормативным вариантом. Как правило, у этих прилагательных ударным является и окончание во множественном числе: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белый – бел, бела́, бело́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бе́ло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белы́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бе́лы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больной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бо́лен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больна́, больно́, больны́; великий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вели́к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велика́, велико́, велики́; высокий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высо́к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высока́,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высо́</w:t>
      </w: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высоко́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высоки́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высо́ки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глубокий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глубо́к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глубока́,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глубо́ко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допустимо – глубоко́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глубоки́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глубо́ки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горячий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горя́ч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горяча́, горячо́, горячи́; далёкий – далёк, далека́, далёко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далеко́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далеки́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далёки; красный –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кра́сен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красна́, красно́ и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кра́сно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красны́ и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кра́сны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; малый – мал, мала́, мало́, малы́; мёртвый</w:t>
      </w:r>
      <w:r w:rsidRPr="000C0D54">
        <w:rPr>
          <w:rFonts w:ascii="inherit" w:eastAsia="Times New Roman" w:hAnsi="inherit"/>
          <w:color w:val="000000"/>
          <w:lang w:eastAsia="ru-RU"/>
        </w:rPr>
        <w:t> (лишённый жизненности, бесплодный)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мёртв, мертва́, мертво́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мёртво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мертвы́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мёртвы</w:t>
      </w:r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общий</w:t>
      </w:r>
      <w:r w:rsidRPr="000C0D54">
        <w:rPr>
          <w:rFonts w:ascii="inherit" w:eastAsia="Times New Roman" w:hAnsi="inherit"/>
          <w:color w:val="000000"/>
          <w:lang w:eastAsia="ru-RU"/>
        </w:rPr>
        <w:t> (не конкретный, схематичный)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общ, обща́, общо́,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о́бщи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общи́</w:t>
      </w:r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острый – остёр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в значении «не тупой»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остр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остра́, остро́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в значении «не тупой» –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о́стро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остры́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в значении «не тупой»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о́стры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пёстрый – пёстр, пестра́, пестро́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пёстро, пестры́ </w:t>
      </w:r>
      <w:r w:rsidRPr="000C0D54">
        <w:rPr>
          <w:rFonts w:ascii="inherit" w:eastAsia="Times New Roman" w:hAnsi="inherit"/>
          <w:color w:val="000000"/>
          <w:lang w:eastAsia="ru-RU"/>
        </w:rPr>
        <w:t>и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пёстры; равный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ра́вен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равна́, равно́, равны́; свежий – свеж, свежа́, свежо́, свежи́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све́жи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светлый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светл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светла́, светло́, светлы́; тёплый – тёпел, тепла́, тепло́, теплы́; тяжёлый – тяжёл, тяжела́, тяжело́, тяжелы́; умный – умён, умна́, умно́, умны́; хитрый – хитёр, хитра́, хитро́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хи́тро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хитры́</w:t>
      </w:r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хи́тры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чёрный – чёрен, черна́, черно́, черны́; широкий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широ́к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широка́,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широ́</w:t>
      </w: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ко</w:t>
      </w:r>
      <w:proofErr w:type="spellEnd"/>
      <w:proofErr w:type="gramEnd"/>
      <w:r w:rsidRPr="000C0D54">
        <w:rPr>
          <w:rFonts w:ascii="inherit" w:eastAsia="Times New Roman" w:hAnsi="inherit"/>
          <w:color w:val="000000"/>
          <w:lang w:eastAsia="ru-RU"/>
        </w:rPr>
        <w:t> (допустимо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широко́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широки́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широ́ки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.</w:t>
      </w:r>
    </w:p>
    <w:p w:rsidR="000C0D54" w:rsidRPr="000C0D54" w:rsidRDefault="000C0D54" w:rsidP="000C0D54">
      <w:pPr>
        <w:ind w:left="720"/>
        <w:jc w:val="right"/>
        <w:textAlignment w:val="baseline"/>
        <w:rPr>
          <w:rFonts w:ascii="inherit" w:eastAsia="Times New Roman" w:hAnsi="inherit"/>
          <w:b/>
          <w:bCs/>
          <w:i/>
          <w:iCs/>
          <w:color w:val="FF0000"/>
          <w:lang w:eastAsia="ru-RU"/>
        </w:rPr>
      </w:pPr>
      <w:r w:rsidRPr="000C0D54">
        <w:rPr>
          <w:rFonts w:ascii="inherit" w:eastAsia="Times New Roman" w:hAnsi="inherit"/>
          <w:b/>
          <w:bCs/>
          <w:i/>
          <w:iCs/>
          <w:color w:val="FF0000"/>
          <w:lang w:eastAsia="ru-RU"/>
        </w:rPr>
        <w:t>Обратите внимание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Далеко не все односложные и двусложные краткие прилагательные имеют подвижное ударение! Так, ударение на основе сохраняют все формы кратких прилагательных: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алчный</w:t>
      </w:r>
      <w:r w:rsidRPr="000C0D54">
        <w:rPr>
          <w:rFonts w:ascii="inherit" w:eastAsia="Times New Roman" w:hAnsi="inherit"/>
          <w:color w:val="000000"/>
          <w:lang w:eastAsia="ru-RU"/>
        </w:rPr>
        <w:t> (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а́лчен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а́лчна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а́лчно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а́лчны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вечный, вздорный, жёлчный, знойный, косный, мирный, опасный, спорный, срочный, удобный, хищный</w:t>
      </w:r>
      <w:r w:rsidRPr="000C0D54">
        <w:rPr>
          <w:rFonts w:ascii="inherit" w:eastAsia="Times New Roman" w:hAnsi="inherit"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7"/>
        </w:num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lastRenderedPageBreak/>
        <w:t>У некоторых кратких прилагательных могут наблюдаться колебания в форме женского рода, то есть ударение во всех формах сохраняется на основе, но в форме женского рода (как и у прилагательных типа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боек, прав</w:t>
      </w:r>
      <w:r w:rsidRPr="000C0D54">
        <w:rPr>
          <w:rFonts w:ascii="times" w:eastAsia="Times New Roman" w:hAnsi="times"/>
          <w:color w:val="000000"/>
          <w:lang w:eastAsia="ru-RU"/>
        </w:rPr>
        <w:t xml:space="preserve">) </w:t>
      </w:r>
      <w:proofErr w:type="gramStart"/>
      <w:r w:rsidRPr="000C0D54">
        <w:rPr>
          <w:rFonts w:ascii="times" w:eastAsia="Times New Roman" w:hAnsi="times"/>
          <w:color w:val="000000"/>
          <w:lang w:eastAsia="ru-RU"/>
        </w:rPr>
        <w:t>возможно</w:t>
      </w:r>
      <w:proofErr w:type="gramEnd"/>
      <w:r w:rsidRPr="000C0D54">
        <w:rPr>
          <w:rFonts w:ascii="times" w:eastAsia="Times New Roman" w:hAnsi="times"/>
          <w:color w:val="000000"/>
          <w:lang w:eastAsia="ru-RU"/>
        </w:rPr>
        <w:t xml:space="preserve"> сосуществование двух литературных вариантов – с ударным и с безударным окончанием: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бурный –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бу́рен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бурна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бу́рна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бу́рно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бу́рны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властный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вла́стен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властна́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вла́стна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вла́стно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вла́стны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модный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мо́ден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, модна́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мо́дна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мо́дно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мо́дны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Default="000C0D54">
      <w:pPr>
        <w:rPr>
          <w:lang w:val="en-US"/>
        </w:rPr>
      </w:pPr>
    </w:p>
    <w:p w:rsidR="000C0D54" w:rsidRDefault="000C0D54">
      <w:pPr>
        <w:rPr>
          <w:lang w:val="en-US"/>
        </w:rPr>
      </w:pPr>
    </w:p>
    <w:p w:rsidR="000C0D54" w:rsidRDefault="000C0D54">
      <w:pPr>
        <w:rPr>
          <w:lang w:val="en-US"/>
        </w:rPr>
      </w:pPr>
    </w:p>
    <w:p w:rsidR="000C0D54" w:rsidRPr="000C0D54" w:rsidRDefault="000C0D54" w:rsidP="000C0D54">
      <w:pPr>
        <w:textAlignment w:val="baseline"/>
        <w:outlineLvl w:val="0"/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</w:pPr>
      <w:r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val="en-US" w:eastAsia="ru-RU"/>
        </w:rPr>
        <w:t>3</w:t>
      </w:r>
      <w:r w:rsidRPr="000C0D54">
        <w:rPr>
          <w:rFonts w:ascii="inherit" w:eastAsia="Times New Roman" w:hAnsi="inherit"/>
          <w:b/>
          <w:bCs/>
          <w:color w:val="34495E"/>
          <w:kern w:val="36"/>
          <w:sz w:val="36"/>
          <w:szCs w:val="36"/>
          <w:lang w:eastAsia="ru-RU"/>
        </w:rPr>
        <w:t>. Ударение в глаголах</w:t>
      </w:r>
    </w:p>
    <w:p w:rsidR="000C0D54" w:rsidRPr="000C0D54" w:rsidRDefault="000C0D54" w:rsidP="000C0D54">
      <w:pPr>
        <w:shd w:val="clear" w:color="auto" w:fill="FFFFFF"/>
        <w:spacing w:line="135" w:lineRule="atLeast"/>
        <w:textAlignment w:val="baseline"/>
        <w:rPr>
          <w:rFonts w:ascii="Helvetica" w:eastAsia="Times New Roman" w:hAnsi="Helvetica" w:cs="Arial"/>
          <w:caps/>
          <w:color w:val="FFFFFF"/>
          <w:spacing w:val="30"/>
          <w:sz w:val="11"/>
          <w:szCs w:val="11"/>
          <w:lang w:eastAsia="ru-RU"/>
        </w:rPr>
      </w:pPr>
      <w:r w:rsidRPr="000C0D54">
        <w:rPr>
          <w:rFonts w:ascii="Helvetica" w:eastAsia="Times New Roman" w:hAnsi="Helvetica" w:cs="Arial"/>
          <w:caps/>
          <w:color w:val="FFFFFF"/>
          <w:spacing w:val="30"/>
          <w:sz w:val="11"/>
          <w:szCs w:val="11"/>
          <w:lang w:eastAsia="ru-RU"/>
        </w:rPr>
        <w:t>РЕКЛАМА</w:t>
      </w:r>
      <w:r w:rsidRPr="000C0D54">
        <w:rPr>
          <w:rFonts w:ascii="Helvetica" w:eastAsia="Times New Roman" w:hAnsi="Helvetica" w:cs="Arial"/>
          <w:caps/>
          <w:color w:val="FFFFFF"/>
          <w:spacing w:val="30"/>
          <w:sz w:val="11"/>
          <w:lang w:eastAsia="ru-RU"/>
        </w:rPr>
        <w:t>|</w:t>
      </w:r>
      <w:r w:rsidRPr="000C0D54">
        <w:rPr>
          <w:rFonts w:ascii="Helvetica" w:eastAsia="Times New Roman" w:hAnsi="Helvetica" w:cs="Arial"/>
          <w:caps/>
          <w:color w:val="FFFFFF"/>
          <w:spacing w:val="30"/>
          <w:sz w:val="11"/>
          <w:szCs w:val="11"/>
          <w:lang w:eastAsia="ru-RU"/>
        </w:rPr>
        <w:t>16+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1.</w:t>
      </w:r>
      <w:r w:rsidRPr="000C0D54">
        <w:rPr>
          <w:rFonts w:ascii="times" w:eastAsia="Times New Roman" w:hAnsi="times"/>
          <w:lang w:eastAsia="ru-RU"/>
        </w:rPr>
        <w:t> Глаголы в неопределённой форме в современном русском языке имеют тенденцию к смещению ударения к началу слова.</w:t>
      </w:r>
    </w:p>
    <w:p w:rsidR="000C0D54" w:rsidRPr="000C0D54" w:rsidRDefault="000C0D54" w:rsidP="000C0D54">
      <w:pPr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Например, ранее нормой произношения было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клеи́ть</w:t>
      </w:r>
      <w:proofErr w:type="spellEnd"/>
      <w:proofErr w:type="gramEnd"/>
      <w:r w:rsidRPr="000C0D54">
        <w:rPr>
          <w:rFonts w:ascii="times" w:eastAsia="Times New Roman" w:hAnsi="times"/>
          <w:lang w:eastAsia="ru-RU"/>
        </w:rPr>
        <w:t>. Сейчас нормативным считается произношение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кле́ить</w:t>
      </w:r>
      <w:proofErr w:type="spellEnd"/>
      <w:proofErr w:type="gramEnd"/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9"/>
        </w:num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Наиболее отчётливо данная тенденция проявляется в двух- и трёхсложных глаголах: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опо́шлить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прину́дить</w:t>
      </w:r>
      <w:proofErr w:type="spellEnd"/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9"/>
        </w:num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В многосложных словах наряду с этой действует тенденция к так называемому равновесию слогов, когда ударение ставится посредине слова: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lang w:eastAsia="ru-RU"/>
        </w:rPr>
        <w:t>абони́ровать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дози́ровать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копи́ровать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лави́ровать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монти́ровать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мотиви́ровать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телеграфи́ровать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транспорти́ровать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lang w:eastAsia="ru-RU"/>
        </w:rPr>
        <w:t>электрифици́ровать</w:t>
      </w:r>
      <w:proofErr w:type="spellEnd"/>
      <w:r w:rsidRPr="000C0D54">
        <w:rPr>
          <w:rFonts w:ascii="inherit" w:eastAsia="Times New Roman" w:hAnsi="inherit"/>
          <w:i/>
          <w:iCs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19"/>
        </w:numPr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Однако, как и в других случаях, эти процессы идут в языке непоследовательно и с разной интенсивностью (наиболее чётко они проявляются в просторечии и разговорной речи). Иногда оба варианта произношения сосуществуют в литературном языке как равноправные или как основной и допустимый, то есть менее желательный.</w:t>
      </w:r>
    </w:p>
    <w:p w:rsidR="000C0D54" w:rsidRPr="000C0D54" w:rsidRDefault="000C0D54" w:rsidP="000C0D54">
      <w:pPr>
        <w:jc w:val="right"/>
        <w:textAlignment w:val="baseline"/>
        <w:rPr>
          <w:rFonts w:ascii="times" w:eastAsia="Times New Roman" w:hAnsi="times"/>
          <w:b/>
          <w:bCs/>
          <w:i/>
          <w:iCs/>
          <w:color w:val="FF0000"/>
          <w:lang w:eastAsia="ru-RU"/>
        </w:rPr>
      </w:pPr>
      <w:r w:rsidRPr="000C0D54">
        <w:rPr>
          <w:rFonts w:ascii="times" w:eastAsia="Times New Roman" w:hAnsi="times"/>
          <w:b/>
          <w:bCs/>
          <w:i/>
          <w:iCs/>
          <w:color w:val="FF0000"/>
          <w:lang w:eastAsia="ru-RU"/>
        </w:rPr>
        <w:t>Обратите внимание</w:t>
      </w:r>
    </w:p>
    <w:p w:rsidR="000C0D54" w:rsidRPr="000C0D54" w:rsidRDefault="000C0D54" w:rsidP="000C0D54">
      <w:pPr>
        <w:shd w:val="clear" w:color="auto" w:fill="FFCCCC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Обратите внимание на место ударения в следующих глаголах:</w:t>
      </w:r>
    </w:p>
    <w:p w:rsidR="000C0D54" w:rsidRPr="000C0D54" w:rsidRDefault="000C0D54" w:rsidP="000C0D54">
      <w:pPr>
        <w:shd w:val="clear" w:color="auto" w:fill="FFCCCC"/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а)</w:t>
      </w:r>
      <w:r w:rsidRPr="000C0D54">
        <w:rPr>
          <w:rFonts w:ascii="times" w:eastAsia="Times New Roman" w:hAnsi="times"/>
          <w:lang w:eastAsia="ru-RU"/>
        </w:rPr>
        <w:t> единственный нормативный вариант – с ударением на конце слова: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бодри́ть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бодри́ться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подбодри́ть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долби́ть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продолби́ть</w:t>
      </w:r>
      <w:proofErr w:type="spellEnd"/>
      <w:r w:rsidRPr="000C0D54">
        <w:rPr>
          <w:rFonts w:ascii="times" w:eastAsia="Times New Roman" w:hAnsi="times"/>
          <w:lang w:eastAsia="ru-RU"/>
        </w:rPr>
        <w:t> (но: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вы́долбить</w:t>
      </w:r>
      <w:proofErr w:type="spellEnd"/>
      <w:r w:rsidRPr="000C0D54">
        <w:rPr>
          <w:rFonts w:ascii="times" w:eastAsia="Times New Roman" w:hAnsi="times"/>
          <w:lang w:eastAsia="ru-RU"/>
        </w:rPr>
        <w:t>),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искри́ть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кисли́ть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облегчи́ть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перши́ть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пороши́ть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запороши́ть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припороши́ть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убыстри́ть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убыстри́ться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углуби́ть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углуби́ться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упрости́ть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упрости́ться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багрове́ть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заня́ть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нача́ть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поня́ть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приня́ть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озорнича́ть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балова́ть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избалова́ть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балова́ться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бомбордирова́ть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костюмирова́ть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пломбирова́ть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запломбирова́ть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премирова́ть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экипирова́ть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>;</w:t>
      </w:r>
    </w:p>
    <w:p w:rsidR="000C0D54" w:rsidRPr="000C0D54" w:rsidRDefault="000C0D54" w:rsidP="000C0D54">
      <w:pPr>
        <w:shd w:val="clear" w:color="auto" w:fill="FFCCCC"/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б)</w:t>
      </w:r>
      <w:r w:rsidRPr="000C0D54">
        <w:rPr>
          <w:rFonts w:ascii="times" w:eastAsia="Times New Roman" w:hAnsi="times"/>
          <w:lang w:eastAsia="ru-RU"/>
        </w:rPr>
        <w:t> единственный нормативный вариант – с ударением в начале и в середине слова: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вто́рить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заи́лить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заку́порить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заку́пориться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отку́порить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отку́пориться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заса́хариться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опо́шлить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пону́дить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прину́дить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упро́чить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пле́сневеть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запле́сневеть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че́рпать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исче́рпать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(!),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исче́рпаться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асфальти́ровать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заасфальти́ровать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блоки́ровать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заблоки́ровать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компости́ровать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копи́ровать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транспорти́ровать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>;</w:t>
      </w:r>
    </w:p>
    <w:p w:rsidR="000C0D54" w:rsidRPr="000C0D54" w:rsidRDefault="000C0D54" w:rsidP="000C0D54">
      <w:pPr>
        <w:shd w:val="clear" w:color="auto" w:fill="FFCCCC"/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в)</w:t>
      </w:r>
      <w:r w:rsidRPr="000C0D54">
        <w:rPr>
          <w:rFonts w:ascii="times" w:eastAsia="Times New Roman" w:hAnsi="times"/>
          <w:lang w:eastAsia="ru-RU"/>
        </w:rPr>
        <w:t> равноправные варианты – с ударением на конце слова, в середине и в начале слова: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вихри́ться</w:t>
      </w:r>
      <w:proofErr w:type="spellEnd"/>
      <w:r w:rsidRPr="000C0D54">
        <w:rPr>
          <w:rFonts w:ascii="times" w:eastAsia="Times New Roman" w:hAnsi="times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ви́хриться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искри́ться</w:t>
      </w:r>
      <w:proofErr w:type="spellEnd"/>
      <w:r w:rsidRPr="000C0D54">
        <w:rPr>
          <w:rFonts w:ascii="times" w:eastAsia="Times New Roman" w:hAnsi="times"/>
          <w:lang w:eastAsia="ru-RU"/>
        </w:rPr>
        <w:t> и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и</w:t>
      </w:r>
      <w:proofErr w:type="gramEnd"/>
      <w:r w:rsidRPr="000C0D54">
        <w:rPr>
          <w:rFonts w:ascii="times" w:eastAsia="Times New Roman" w:hAnsi="times"/>
          <w:i/>
          <w:iCs/>
          <w:lang w:eastAsia="ru-RU"/>
        </w:rPr>
        <w:t>́скриться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окисли́ть</w:t>
      </w:r>
      <w:proofErr w:type="spellEnd"/>
      <w:r w:rsidRPr="000C0D54">
        <w:rPr>
          <w:rFonts w:ascii="times" w:eastAsia="Times New Roman" w:hAnsi="times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оки́слить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окисли́ться</w:t>
      </w:r>
      <w:proofErr w:type="spellEnd"/>
      <w:r w:rsidRPr="000C0D54">
        <w:rPr>
          <w:rFonts w:ascii="times" w:eastAsia="Times New Roman" w:hAnsi="times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оки́слиться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ржа́веть</w:t>
      </w:r>
      <w:proofErr w:type="spellEnd"/>
      <w:r w:rsidRPr="000C0D54">
        <w:rPr>
          <w:rFonts w:ascii="times" w:eastAsia="Times New Roman" w:hAnsi="times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ржаве́ть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заржа́веть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заржаве́ть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проржа́веть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проржаве́ть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гофрирова́ть</w:t>
      </w:r>
      <w:proofErr w:type="spellEnd"/>
      <w:r w:rsidRPr="000C0D54">
        <w:rPr>
          <w:rFonts w:ascii="times" w:eastAsia="Times New Roman" w:hAnsi="times"/>
          <w:lang w:eastAsia="ru-RU"/>
        </w:rPr>
        <w:t> и 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гофри́ровать</w:t>
      </w:r>
      <w:proofErr w:type="spellEnd"/>
      <w:r w:rsidRPr="000C0D54">
        <w:rPr>
          <w:rFonts w:ascii="times" w:eastAsia="Times New Roman" w:hAnsi="times"/>
          <w:lang w:eastAsia="ru-RU"/>
        </w:rPr>
        <w:t>;</w:t>
      </w:r>
    </w:p>
    <w:p w:rsidR="000C0D54" w:rsidRPr="000C0D54" w:rsidRDefault="000C0D54" w:rsidP="000C0D54">
      <w:pPr>
        <w:shd w:val="clear" w:color="auto" w:fill="FFCCCC"/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lang w:eastAsia="ru-RU"/>
        </w:rPr>
        <w:t>г)</w:t>
      </w:r>
      <w:r w:rsidRPr="000C0D54">
        <w:rPr>
          <w:rFonts w:ascii="times" w:eastAsia="Times New Roman" w:hAnsi="times"/>
          <w:lang w:eastAsia="ru-RU"/>
        </w:rPr>
        <w:t> основной вариант – с ударением в середине или в начале слова, но допустимо – ударение на конце слова: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пе́рчить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перчи́ть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попе́рчить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поперчи́ть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и́ндеветь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индеве́ть</w:t>
      </w:r>
      <w:proofErr w:type="spellEnd"/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shd w:val="clear" w:color="auto" w:fill="FFCCCC"/>
        <w:spacing w:after="90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lastRenderedPageBreak/>
        <w:t>В настоящее время орфоэпические словари дают как допустимые варианты произношения –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усугу́бить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усугу́биться</w:t>
      </w:r>
      <w:proofErr w:type="spellEnd"/>
      <w:r w:rsidRPr="000C0D54">
        <w:rPr>
          <w:rFonts w:ascii="times" w:eastAsia="Times New Roman" w:hAnsi="times"/>
          <w:lang w:eastAsia="ru-RU"/>
        </w:rPr>
        <w:t>, однако такое произношение всё же нежелательно. Предпочтительнее, особенно в официальной обстановке, произносить –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усугуби́ть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усугуби́ться</w:t>
      </w:r>
      <w:proofErr w:type="spellEnd"/>
      <w:r w:rsidRPr="000C0D54">
        <w:rPr>
          <w:rFonts w:ascii="times" w:eastAsia="Times New Roman" w:hAnsi="times"/>
          <w:lang w:eastAsia="ru-RU"/>
        </w:rPr>
        <w:t>.</w:t>
      </w:r>
    </w:p>
    <w:p w:rsidR="000C0D54" w:rsidRPr="000C0D54" w:rsidRDefault="000C0D54" w:rsidP="000C0D54">
      <w:pPr>
        <w:shd w:val="clear" w:color="auto" w:fill="FFCCCC"/>
        <w:jc w:val="both"/>
        <w:textAlignment w:val="baseline"/>
        <w:rPr>
          <w:rFonts w:ascii="times" w:eastAsia="Times New Roman" w:hAnsi="times"/>
          <w:lang w:eastAsia="ru-RU"/>
        </w:rPr>
      </w:pPr>
      <w:r w:rsidRPr="000C0D54">
        <w:rPr>
          <w:rFonts w:ascii="times" w:eastAsia="Times New Roman" w:hAnsi="times"/>
          <w:lang w:eastAsia="ru-RU"/>
        </w:rPr>
        <w:t>Произношение многих из указанных глаголов служит показателем речевой культуры человека. Особое внимание обратите на произношение слов: 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lang w:eastAsia="ru-RU"/>
        </w:rPr>
        <w:t>подбодри́ть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долби́ть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облегчи́ть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углуби́ть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нача́ть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поня́ть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приня́ть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балова́ть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опо́шлить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прину́дить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пле́сневеть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че́рпать</w:t>
      </w:r>
      <w:proofErr w:type="spellEnd"/>
      <w:r w:rsidRPr="000C0D54">
        <w:rPr>
          <w:rFonts w:ascii="times" w:eastAsia="Times New Roman" w:hAnsi="times"/>
          <w:i/>
          <w:iCs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lang w:eastAsia="ru-RU"/>
        </w:rPr>
        <w:t>исче́рпать</w:t>
      </w:r>
      <w:proofErr w:type="spellEnd"/>
      <w:r w:rsidRPr="000C0D54">
        <w:rPr>
          <w:rFonts w:ascii="times" w:eastAsia="Times New Roman" w:hAnsi="times"/>
          <w:lang w:eastAsia="ru-RU"/>
        </w:rPr>
        <w:t>.</w:t>
      </w:r>
    </w:p>
    <w:p w:rsidR="000C0D54" w:rsidRDefault="000C0D54">
      <w:pPr>
        <w:rPr>
          <w:lang w:val="en-US"/>
        </w:rPr>
      </w:pPr>
    </w:p>
    <w:p w:rsidR="000C0D54" w:rsidRPr="000C0D54" w:rsidRDefault="000C0D54" w:rsidP="000C0D54">
      <w:p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b/>
          <w:bCs/>
          <w:color w:val="635274"/>
          <w:sz w:val="29"/>
          <w:lang w:eastAsia="ru-RU"/>
        </w:rPr>
        <w:t>2.</w:t>
      </w:r>
      <w:r w:rsidRPr="000C0D54">
        <w:rPr>
          <w:rFonts w:ascii="times" w:eastAsia="Times New Roman" w:hAnsi="times"/>
          <w:color w:val="000000"/>
          <w:lang w:eastAsia="ru-RU"/>
        </w:rPr>
        <w:t> Формы прошедшего времени глаголов обычно сохраняют то же ударение на том же слоге, что и в неопределённой форме:</w:t>
      </w:r>
    </w:p>
    <w:p w:rsidR="000C0D54" w:rsidRPr="000C0D54" w:rsidRDefault="000C0D54" w:rsidP="000C0D54">
      <w:pPr>
        <w:spacing w:after="90"/>
        <w:jc w:val="both"/>
        <w:textAlignment w:val="baseline"/>
        <w:rPr>
          <w:rFonts w:ascii="times" w:eastAsia="Times New Roman" w:hAnsi="times"/>
          <w:color w:val="000000"/>
          <w:lang w:eastAsia="ru-RU"/>
        </w:rPr>
      </w:pP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заку́порить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заку́порил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убыстри́ть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убыстри́л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вложи́ть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вложи́л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зарази́ть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зарази́л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запломбирова́ть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запломбирова́л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2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Вместе с тем при образовании форм прошедшего времени у многих односложных и двусложных глаголов действует модель, характерная для односложных и двусложных кратких прилагательных: при образовании формы женского рода ударение падает на окончание, в остальных случаях – на основу: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нача́ть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на́чал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начала́,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на́чало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на́чали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рвать – рвал, рвала́,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рва́ло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рва́ли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поня́ть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по́нял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поняла́,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по́няло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по́няли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приня́ть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при́нял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приняла́,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при́няло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при́няли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ind w:left="720"/>
        <w:jc w:val="right"/>
        <w:textAlignment w:val="baseline"/>
        <w:rPr>
          <w:rFonts w:ascii="inherit" w:eastAsia="Times New Roman" w:hAnsi="inherit"/>
          <w:b/>
          <w:bCs/>
          <w:i/>
          <w:iCs/>
          <w:color w:val="FF0000"/>
          <w:lang w:eastAsia="ru-RU"/>
        </w:rPr>
      </w:pPr>
      <w:r w:rsidRPr="000C0D54">
        <w:rPr>
          <w:rFonts w:ascii="inherit" w:eastAsia="Times New Roman" w:hAnsi="inherit"/>
          <w:b/>
          <w:bCs/>
          <w:i/>
          <w:iCs/>
          <w:color w:val="FF0000"/>
          <w:lang w:eastAsia="ru-RU"/>
        </w:rPr>
        <w:t>Обратите внимание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Формы типа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нача́л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поня́л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по́няла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и т.д. не только являются ненормативными, но и свидетельствуют об очень низкой культуре говорящего!</w:t>
      </w:r>
    </w:p>
    <w:p w:rsidR="000C0D54" w:rsidRPr="000C0D54" w:rsidRDefault="000C0D54" w:rsidP="000C0D54">
      <w:pPr>
        <w:numPr>
          <w:ilvl w:val="0"/>
          <w:numId w:val="2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По этой модели образуются также формы прошедшего времени у глаголов: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брать, вить, гнать, драть, ждать, жить, занять, звать, избрать, клясть, лгать, лить, пить, плыть, рвать, взорвать, слыть, спать</w:t>
      </w:r>
      <w:r w:rsidRPr="000C0D54">
        <w:rPr>
          <w:rFonts w:ascii="inherit" w:eastAsia="Times New Roman" w:hAnsi="inherit"/>
          <w:color w:val="000000"/>
          <w:lang w:eastAsia="ru-RU"/>
        </w:rPr>
        <w:t> и др.</w:t>
      </w:r>
      <w:proofErr w:type="gramEnd"/>
    </w:p>
    <w:p w:rsidR="000C0D54" w:rsidRPr="000C0D54" w:rsidRDefault="000C0D54" w:rsidP="000C0D54">
      <w:pPr>
        <w:numPr>
          <w:ilvl w:val="0"/>
          <w:numId w:val="2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В основном по той же модели образуются формы прошедшего времени у глаголов взять, дать, ткать, однако здесь, как и у кратких прилагательных, есть некоторые отступления от модели:</w:t>
      </w:r>
    </w:p>
    <w:p w:rsidR="000C0D54" w:rsidRPr="000C0D54" w:rsidRDefault="000C0D54" w:rsidP="000C0D54">
      <w:pPr>
        <w:spacing w:after="90"/>
        <w:ind w:left="10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взять – взял, взяла́, 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взя́ло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 и взяло́,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взя́ли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дать – дал, дала́, дало́ и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да́ло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да́ли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; ткать – ткал, ткала́ и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тка́ла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тка́ло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тка́ли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.</w:t>
      </w:r>
    </w:p>
    <w:p w:rsidR="000C0D54" w:rsidRPr="000C0D54" w:rsidRDefault="000C0D54" w:rsidP="000C0D54">
      <w:pPr>
        <w:numPr>
          <w:ilvl w:val="0"/>
          <w:numId w:val="2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При образовании приставочных глаголов модель обычно сохраняется, но ударение часто переносится с корня на приставку (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отда́ть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 –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о́тдал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отдала́,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о́тдало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о́тдали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), хотя в последние десятилетия действует тенденция к сохранению ударения на корне (наряду с произношением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о́тдал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о́тдали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 допускается произношение 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отда́л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отда́ли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).</w:t>
      </w:r>
    </w:p>
    <w:p w:rsidR="000C0D54" w:rsidRPr="000C0D54" w:rsidRDefault="000C0D54" w:rsidP="000C0D54">
      <w:pPr>
        <w:ind w:left="720"/>
        <w:jc w:val="right"/>
        <w:textAlignment w:val="baseline"/>
        <w:rPr>
          <w:rFonts w:ascii="inherit" w:eastAsia="Times New Roman" w:hAnsi="inherit"/>
          <w:b/>
          <w:bCs/>
          <w:i/>
          <w:iCs/>
          <w:color w:val="FF0000"/>
          <w:lang w:eastAsia="ru-RU"/>
        </w:rPr>
      </w:pPr>
      <w:r w:rsidRPr="000C0D54">
        <w:rPr>
          <w:rFonts w:ascii="inherit" w:eastAsia="Times New Roman" w:hAnsi="inherit"/>
          <w:b/>
          <w:bCs/>
          <w:i/>
          <w:iCs/>
          <w:color w:val="FF0000"/>
          <w:lang w:eastAsia="ru-RU"/>
        </w:rPr>
        <w:t>Обратите внимание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color w:val="000000"/>
          <w:lang w:eastAsia="ru-RU"/>
        </w:rPr>
        <w:t>Это правило не распространяется на глаголы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начать, понять, принять</w:t>
      </w:r>
      <w:r w:rsidRPr="000C0D54">
        <w:rPr>
          <w:rFonts w:ascii="inherit" w:eastAsia="Times New Roman" w:hAnsi="inherit"/>
          <w:color w:val="000000"/>
          <w:lang w:eastAsia="ru-RU"/>
        </w:rPr>
        <w:t>!</w:t>
      </w:r>
    </w:p>
    <w:p w:rsidR="000C0D54" w:rsidRPr="000C0D54" w:rsidRDefault="000C0D54" w:rsidP="000C0D54">
      <w:pPr>
        <w:numPr>
          <w:ilvl w:val="0"/>
          <w:numId w:val="2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Следует также учесть, что не все одно- и двусложные глаголы образуют формы прошедшего времени по указанной модели. В частности, неизменным является ударение в формах глаголов 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класть, стлать</w:t>
      </w:r>
      <w:r w:rsidRPr="000C0D54">
        <w:rPr>
          <w:rFonts w:ascii="times" w:eastAsia="Times New Roman" w:hAnsi="times"/>
          <w:color w:val="000000"/>
          <w:lang w:eastAsia="ru-RU"/>
        </w:rPr>
        <w:t> и производных от них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клал, </w:t>
      </w:r>
      <w:proofErr w:type="spellStart"/>
      <w:proofErr w:type="gram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кла́ла</w:t>
      </w:r>
      <w:proofErr w:type="spellEnd"/>
      <w:proofErr w:type="gram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кла́ло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кла́ли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; стлал,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стла́ла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стла́ло</w:t>
      </w:r>
      <w:proofErr w:type="spellEnd"/>
      <w:r w:rsidRPr="000C0D54">
        <w:rPr>
          <w:rFonts w:ascii="times" w:eastAsia="Times New Roman" w:hAnsi="times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times" w:eastAsia="Times New Roman" w:hAnsi="times"/>
          <w:i/>
          <w:iCs/>
          <w:color w:val="000000"/>
          <w:lang w:eastAsia="ru-RU"/>
        </w:rPr>
        <w:t>стла́ли</w:t>
      </w:r>
      <w:proofErr w:type="spellEnd"/>
      <w:r w:rsidRPr="000C0D54">
        <w:rPr>
          <w:rFonts w:ascii="times" w:eastAsia="Times New Roman" w:hAnsi="times"/>
          <w:color w:val="000000"/>
          <w:lang w:eastAsia="ru-RU"/>
        </w:rPr>
        <w:t>). Перемещение ударения на окончания (</w:t>
      </w:r>
      <w:r w:rsidRPr="000C0D54">
        <w:rPr>
          <w:rFonts w:ascii="times" w:eastAsia="Times New Roman" w:hAnsi="times"/>
          <w:i/>
          <w:iCs/>
          <w:color w:val="000000"/>
          <w:lang w:eastAsia="ru-RU"/>
        </w:rPr>
        <w:t>клала́</w:t>
      </w:r>
      <w:r w:rsidRPr="000C0D54">
        <w:rPr>
          <w:rFonts w:ascii="times" w:eastAsia="Times New Roman" w:hAnsi="times"/>
          <w:color w:val="000000"/>
          <w:lang w:eastAsia="ru-RU"/>
        </w:rPr>
        <w:t>) свидетельствует об очень низкой культуре говорящего!</w:t>
      </w:r>
    </w:p>
    <w:p w:rsidR="000C0D54" w:rsidRPr="000C0D54" w:rsidRDefault="000C0D54" w:rsidP="000C0D54">
      <w:pPr>
        <w:numPr>
          <w:ilvl w:val="0"/>
          <w:numId w:val="20"/>
        </w:numPr>
        <w:spacing w:after="90"/>
        <w:jc w:val="both"/>
        <w:rPr>
          <w:rFonts w:ascii="times" w:eastAsia="Times New Roman" w:hAnsi="times"/>
          <w:color w:val="000000"/>
          <w:lang w:eastAsia="ru-RU"/>
        </w:rPr>
      </w:pPr>
      <w:r w:rsidRPr="000C0D54">
        <w:rPr>
          <w:rFonts w:ascii="times" w:eastAsia="Times New Roman" w:hAnsi="times"/>
          <w:color w:val="000000"/>
          <w:lang w:eastAsia="ru-RU"/>
        </w:rPr>
        <w:t>Определённые колебания наблюдаются и при образовании форм прошедшего времени у возвратных глаголов.</w:t>
      </w:r>
    </w:p>
    <w:p w:rsidR="000C0D54" w:rsidRPr="000C0D54" w:rsidRDefault="000C0D54" w:rsidP="000C0D54">
      <w:pPr>
        <w:shd w:val="clear" w:color="auto" w:fill="FFCCCC"/>
        <w:ind w:left="720"/>
        <w:jc w:val="both"/>
        <w:textAlignment w:val="baseline"/>
        <w:rPr>
          <w:rFonts w:ascii="inherit" w:eastAsia="Times New Roman" w:hAnsi="inherit"/>
          <w:color w:val="000000"/>
          <w:lang w:eastAsia="ru-RU"/>
        </w:rPr>
      </w:pPr>
      <w:r w:rsidRPr="000C0D54">
        <w:rPr>
          <w:rFonts w:ascii="inherit" w:eastAsia="Times New Roman" w:hAnsi="inherit"/>
          <w:b/>
          <w:bCs/>
          <w:color w:val="635274"/>
          <w:lang w:eastAsia="ru-RU"/>
        </w:rPr>
        <w:t>Обратите особое внимание</w:t>
      </w:r>
      <w:r w:rsidRPr="000C0D54">
        <w:rPr>
          <w:rFonts w:ascii="inherit" w:eastAsia="Times New Roman" w:hAnsi="inherit"/>
          <w:color w:val="000000"/>
          <w:lang w:eastAsia="ru-RU"/>
        </w:rPr>
        <w:t> на глаголы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родиться, начаться, взяться, впиться, приняться, наняться: родился́</w:t>
      </w:r>
      <w:r w:rsidRPr="000C0D54">
        <w:rPr>
          <w:rFonts w:ascii="inherit" w:eastAsia="Times New Roman" w:hAnsi="inherit"/>
          <w:color w:val="000000"/>
          <w:lang w:eastAsia="ru-RU"/>
        </w:rPr>
        <w:t> и </w:t>
      </w:r>
      <w:proofErr w:type="spellStart"/>
      <w:proofErr w:type="gram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роди́лся</w:t>
      </w:r>
      <w:proofErr w:type="spellEnd"/>
      <w:proofErr w:type="gram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; начался́</w:t>
      </w:r>
      <w:r w:rsidRPr="000C0D54">
        <w:rPr>
          <w:rFonts w:ascii="inherit" w:eastAsia="Times New Roman" w:hAnsi="inherit"/>
          <w:color w:val="000000"/>
          <w:lang w:eastAsia="ru-RU"/>
        </w:rPr>
        <w:t> (неправильно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на́чался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нача́лся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);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взя́лся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взяла́сь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устаревшее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взялся́</w:t>
      </w:r>
      <w:r w:rsidRPr="000C0D54">
        <w:rPr>
          <w:rFonts w:ascii="inherit" w:eastAsia="Times New Roman" w:hAnsi="inherit"/>
          <w:color w:val="000000"/>
          <w:lang w:eastAsia="ru-RU"/>
        </w:rPr>
        <w:t>, неправильно –</w:t>
      </w:r>
      <w:r w:rsidRPr="000C0D54">
        <w:rPr>
          <w:rFonts w:ascii="inherit" w:eastAsia="Times New Roman" w:hAnsi="inherit"/>
          <w:color w:val="000000"/>
          <w:lang w:eastAsia="ru-RU"/>
        </w:rPr>
        <w:lastRenderedPageBreak/>
        <w:t>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взя́лась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);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впи́лся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(допустимо устаревшее –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впился́</w:t>
      </w:r>
      <w:r w:rsidRPr="000C0D54">
        <w:rPr>
          <w:rFonts w:ascii="inherit" w:eastAsia="Times New Roman" w:hAnsi="inherit"/>
          <w:color w:val="000000"/>
          <w:lang w:eastAsia="ru-RU"/>
        </w:rPr>
        <w:t>),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впила́сь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впили́сь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 (неправильно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впи́лась</w:t>
      </w:r>
      <w:proofErr w:type="spellEnd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 xml:space="preserve">, 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впи́лись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);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занялся́</w:t>
      </w:r>
      <w:r w:rsidRPr="000C0D54">
        <w:rPr>
          <w:rFonts w:ascii="inherit" w:eastAsia="Times New Roman" w:hAnsi="inherit"/>
          <w:color w:val="000000"/>
          <w:lang w:eastAsia="ru-RU"/>
        </w:rPr>
        <w:t> (неправильно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за́нялся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), </w:t>
      </w:r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принялся́</w:t>
      </w:r>
      <w:r w:rsidRPr="000C0D54">
        <w:rPr>
          <w:rFonts w:ascii="inherit" w:eastAsia="Times New Roman" w:hAnsi="inherit"/>
          <w:color w:val="000000"/>
          <w:lang w:eastAsia="ru-RU"/>
        </w:rPr>
        <w:t xml:space="preserve"> (допустимо – </w:t>
      </w:r>
      <w:proofErr w:type="spellStart"/>
      <w:r w:rsidRPr="000C0D54">
        <w:rPr>
          <w:rFonts w:ascii="inherit" w:eastAsia="Times New Roman" w:hAnsi="inherit"/>
          <w:color w:val="000000"/>
          <w:lang w:eastAsia="ru-RU"/>
        </w:rPr>
        <w:t>приня́лся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, неправильно – </w:t>
      </w:r>
      <w:proofErr w:type="spellStart"/>
      <w:r w:rsidRPr="000C0D54">
        <w:rPr>
          <w:rFonts w:ascii="inherit" w:eastAsia="Times New Roman" w:hAnsi="inherit"/>
          <w:i/>
          <w:iCs/>
          <w:color w:val="000000"/>
          <w:lang w:eastAsia="ru-RU"/>
        </w:rPr>
        <w:t>при́нялся</w:t>
      </w:r>
      <w:proofErr w:type="spellEnd"/>
      <w:r w:rsidRPr="000C0D54">
        <w:rPr>
          <w:rFonts w:ascii="inherit" w:eastAsia="Times New Roman" w:hAnsi="inherit"/>
          <w:color w:val="000000"/>
          <w:lang w:eastAsia="ru-RU"/>
        </w:rPr>
        <w:t>).</w:t>
      </w:r>
    </w:p>
    <w:p w:rsidR="000C0D54" w:rsidRDefault="000C0D54" w:rsidP="000C0D54">
      <w:pPr>
        <w:pStyle w:val="a3"/>
        <w:spacing w:before="0" w:beforeAutospacing="0" w:after="90" w:afterAutospacing="0"/>
        <w:jc w:val="both"/>
        <w:textAlignment w:val="baseline"/>
        <w:rPr>
          <w:rFonts w:ascii="times" w:hAnsi="times"/>
          <w:color w:val="000000"/>
        </w:rPr>
      </w:pPr>
      <w:r>
        <w:rPr>
          <w:rStyle w:val="number"/>
          <w:rFonts w:ascii="times" w:hAnsi="times"/>
          <w:b/>
          <w:bCs/>
          <w:color w:val="635274"/>
          <w:sz w:val="29"/>
          <w:szCs w:val="29"/>
          <w:shd w:val="clear" w:color="auto" w:fill="BEDDEE"/>
        </w:rPr>
        <w:t>3.</w:t>
      </w:r>
      <w:r>
        <w:rPr>
          <w:rFonts w:ascii="times" w:hAnsi="times"/>
          <w:color w:val="000000"/>
        </w:rPr>
        <w:t> В настоящем и простом будущем времени ударение имеет тенденцию к перемещению к началу слова:</w:t>
      </w:r>
    </w:p>
    <w:p w:rsidR="000C0D54" w:rsidRDefault="000C0D54" w:rsidP="000C0D54">
      <w:pPr>
        <w:pStyle w:val="a3"/>
        <w:spacing w:before="0" w:beforeAutospacing="0" w:after="90" w:afterAutospacing="0"/>
        <w:jc w:val="both"/>
        <w:textAlignment w:val="baseline"/>
        <w:rPr>
          <w:rFonts w:ascii="times" w:hAnsi="times"/>
          <w:color w:val="000000"/>
        </w:rPr>
      </w:pPr>
      <w:proofErr w:type="spellStart"/>
      <w:proofErr w:type="gramStart"/>
      <w:r>
        <w:rPr>
          <w:rStyle w:val="a5"/>
          <w:rFonts w:ascii="times" w:hAnsi="times"/>
          <w:color w:val="000000"/>
        </w:rPr>
        <w:t>бели́ть</w:t>
      </w:r>
      <w:proofErr w:type="spellEnd"/>
      <w:proofErr w:type="gram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бе́лит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верте́ть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ве́ртит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взмоли́ться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взмо́лится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возложи́ть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возло́жит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дружи́ть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дру́жит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заслужи́ть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заслу́жит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залечи́ть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зале́чит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отгрузи́ть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отгру́зит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вари́ть</w:t>
      </w:r>
      <w:proofErr w:type="spellEnd"/>
      <w:r>
        <w:rPr>
          <w:rStyle w:val="a5"/>
          <w:rFonts w:ascii="times" w:hAnsi="times"/>
          <w:color w:val="000000"/>
        </w:rPr>
        <w:t xml:space="preserve"> – </w:t>
      </w:r>
      <w:proofErr w:type="spellStart"/>
      <w:r>
        <w:rPr>
          <w:rStyle w:val="a5"/>
          <w:rFonts w:ascii="times" w:hAnsi="times"/>
          <w:color w:val="000000"/>
        </w:rPr>
        <w:t>ва́рит</w:t>
      </w:r>
      <w:proofErr w:type="spellEnd"/>
      <w:r>
        <w:rPr>
          <w:rStyle w:val="a5"/>
          <w:rFonts w:ascii="times" w:hAnsi="times"/>
          <w:color w:val="000000"/>
        </w:rPr>
        <w:t>.</w:t>
      </w:r>
    </w:p>
    <w:p w:rsidR="000C0D54" w:rsidRDefault="000C0D54" w:rsidP="000C0D54">
      <w:pPr>
        <w:pStyle w:val="a3"/>
        <w:numPr>
          <w:ilvl w:val="0"/>
          <w:numId w:val="21"/>
        </w:numPr>
        <w:spacing w:before="0" w:beforeAutospacing="0" w:after="90" w:afterAutospacing="0"/>
        <w:jc w:val="both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>Но такое перемещение не всегда является литературной нормой. Так, очень грубой ошибкой считается произношение </w:t>
      </w:r>
      <w:proofErr w:type="spellStart"/>
      <w:proofErr w:type="gramStart"/>
      <w:r>
        <w:rPr>
          <w:rStyle w:val="a5"/>
          <w:rFonts w:ascii="times" w:hAnsi="times"/>
          <w:color w:val="000000"/>
        </w:rPr>
        <w:t>до́лбит</w:t>
      </w:r>
      <w:proofErr w:type="spellEnd"/>
      <w:proofErr w:type="gramEnd"/>
      <w:r>
        <w:rPr>
          <w:rFonts w:ascii="times" w:hAnsi="times"/>
          <w:color w:val="000000"/>
        </w:rPr>
        <w:t> вместо нормативного – </w:t>
      </w:r>
      <w:proofErr w:type="spellStart"/>
      <w:r>
        <w:rPr>
          <w:rStyle w:val="a5"/>
          <w:rFonts w:ascii="times" w:hAnsi="times"/>
          <w:color w:val="000000"/>
        </w:rPr>
        <w:t>долби́т</w:t>
      </w:r>
      <w:proofErr w:type="spellEnd"/>
      <w:r>
        <w:rPr>
          <w:rFonts w:ascii="times" w:hAnsi="times"/>
          <w:color w:val="000000"/>
        </w:rPr>
        <w:t>. Неправильным является произношение </w:t>
      </w:r>
      <w:proofErr w:type="spellStart"/>
      <w:r>
        <w:rPr>
          <w:rStyle w:val="a5"/>
          <w:rFonts w:ascii="times" w:hAnsi="times"/>
          <w:color w:val="000000"/>
        </w:rPr>
        <w:t>вклю́чит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заклю́чит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зво́нит</w:t>
      </w:r>
      <w:proofErr w:type="spellEnd"/>
      <w:r>
        <w:rPr>
          <w:rStyle w:val="a5"/>
          <w:rFonts w:ascii="times" w:hAnsi="times"/>
          <w:color w:val="000000"/>
        </w:rPr>
        <w:t xml:space="preserve">, </w:t>
      </w:r>
      <w:proofErr w:type="spellStart"/>
      <w:r>
        <w:rPr>
          <w:rStyle w:val="a5"/>
          <w:rFonts w:ascii="times" w:hAnsi="times"/>
          <w:color w:val="000000"/>
        </w:rPr>
        <w:t>зара́зит</w:t>
      </w:r>
      <w:proofErr w:type="spellEnd"/>
      <w:r>
        <w:rPr>
          <w:rFonts w:ascii="times" w:hAnsi="times"/>
          <w:color w:val="000000"/>
        </w:rPr>
        <w:t> и др.</w:t>
      </w:r>
    </w:p>
    <w:p w:rsidR="000C0D54" w:rsidRDefault="000C0D54" w:rsidP="000C0D54">
      <w:pPr>
        <w:pStyle w:val="a3"/>
        <w:numPr>
          <w:ilvl w:val="0"/>
          <w:numId w:val="21"/>
        </w:numPr>
        <w:spacing w:before="0" w:beforeAutospacing="0" w:after="90" w:afterAutospacing="0"/>
        <w:jc w:val="both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>Нормативными являются следующие варианты произношения:</w:t>
      </w:r>
    </w:p>
    <w:p w:rsidR="000C0D54" w:rsidRDefault="000C0D54" w:rsidP="000C0D54">
      <w:pPr>
        <w:pStyle w:val="a3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proofErr w:type="spellStart"/>
      <w:proofErr w:type="gramStart"/>
      <w:r>
        <w:rPr>
          <w:rStyle w:val="a5"/>
          <w:rFonts w:ascii="inherit" w:hAnsi="inherit"/>
          <w:color w:val="000000"/>
        </w:rPr>
        <w:t>бодри́ть</w:t>
      </w:r>
      <w:proofErr w:type="spellEnd"/>
      <w:proofErr w:type="gram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бодри́т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подбодри́ть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подбодри́т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бури́ть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бури́т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взрыхли́ть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взрыхли́т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вмени́ть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вмени́т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возбуди́ть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возбуди́т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вопи́ть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вопи́т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глуши́ть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глуши́т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заглуши́ть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заглуши́т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звони́ть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звони́т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зазвони́ть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зазвони́т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позвони́ть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позвони́т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перезвони́ть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перезвони́т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включи́ть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включи́т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включи́ться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включи́тся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proofErr w:type="gramStart"/>
      <w:r>
        <w:rPr>
          <w:rStyle w:val="a5"/>
          <w:rFonts w:ascii="inherit" w:hAnsi="inherit"/>
          <w:color w:val="000000"/>
        </w:rPr>
        <w:t>заключи́ть</w:t>
      </w:r>
      <w:proofErr w:type="spellEnd"/>
      <w:proofErr w:type="gram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заключи́т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подключи́ть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подключи́т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мири́ть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мири́т</w:t>
      </w:r>
      <w:proofErr w:type="spellEnd"/>
      <w:r>
        <w:rPr>
          <w:rFonts w:ascii="inherit" w:hAnsi="inherit"/>
          <w:color w:val="000000"/>
        </w:rPr>
        <w:t> (допустимо – </w:t>
      </w:r>
      <w:proofErr w:type="spellStart"/>
      <w:r>
        <w:rPr>
          <w:rStyle w:val="a5"/>
          <w:rFonts w:ascii="inherit" w:hAnsi="inherit"/>
          <w:color w:val="000000"/>
        </w:rPr>
        <w:t>ми́рит</w:t>
      </w:r>
      <w:proofErr w:type="spellEnd"/>
      <w:r>
        <w:rPr>
          <w:rFonts w:ascii="inherit" w:hAnsi="inherit"/>
          <w:color w:val="000000"/>
        </w:rPr>
        <w:t>), </w:t>
      </w:r>
      <w:proofErr w:type="spellStart"/>
      <w:r>
        <w:rPr>
          <w:rStyle w:val="a5"/>
          <w:rFonts w:ascii="inherit" w:hAnsi="inherit"/>
          <w:color w:val="000000"/>
        </w:rPr>
        <w:t>мири́ться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мири́тся</w:t>
      </w:r>
      <w:proofErr w:type="spellEnd"/>
      <w:r>
        <w:rPr>
          <w:rFonts w:ascii="inherit" w:hAnsi="inherit"/>
          <w:color w:val="000000"/>
        </w:rPr>
        <w:t> (допустимо – </w:t>
      </w:r>
      <w:proofErr w:type="spellStart"/>
      <w:r>
        <w:rPr>
          <w:rStyle w:val="a5"/>
          <w:rFonts w:ascii="inherit" w:hAnsi="inherit"/>
          <w:color w:val="000000"/>
        </w:rPr>
        <w:t>ми́рится</w:t>
      </w:r>
      <w:proofErr w:type="spellEnd"/>
      <w:r>
        <w:rPr>
          <w:rFonts w:ascii="inherit" w:hAnsi="inherit"/>
          <w:color w:val="000000"/>
        </w:rPr>
        <w:t>), </w:t>
      </w:r>
      <w:proofErr w:type="spellStart"/>
      <w:r>
        <w:rPr>
          <w:rStyle w:val="a5"/>
          <w:rFonts w:ascii="inherit" w:hAnsi="inherit"/>
          <w:color w:val="000000"/>
        </w:rPr>
        <w:t>помири́ть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помири́т</w:t>
      </w:r>
      <w:proofErr w:type="spellEnd"/>
      <w:r>
        <w:rPr>
          <w:rFonts w:ascii="inherit" w:hAnsi="inherit"/>
          <w:color w:val="000000"/>
        </w:rPr>
        <w:t> (допустимо – </w:t>
      </w:r>
      <w:proofErr w:type="spellStart"/>
      <w:r>
        <w:rPr>
          <w:rStyle w:val="a5"/>
          <w:rFonts w:ascii="inherit" w:hAnsi="inherit"/>
          <w:color w:val="000000"/>
        </w:rPr>
        <w:t>поми́рит</w:t>
      </w:r>
      <w:proofErr w:type="spellEnd"/>
      <w:r>
        <w:rPr>
          <w:rFonts w:ascii="inherit" w:hAnsi="inherit"/>
          <w:color w:val="000000"/>
        </w:rPr>
        <w:t>), </w:t>
      </w:r>
      <w:proofErr w:type="spellStart"/>
      <w:r>
        <w:rPr>
          <w:rStyle w:val="a5"/>
          <w:rFonts w:ascii="inherit" w:hAnsi="inherit"/>
          <w:color w:val="000000"/>
        </w:rPr>
        <w:t>помири́ться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помири́тся</w:t>
      </w:r>
      <w:proofErr w:type="spellEnd"/>
      <w:r>
        <w:rPr>
          <w:rFonts w:ascii="inherit" w:hAnsi="inherit"/>
          <w:color w:val="000000"/>
        </w:rPr>
        <w:t> (допустимо – </w:t>
      </w:r>
      <w:proofErr w:type="spellStart"/>
      <w:r>
        <w:rPr>
          <w:rStyle w:val="a5"/>
          <w:rFonts w:ascii="inherit" w:hAnsi="inherit"/>
          <w:color w:val="000000"/>
        </w:rPr>
        <w:t>поми́рится</w:t>
      </w:r>
      <w:proofErr w:type="spellEnd"/>
      <w:r>
        <w:rPr>
          <w:rFonts w:ascii="inherit" w:hAnsi="inherit"/>
          <w:color w:val="000000"/>
        </w:rPr>
        <w:t>), </w:t>
      </w:r>
      <w:proofErr w:type="spellStart"/>
      <w:r>
        <w:rPr>
          <w:rStyle w:val="a5"/>
          <w:rFonts w:ascii="inherit" w:hAnsi="inherit"/>
          <w:color w:val="000000"/>
        </w:rPr>
        <w:t>примири́ть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примири́т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запороши́ть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запороши́т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зарази́ть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зарази́т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зарази́ться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зарази́тся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облегчи́ть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облегчи́т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скрепи́ть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скрепи́т</w:t>
      </w:r>
      <w:proofErr w:type="spellEnd"/>
      <w:r>
        <w:rPr>
          <w:rStyle w:val="a5"/>
          <w:rFonts w:ascii="inherit" w:hAnsi="inherit"/>
          <w:color w:val="000000"/>
        </w:rPr>
        <w:t xml:space="preserve"> своей подписью документ, </w:t>
      </w:r>
      <w:proofErr w:type="spellStart"/>
      <w:proofErr w:type="gramStart"/>
      <w:r>
        <w:rPr>
          <w:rStyle w:val="a5"/>
          <w:rFonts w:ascii="inherit" w:hAnsi="inherit"/>
          <w:color w:val="000000"/>
        </w:rPr>
        <w:t>скрепи́ться</w:t>
      </w:r>
      <w:proofErr w:type="spellEnd"/>
      <w:proofErr w:type="gram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скрепи́тся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углуби́ть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углуби́т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умали́ть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умали́т</w:t>
      </w:r>
      <w:proofErr w:type="spellEnd"/>
      <w:r>
        <w:rPr>
          <w:rStyle w:val="a5"/>
          <w:rFonts w:ascii="inherit" w:hAnsi="inherit"/>
          <w:color w:val="000000"/>
        </w:rPr>
        <w:t xml:space="preserve">, </w:t>
      </w:r>
      <w:proofErr w:type="spellStart"/>
      <w:r>
        <w:rPr>
          <w:rStyle w:val="a5"/>
          <w:rFonts w:ascii="inherit" w:hAnsi="inherit"/>
          <w:color w:val="000000"/>
        </w:rPr>
        <w:t>усугуби́ть</w:t>
      </w:r>
      <w:proofErr w:type="spellEnd"/>
      <w:r>
        <w:rPr>
          <w:rStyle w:val="a5"/>
          <w:rFonts w:ascii="inherit" w:hAnsi="inherit"/>
          <w:color w:val="000000"/>
        </w:rPr>
        <w:t xml:space="preserve"> – </w:t>
      </w:r>
      <w:proofErr w:type="spellStart"/>
      <w:r>
        <w:rPr>
          <w:rStyle w:val="a5"/>
          <w:rFonts w:ascii="inherit" w:hAnsi="inherit"/>
          <w:color w:val="000000"/>
        </w:rPr>
        <w:t>усугуби́т</w:t>
      </w:r>
      <w:proofErr w:type="spellEnd"/>
      <w:r>
        <w:rPr>
          <w:rFonts w:ascii="inherit" w:hAnsi="inherit"/>
          <w:color w:val="000000"/>
        </w:rPr>
        <w:t> (поскольку допустимой, но всё же нежелательной является форма – </w:t>
      </w:r>
      <w:proofErr w:type="spellStart"/>
      <w:r>
        <w:rPr>
          <w:rStyle w:val="a5"/>
          <w:rFonts w:ascii="inherit" w:hAnsi="inherit"/>
          <w:color w:val="000000"/>
        </w:rPr>
        <w:t>усугу́бить</w:t>
      </w:r>
      <w:proofErr w:type="spellEnd"/>
      <w:r>
        <w:rPr>
          <w:rFonts w:ascii="inherit" w:hAnsi="inherit"/>
          <w:color w:val="000000"/>
        </w:rPr>
        <w:t>, то допустимой, но нежелательной становится и форма – </w:t>
      </w:r>
      <w:proofErr w:type="spellStart"/>
      <w:r>
        <w:rPr>
          <w:rStyle w:val="a5"/>
          <w:rFonts w:ascii="inherit" w:hAnsi="inherit"/>
          <w:color w:val="000000"/>
        </w:rPr>
        <w:t>усугу́бит</w:t>
      </w:r>
      <w:proofErr w:type="spellEnd"/>
      <w:r>
        <w:rPr>
          <w:rFonts w:ascii="inherit" w:hAnsi="inherit"/>
          <w:color w:val="000000"/>
        </w:rPr>
        <w:t>).</w:t>
      </w:r>
    </w:p>
    <w:p w:rsidR="000C0D54" w:rsidRDefault="000C0D54" w:rsidP="000C0D54">
      <w:pPr>
        <w:pStyle w:val="a3"/>
        <w:numPr>
          <w:ilvl w:val="0"/>
          <w:numId w:val="21"/>
        </w:numPr>
        <w:spacing w:before="0" w:beforeAutospacing="0" w:after="90" w:afterAutospacing="0"/>
        <w:jc w:val="both"/>
        <w:textAlignment w:val="baseline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>Постановка ударения может зависеть и от значения слова.</w:t>
      </w:r>
    </w:p>
    <w:p w:rsidR="000C0D54" w:rsidRDefault="000C0D54" w:rsidP="000C0D54">
      <w:pPr>
        <w:pStyle w:val="a3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Например, глагол </w:t>
      </w:r>
      <w:proofErr w:type="spellStart"/>
      <w:proofErr w:type="gramStart"/>
      <w:r>
        <w:rPr>
          <w:rStyle w:val="a5"/>
          <w:rFonts w:ascii="inherit" w:hAnsi="inherit"/>
          <w:color w:val="000000"/>
        </w:rPr>
        <w:t>вали́ть</w:t>
      </w:r>
      <w:proofErr w:type="spellEnd"/>
      <w:proofErr w:type="gramEnd"/>
      <w:r>
        <w:rPr>
          <w:rFonts w:ascii="inherit" w:hAnsi="inherit"/>
          <w:color w:val="000000"/>
        </w:rPr>
        <w:t> в значениях «заставлять падать, опрокидывать» и разговорное «перекладывать ответственность, вину на кого-либо» в настоящем времени имеет ударение на основе (</w:t>
      </w:r>
      <w:r>
        <w:rPr>
          <w:rStyle w:val="a5"/>
          <w:rFonts w:ascii="inherit" w:hAnsi="inherit"/>
          <w:color w:val="000000"/>
        </w:rPr>
        <w:t xml:space="preserve">Лесоруб </w:t>
      </w:r>
      <w:proofErr w:type="spellStart"/>
      <w:r>
        <w:rPr>
          <w:rStyle w:val="a5"/>
          <w:rFonts w:ascii="inherit" w:hAnsi="inherit"/>
          <w:color w:val="000000"/>
        </w:rPr>
        <w:t>ва́лит</w:t>
      </w:r>
      <w:proofErr w:type="spellEnd"/>
      <w:r>
        <w:rPr>
          <w:rStyle w:val="a5"/>
          <w:rFonts w:ascii="inherit" w:hAnsi="inherit"/>
          <w:color w:val="000000"/>
        </w:rPr>
        <w:t xml:space="preserve"> дерево; Подсудимый </w:t>
      </w:r>
      <w:proofErr w:type="spellStart"/>
      <w:r>
        <w:rPr>
          <w:rStyle w:val="a5"/>
          <w:rFonts w:ascii="inherit" w:hAnsi="inherit"/>
          <w:color w:val="000000"/>
        </w:rPr>
        <w:t>ва́лит</w:t>
      </w:r>
      <w:proofErr w:type="spellEnd"/>
      <w:r>
        <w:rPr>
          <w:rStyle w:val="a5"/>
          <w:rFonts w:ascii="inherit" w:hAnsi="inherit"/>
          <w:color w:val="000000"/>
        </w:rPr>
        <w:t xml:space="preserve"> вину на других</w:t>
      </w:r>
      <w:r>
        <w:rPr>
          <w:rFonts w:ascii="inherit" w:hAnsi="inherit"/>
          <w:color w:val="000000"/>
        </w:rPr>
        <w:t>). Глагол-омоним </w:t>
      </w:r>
      <w:proofErr w:type="spellStart"/>
      <w:proofErr w:type="gramStart"/>
      <w:r>
        <w:rPr>
          <w:rStyle w:val="a5"/>
          <w:rFonts w:ascii="inherit" w:hAnsi="inherit"/>
          <w:color w:val="000000"/>
        </w:rPr>
        <w:t>вали́ть</w:t>
      </w:r>
      <w:proofErr w:type="spellEnd"/>
      <w:proofErr w:type="gramEnd"/>
      <w:r>
        <w:rPr>
          <w:rFonts w:ascii="inherit" w:hAnsi="inherit"/>
          <w:color w:val="000000"/>
        </w:rPr>
        <w:t> – «идти, двигаться толпой»; «идти, падать или подниматься сплошной массой, потоком» (</w:t>
      </w:r>
      <w:r>
        <w:rPr>
          <w:rStyle w:val="a5"/>
          <w:rFonts w:ascii="inherit" w:hAnsi="inherit"/>
          <w:color w:val="000000"/>
        </w:rPr>
        <w:t>Народ валит толпой; Снег валит хлопьями</w:t>
      </w:r>
      <w:r>
        <w:rPr>
          <w:rFonts w:ascii="inherit" w:hAnsi="inherit"/>
          <w:color w:val="000000"/>
        </w:rPr>
        <w:t>) – в настоящем времени имеет два нормативных варианта произношения: основной – с ударением на окончании (</w:t>
      </w:r>
      <w:proofErr w:type="spellStart"/>
      <w:r>
        <w:rPr>
          <w:rStyle w:val="a5"/>
          <w:rFonts w:ascii="inherit" w:hAnsi="inherit"/>
          <w:color w:val="000000"/>
        </w:rPr>
        <w:t>вали́т</w:t>
      </w:r>
      <w:proofErr w:type="spellEnd"/>
      <w:r>
        <w:rPr>
          <w:rFonts w:ascii="inherit" w:hAnsi="inherit"/>
          <w:color w:val="000000"/>
        </w:rPr>
        <w:t>), и менее желательный, но допустимый – с ударением на основе (</w:t>
      </w:r>
      <w:proofErr w:type="spellStart"/>
      <w:r>
        <w:rPr>
          <w:rStyle w:val="a5"/>
          <w:rFonts w:ascii="inherit" w:hAnsi="inherit"/>
          <w:color w:val="000000"/>
        </w:rPr>
        <w:t>ва́лит</w:t>
      </w:r>
      <w:proofErr w:type="spellEnd"/>
      <w:r>
        <w:rPr>
          <w:rFonts w:ascii="inherit" w:hAnsi="inherit"/>
          <w:color w:val="000000"/>
        </w:rPr>
        <w:t>).</w:t>
      </w:r>
    </w:p>
    <w:p w:rsidR="000C0D54" w:rsidRDefault="000C0D54" w:rsidP="000C0D54">
      <w:pPr>
        <w:pStyle w:val="a3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0C0D54" w:rsidRPr="000C0D54" w:rsidRDefault="000C0D54"/>
    <w:sectPr w:rsidR="000C0D54" w:rsidRPr="000C0D54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84DD4"/>
    <w:multiLevelType w:val="multilevel"/>
    <w:tmpl w:val="2B3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D74FEC"/>
    <w:multiLevelType w:val="multilevel"/>
    <w:tmpl w:val="C1D81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525378"/>
    <w:multiLevelType w:val="multilevel"/>
    <w:tmpl w:val="EE48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054D6"/>
    <w:multiLevelType w:val="multilevel"/>
    <w:tmpl w:val="C414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7B294A"/>
    <w:multiLevelType w:val="multilevel"/>
    <w:tmpl w:val="74160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E21D94"/>
    <w:multiLevelType w:val="multilevel"/>
    <w:tmpl w:val="FC16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233C3"/>
    <w:multiLevelType w:val="multilevel"/>
    <w:tmpl w:val="193C8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452D81"/>
    <w:multiLevelType w:val="multilevel"/>
    <w:tmpl w:val="EA880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853A9C"/>
    <w:multiLevelType w:val="multilevel"/>
    <w:tmpl w:val="3F68D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55410A"/>
    <w:multiLevelType w:val="multilevel"/>
    <w:tmpl w:val="B0F08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8402B0"/>
    <w:multiLevelType w:val="multilevel"/>
    <w:tmpl w:val="77CC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557EA7"/>
    <w:multiLevelType w:val="multilevel"/>
    <w:tmpl w:val="99304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AE25ED"/>
    <w:multiLevelType w:val="multilevel"/>
    <w:tmpl w:val="3C0AD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4A666E"/>
    <w:multiLevelType w:val="multilevel"/>
    <w:tmpl w:val="9A22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023736"/>
    <w:multiLevelType w:val="multilevel"/>
    <w:tmpl w:val="A0205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4558A7"/>
    <w:multiLevelType w:val="multilevel"/>
    <w:tmpl w:val="A036B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B5563C"/>
    <w:multiLevelType w:val="multilevel"/>
    <w:tmpl w:val="1B36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5B43D9"/>
    <w:multiLevelType w:val="multilevel"/>
    <w:tmpl w:val="4A0C0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0E7019"/>
    <w:multiLevelType w:val="multilevel"/>
    <w:tmpl w:val="921EF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317FC7"/>
    <w:multiLevelType w:val="hybridMultilevel"/>
    <w:tmpl w:val="EDE8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056301"/>
    <w:multiLevelType w:val="multilevel"/>
    <w:tmpl w:val="DC78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D2394F"/>
    <w:multiLevelType w:val="multilevel"/>
    <w:tmpl w:val="AE9A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8"/>
  </w:num>
  <w:num w:numId="3">
    <w:abstractNumId w:val="6"/>
  </w:num>
  <w:num w:numId="4">
    <w:abstractNumId w:val="16"/>
  </w:num>
  <w:num w:numId="5">
    <w:abstractNumId w:val="2"/>
  </w:num>
  <w:num w:numId="6">
    <w:abstractNumId w:val="10"/>
  </w:num>
  <w:num w:numId="7">
    <w:abstractNumId w:val="15"/>
  </w:num>
  <w:num w:numId="8">
    <w:abstractNumId w:val="9"/>
  </w:num>
  <w:num w:numId="9">
    <w:abstractNumId w:val="13"/>
  </w:num>
  <w:num w:numId="10">
    <w:abstractNumId w:val="4"/>
  </w:num>
  <w:num w:numId="11">
    <w:abstractNumId w:val="1"/>
  </w:num>
  <w:num w:numId="12">
    <w:abstractNumId w:val="14"/>
  </w:num>
  <w:num w:numId="13">
    <w:abstractNumId w:val="20"/>
  </w:num>
  <w:num w:numId="14">
    <w:abstractNumId w:val="3"/>
  </w:num>
  <w:num w:numId="15">
    <w:abstractNumId w:val="12"/>
  </w:num>
  <w:num w:numId="16">
    <w:abstractNumId w:val="8"/>
  </w:num>
  <w:num w:numId="17">
    <w:abstractNumId w:val="0"/>
  </w:num>
  <w:num w:numId="18">
    <w:abstractNumId w:val="21"/>
  </w:num>
  <w:num w:numId="19">
    <w:abstractNumId w:val="5"/>
  </w:num>
  <w:num w:numId="20">
    <w:abstractNumId w:val="7"/>
  </w:num>
  <w:num w:numId="21">
    <w:abstractNumId w:val="17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C0D54"/>
    <w:rsid w:val="000C0D54"/>
    <w:rsid w:val="001016E7"/>
    <w:rsid w:val="0032637C"/>
    <w:rsid w:val="003E6504"/>
    <w:rsid w:val="004965E1"/>
    <w:rsid w:val="004F0C06"/>
    <w:rsid w:val="004F18BA"/>
    <w:rsid w:val="009617C5"/>
    <w:rsid w:val="00A74075"/>
    <w:rsid w:val="00C37B04"/>
    <w:rsid w:val="00CF640E"/>
    <w:rsid w:val="00D54CF0"/>
    <w:rsid w:val="00D91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paragraph" w:styleId="1">
    <w:name w:val="heading 1"/>
    <w:basedOn w:val="a"/>
    <w:link w:val="10"/>
    <w:uiPriority w:val="9"/>
    <w:qFormat/>
    <w:rsid w:val="000C0D54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0D54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0D54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0C0D54"/>
    <w:rPr>
      <w:b/>
      <w:bCs/>
    </w:rPr>
  </w:style>
  <w:style w:type="character" w:customStyle="1" w:styleId="number">
    <w:name w:val="number"/>
    <w:basedOn w:val="a0"/>
    <w:rsid w:val="000C0D54"/>
  </w:style>
  <w:style w:type="character" w:styleId="a5">
    <w:name w:val="Emphasis"/>
    <w:basedOn w:val="a0"/>
    <w:uiPriority w:val="20"/>
    <w:qFormat/>
    <w:rsid w:val="000C0D54"/>
    <w:rPr>
      <w:i/>
      <w:iCs/>
    </w:rPr>
  </w:style>
  <w:style w:type="character" w:customStyle="1" w:styleId="litera">
    <w:name w:val="litera"/>
    <w:basedOn w:val="a0"/>
    <w:rsid w:val="000C0D54"/>
  </w:style>
  <w:style w:type="character" w:styleId="a6">
    <w:name w:val="Hyperlink"/>
    <w:basedOn w:val="a0"/>
    <w:uiPriority w:val="99"/>
    <w:semiHidden/>
    <w:unhideWhenUsed/>
    <w:rsid w:val="000C0D54"/>
    <w:rPr>
      <w:color w:val="0000FF"/>
      <w:u w:val="single"/>
    </w:rPr>
  </w:style>
  <w:style w:type="character" w:customStyle="1" w:styleId="ya7808e2a">
    <w:name w:val="ya7808e2a"/>
    <w:basedOn w:val="a0"/>
    <w:rsid w:val="000C0D54"/>
  </w:style>
  <w:style w:type="paragraph" w:customStyle="1" w:styleId="u33179025">
    <w:name w:val="u33179025"/>
    <w:basedOn w:val="a"/>
    <w:rsid w:val="000C0D54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oa700f07f">
    <w:name w:val="oa700f07f"/>
    <w:basedOn w:val="a0"/>
    <w:rsid w:val="000C0D54"/>
  </w:style>
  <w:style w:type="character" w:customStyle="1" w:styleId="qcd348b1e">
    <w:name w:val="qcd348b1e"/>
    <w:basedOn w:val="a0"/>
    <w:rsid w:val="000C0D54"/>
  </w:style>
  <w:style w:type="paragraph" w:styleId="a7">
    <w:name w:val="List Paragraph"/>
    <w:basedOn w:val="a"/>
    <w:uiPriority w:val="34"/>
    <w:qFormat/>
    <w:rsid w:val="000C0D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2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9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40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479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CDA"/>
                                    <w:left w:val="single" w:sz="6" w:space="0" w:color="DDDCDA"/>
                                    <w:bottom w:val="single" w:sz="6" w:space="0" w:color="DDDCDA"/>
                                    <w:right w:val="single" w:sz="6" w:space="0" w:color="DDDCDA"/>
                                  </w:divBdr>
                                  <w:divsChild>
                                    <w:div w:id="1448743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939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579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238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741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983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625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605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0456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784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231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6697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9379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544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5218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204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28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43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04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7366">
              <w:marLeft w:val="0"/>
              <w:marRight w:val="0"/>
              <w:marTop w:val="45"/>
              <w:marBottom w:val="225"/>
              <w:divBdr>
                <w:top w:val="dotted" w:sz="18" w:space="4" w:color="808080"/>
                <w:left w:val="none" w:sz="0" w:space="4" w:color="auto"/>
                <w:bottom w:val="dotted" w:sz="18" w:space="4" w:color="808080"/>
                <w:right w:val="none" w:sz="0" w:space="4" w:color="auto"/>
              </w:divBdr>
            </w:div>
            <w:div w:id="14280373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48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9580">
              <w:marLeft w:val="0"/>
              <w:marRight w:val="0"/>
              <w:marTop w:val="45"/>
              <w:marBottom w:val="225"/>
              <w:divBdr>
                <w:top w:val="dotted" w:sz="18" w:space="4" w:color="808080"/>
                <w:left w:val="none" w:sz="0" w:space="4" w:color="auto"/>
                <w:bottom w:val="dotted" w:sz="18" w:space="4" w:color="808080"/>
                <w:right w:val="none" w:sz="0" w:space="4" w:color="auto"/>
              </w:divBdr>
            </w:div>
            <w:div w:id="655768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372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2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5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79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51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12210">
              <w:marLeft w:val="0"/>
              <w:marRight w:val="0"/>
              <w:marTop w:val="45"/>
              <w:marBottom w:val="225"/>
              <w:divBdr>
                <w:top w:val="dotted" w:sz="18" w:space="4" w:color="808080"/>
                <w:left w:val="none" w:sz="0" w:space="4" w:color="auto"/>
                <w:bottom w:val="dotted" w:sz="18" w:space="4" w:color="808080"/>
                <w:right w:val="none" w:sz="0" w:space="4" w:color="auto"/>
              </w:divBdr>
            </w:div>
            <w:div w:id="18721813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4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691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820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87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16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266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612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70818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672147464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4127733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348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1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681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5247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40476499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84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80523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8223525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3888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57315162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2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020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115">
              <w:marLeft w:val="0"/>
              <w:marRight w:val="0"/>
              <w:marTop w:val="45"/>
              <w:marBottom w:val="225"/>
              <w:divBdr>
                <w:top w:val="dotted" w:sz="18" w:space="4" w:color="808080"/>
                <w:left w:val="none" w:sz="0" w:space="4" w:color="auto"/>
                <w:bottom w:val="dotted" w:sz="18" w:space="4" w:color="808080"/>
                <w:right w:val="none" w:sz="0" w:space="4" w:color="auto"/>
              </w:divBdr>
            </w:div>
            <w:div w:id="18362165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7279">
              <w:marLeft w:val="0"/>
              <w:marRight w:val="0"/>
              <w:marTop w:val="45"/>
              <w:marBottom w:val="225"/>
              <w:divBdr>
                <w:top w:val="dotted" w:sz="18" w:space="4" w:color="808080"/>
                <w:left w:val="none" w:sz="0" w:space="4" w:color="auto"/>
                <w:bottom w:val="dotted" w:sz="18" w:space="4" w:color="808080"/>
                <w:right w:val="none" w:sz="0" w:space="4" w:color="auto"/>
              </w:divBdr>
            </w:div>
          </w:divsChild>
        </w:div>
      </w:divsChild>
    </w:div>
    <w:div w:id="9385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8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4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67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728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853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DDCDA"/>
                                    <w:left w:val="single" w:sz="6" w:space="0" w:color="DDDCDA"/>
                                    <w:bottom w:val="single" w:sz="6" w:space="0" w:color="DDDCDA"/>
                                    <w:right w:val="single" w:sz="6" w:space="0" w:color="DDDCDA"/>
                                  </w:divBdr>
                                  <w:divsChild>
                                    <w:div w:id="162288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608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108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24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514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6372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816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2716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6003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401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117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3525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897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3047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94444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511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44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04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55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32216">
              <w:marLeft w:val="0"/>
              <w:marRight w:val="0"/>
              <w:marTop w:val="45"/>
              <w:marBottom w:val="225"/>
              <w:divBdr>
                <w:top w:val="dotted" w:sz="18" w:space="4" w:color="808080"/>
                <w:left w:val="none" w:sz="0" w:space="4" w:color="auto"/>
                <w:bottom w:val="dotted" w:sz="18" w:space="4" w:color="808080"/>
                <w:right w:val="none" w:sz="0" w:space="4" w:color="auto"/>
              </w:divBdr>
            </w:div>
          </w:divsChild>
        </w:div>
      </w:divsChild>
    </w:div>
    <w:div w:id="12153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39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4026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066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5463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473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920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96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592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329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56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648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09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02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4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1967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436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0315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205423476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319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8092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1660382549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icey.net/free/4-russkii_yazyk/41-kurs_russkogo_yazyka_russkii_yazyk_i_kultura_obscheniya/stages/760-121_osobennosti_russkogo_udaren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4324</Words>
  <Characters>24652</Characters>
  <Application>Microsoft Office Word</Application>
  <DocSecurity>0</DocSecurity>
  <Lines>205</Lines>
  <Paragraphs>57</Paragraphs>
  <ScaleCrop>false</ScaleCrop>
  <Company/>
  <LinksUpToDate>false</LinksUpToDate>
  <CharactersWithSpaces>28919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2021-10-06T12:25:00Z</dcterms:created>
  <dcterms:modified xsi:type="dcterms:W3CDTF">2021-10-06T12:32:00Z</dcterms:modified>
</cp:coreProperties>
</file>