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3D8" w:rsidRPr="00EC2F37" w:rsidRDefault="00EA13D8" w:rsidP="00EA13D8">
      <w:pPr>
        <w:rPr>
          <w:b/>
          <w:sz w:val="28"/>
          <w:szCs w:val="28"/>
        </w:rPr>
      </w:pPr>
      <w:r w:rsidRPr="00EC2F37">
        <w:rPr>
          <w:b/>
          <w:sz w:val="28"/>
          <w:szCs w:val="28"/>
        </w:rPr>
        <w:t>Лабораторная работа №</w:t>
      </w:r>
      <w:r>
        <w:rPr>
          <w:b/>
          <w:sz w:val="28"/>
          <w:szCs w:val="28"/>
        </w:rPr>
        <w:t xml:space="preserve"> 6</w:t>
      </w:r>
    </w:p>
    <w:p w:rsidR="00EA13D8" w:rsidRPr="00EC2F37" w:rsidRDefault="00EA13D8" w:rsidP="00EA13D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A13D8" w:rsidRPr="00EC2F37" w:rsidRDefault="00EA13D8" w:rsidP="00EA13D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EC2F37">
        <w:rPr>
          <w:b/>
          <w:bCs/>
          <w:sz w:val="28"/>
          <w:szCs w:val="28"/>
        </w:rPr>
        <w:t xml:space="preserve">Тема: </w:t>
      </w:r>
      <w:r>
        <w:rPr>
          <w:b/>
          <w:bCs/>
          <w:sz w:val="28"/>
          <w:szCs w:val="28"/>
        </w:rPr>
        <w:t>Норма произношения</w:t>
      </w:r>
      <w:r w:rsidRPr="00EC2F37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4</w:t>
      </w:r>
      <w:r w:rsidRPr="00EC2F37">
        <w:rPr>
          <w:b/>
          <w:bCs/>
          <w:sz w:val="28"/>
          <w:szCs w:val="28"/>
        </w:rPr>
        <w:t xml:space="preserve"> часа)</w:t>
      </w:r>
    </w:p>
    <w:p w:rsidR="00EA13D8" w:rsidRDefault="00EA13D8" w:rsidP="00EA13D8">
      <w:pPr>
        <w:autoSpaceDE w:val="0"/>
        <w:autoSpaceDN w:val="0"/>
        <w:adjustRightInd w:val="0"/>
        <w:rPr>
          <w:sz w:val="28"/>
          <w:szCs w:val="28"/>
        </w:rPr>
      </w:pPr>
    </w:p>
    <w:p w:rsidR="00EA13D8" w:rsidRPr="00724081" w:rsidRDefault="00EA13D8" w:rsidP="00EA13D8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bCs/>
          <w:iCs/>
          <w:sz w:val="28"/>
          <w:szCs w:val="28"/>
        </w:rPr>
        <w:t>Задание для самостоятельного изучения:</w:t>
      </w:r>
    </w:p>
    <w:p w:rsidR="00EA13D8" w:rsidRPr="00F07F46" w:rsidRDefault="00EA13D8" w:rsidP="00EA13D8">
      <w:pPr>
        <w:autoSpaceDE w:val="0"/>
        <w:autoSpaceDN w:val="0"/>
        <w:adjustRightInd w:val="0"/>
        <w:rPr>
          <w:iCs/>
          <w:sz w:val="28"/>
          <w:szCs w:val="28"/>
        </w:rPr>
      </w:pPr>
      <w:r w:rsidRPr="00F07F46">
        <w:rPr>
          <w:bCs/>
          <w:iCs/>
          <w:sz w:val="28"/>
          <w:szCs w:val="28"/>
        </w:rPr>
        <w:t>1.Изучите материалы</w:t>
      </w:r>
      <w:r>
        <w:rPr>
          <w:bCs/>
          <w:iCs/>
          <w:sz w:val="28"/>
          <w:szCs w:val="28"/>
        </w:rPr>
        <w:t xml:space="preserve"> «Особенности произношения гласных и согласных звуков в русском языке»</w:t>
      </w:r>
    </w:p>
    <w:p w:rsidR="00EA13D8" w:rsidRDefault="00EA13D8" w:rsidP="00EA13D8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 w:rsidRPr="00F07F46">
        <w:rPr>
          <w:bCs/>
          <w:iCs/>
          <w:sz w:val="28"/>
          <w:szCs w:val="28"/>
        </w:rPr>
        <w:t>2.Законспектируйте в тетрадях тему №</w:t>
      </w:r>
      <w:r>
        <w:rPr>
          <w:bCs/>
          <w:iCs/>
          <w:sz w:val="28"/>
          <w:szCs w:val="28"/>
        </w:rPr>
        <w:t>5</w:t>
      </w:r>
      <w:r w:rsidRPr="00F07F46">
        <w:rPr>
          <w:bCs/>
          <w:iCs/>
          <w:sz w:val="28"/>
          <w:szCs w:val="28"/>
        </w:rPr>
        <w:t xml:space="preserve"> «</w:t>
      </w:r>
      <w:r>
        <w:rPr>
          <w:bCs/>
          <w:iCs/>
          <w:sz w:val="28"/>
          <w:szCs w:val="28"/>
        </w:rPr>
        <w:t>Произносительные нормы</w:t>
      </w:r>
      <w:r w:rsidRPr="00F07F46">
        <w:rPr>
          <w:bCs/>
          <w:iCs/>
          <w:sz w:val="28"/>
          <w:szCs w:val="28"/>
        </w:rPr>
        <w:t>» (</w:t>
      </w:r>
      <w:r w:rsidRPr="00F07F46">
        <w:rPr>
          <w:rStyle w:val="FontStyle34"/>
          <w:sz w:val="28"/>
          <w:szCs w:val="28"/>
        </w:rPr>
        <w:t xml:space="preserve">А. А. </w:t>
      </w:r>
      <w:proofErr w:type="spellStart"/>
      <w:r w:rsidRPr="00F07F46">
        <w:rPr>
          <w:rStyle w:val="FontStyle34"/>
          <w:sz w:val="28"/>
          <w:szCs w:val="28"/>
        </w:rPr>
        <w:t>Водяха</w:t>
      </w:r>
      <w:proofErr w:type="spellEnd"/>
      <w:r w:rsidRPr="00F07F46">
        <w:rPr>
          <w:rStyle w:val="FontStyle34"/>
          <w:sz w:val="28"/>
          <w:szCs w:val="28"/>
        </w:rPr>
        <w:t xml:space="preserve">, Г. И. </w:t>
      </w:r>
      <w:proofErr w:type="spellStart"/>
      <w:r w:rsidRPr="00F07F46">
        <w:rPr>
          <w:rStyle w:val="FontStyle34"/>
          <w:sz w:val="28"/>
          <w:szCs w:val="28"/>
        </w:rPr>
        <w:t>Стрепетова</w:t>
      </w:r>
      <w:proofErr w:type="spellEnd"/>
      <w:r w:rsidRPr="00F07F46">
        <w:rPr>
          <w:rStyle w:val="FontStyle34"/>
          <w:sz w:val="28"/>
          <w:szCs w:val="28"/>
        </w:rPr>
        <w:t xml:space="preserve">, Ю. Н. Маринин </w:t>
      </w:r>
      <w:r w:rsidRPr="00F07F46">
        <w:rPr>
          <w:sz w:val="28"/>
          <w:szCs w:val="28"/>
        </w:rPr>
        <w:t>Русский язык и культура речи</w:t>
      </w:r>
      <w:proofErr w:type="gramStart"/>
      <w:r w:rsidRPr="00F07F46">
        <w:rPr>
          <w:sz w:val="28"/>
          <w:szCs w:val="28"/>
        </w:rPr>
        <w:t xml:space="preserve"> :</w:t>
      </w:r>
      <w:proofErr w:type="gramEnd"/>
      <w:r w:rsidRPr="00F07F46">
        <w:rPr>
          <w:sz w:val="28"/>
          <w:szCs w:val="28"/>
        </w:rPr>
        <w:t xml:space="preserve"> </w:t>
      </w:r>
      <w:proofErr w:type="gramStart"/>
      <w:r w:rsidRPr="00F07F46">
        <w:rPr>
          <w:sz w:val="28"/>
          <w:szCs w:val="28"/>
        </w:rPr>
        <w:t xml:space="preserve">Учебное пособие для студентов, </w:t>
      </w:r>
      <w:r w:rsidRPr="00F07F46">
        <w:rPr>
          <w:rStyle w:val="FontStyle41"/>
          <w:sz w:val="28"/>
          <w:szCs w:val="28"/>
        </w:rPr>
        <w:t xml:space="preserve">Волгоград «Перемена» 2004) </w:t>
      </w:r>
      <w:r w:rsidRPr="00724081">
        <w:rPr>
          <w:rStyle w:val="FontStyle41"/>
          <w:b/>
          <w:sz w:val="28"/>
          <w:szCs w:val="28"/>
        </w:rPr>
        <w:t>с. -</w:t>
      </w:r>
      <w:r>
        <w:rPr>
          <w:rStyle w:val="FontStyle41"/>
          <w:b/>
          <w:sz w:val="28"/>
          <w:szCs w:val="28"/>
        </w:rPr>
        <w:t>10</w:t>
      </w:r>
      <w:r w:rsidRPr="00724081">
        <w:rPr>
          <w:rStyle w:val="FontStyle41"/>
          <w:b/>
          <w:sz w:val="28"/>
          <w:szCs w:val="28"/>
        </w:rPr>
        <w:t xml:space="preserve"> -1</w:t>
      </w:r>
      <w:r>
        <w:rPr>
          <w:rStyle w:val="FontStyle41"/>
          <w:b/>
          <w:sz w:val="28"/>
          <w:szCs w:val="28"/>
        </w:rPr>
        <w:t>2</w:t>
      </w:r>
      <w:r w:rsidRPr="00F07F46">
        <w:rPr>
          <w:rStyle w:val="FontStyle41"/>
          <w:sz w:val="28"/>
          <w:szCs w:val="28"/>
        </w:rPr>
        <w:t>.</w:t>
      </w:r>
      <w:proofErr w:type="gramEnd"/>
    </w:p>
    <w:p w:rsidR="00EA13D8" w:rsidRDefault="00EA13D8" w:rsidP="00EA13D8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3.Выполните письменно в тетрадях:</w:t>
      </w:r>
    </w:p>
    <w:p w:rsidR="00EA13D8" w:rsidRPr="00724081" w:rsidRDefault="00EA13D8" w:rsidP="00EA13D8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</w:t>
      </w:r>
      <w:r>
        <w:rPr>
          <w:rStyle w:val="FontStyle41"/>
          <w:b/>
          <w:sz w:val="28"/>
          <w:szCs w:val="28"/>
        </w:rPr>
        <w:t>я</w:t>
      </w:r>
      <w:r w:rsidRPr="00724081">
        <w:rPr>
          <w:rStyle w:val="FontStyle41"/>
          <w:b/>
          <w:sz w:val="28"/>
          <w:szCs w:val="28"/>
        </w:rPr>
        <w:t xml:space="preserve"> 1 - </w:t>
      </w:r>
      <w:r>
        <w:rPr>
          <w:rStyle w:val="FontStyle41"/>
          <w:b/>
          <w:sz w:val="28"/>
          <w:szCs w:val="28"/>
        </w:rPr>
        <w:t>5</w:t>
      </w:r>
      <w:r w:rsidRPr="00724081">
        <w:rPr>
          <w:rStyle w:val="FontStyle41"/>
          <w:b/>
          <w:sz w:val="28"/>
          <w:szCs w:val="28"/>
        </w:rPr>
        <w:t>.</w:t>
      </w:r>
    </w:p>
    <w:p w:rsidR="00EA13D8" w:rsidRDefault="00EA13D8" w:rsidP="00EA13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D40">
        <w:rPr>
          <w:b/>
          <w:sz w:val="28"/>
          <w:szCs w:val="28"/>
        </w:rPr>
        <w:t>Литература</w:t>
      </w:r>
    </w:p>
    <w:p w:rsidR="00EA13D8" w:rsidRPr="00B54D40" w:rsidRDefault="00EA13D8" w:rsidP="00EA13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A13D8" w:rsidRPr="00370680" w:rsidRDefault="00EA13D8" w:rsidP="00EA13D8">
      <w:pPr>
        <w:pStyle w:val="Style2"/>
        <w:widowControl/>
        <w:spacing w:before="221"/>
        <w:ind w:right="509" w:firstLine="0"/>
        <w:rPr>
          <w:rStyle w:val="FontStyle34"/>
        </w:rPr>
      </w:pPr>
      <w:r>
        <w:rPr>
          <w:rStyle w:val="FontStyle34"/>
        </w:rPr>
        <w:t xml:space="preserve">1.А. А. </w:t>
      </w:r>
      <w:proofErr w:type="spellStart"/>
      <w:r>
        <w:rPr>
          <w:rStyle w:val="FontStyle34"/>
        </w:rPr>
        <w:t>Водяха</w:t>
      </w:r>
      <w:proofErr w:type="spellEnd"/>
      <w:r>
        <w:rPr>
          <w:rStyle w:val="FontStyle34"/>
        </w:rPr>
        <w:t xml:space="preserve">, Г. И. </w:t>
      </w:r>
      <w:proofErr w:type="spellStart"/>
      <w:r>
        <w:rPr>
          <w:rStyle w:val="FontStyle34"/>
        </w:rPr>
        <w:t>Стрепетова</w:t>
      </w:r>
      <w:proofErr w:type="spellEnd"/>
      <w:r>
        <w:rPr>
          <w:rStyle w:val="FontStyle34"/>
        </w:rPr>
        <w:t>, Ю. Н. Маринин</w:t>
      </w:r>
      <w:r w:rsidRPr="00370680">
        <w:rPr>
          <w:rStyle w:val="FontStyle34"/>
        </w:rPr>
        <w:t xml:space="preserve"> </w:t>
      </w:r>
      <w:r w:rsidRPr="00B54D40">
        <w:rPr>
          <w:sz w:val="28"/>
          <w:szCs w:val="28"/>
        </w:rPr>
        <w:t xml:space="preserve">Русский язык и культура речи : </w:t>
      </w:r>
      <w:r>
        <w:rPr>
          <w:sz w:val="28"/>
          <w:szCs w:val="28"/>
        </w:rPr>
        <w:t xml:space="preserve">Учебное пособие для студентов, </w:t>
      </w:r>
      <w:r>
        <w:rPr>
          <w:rStyle w:val="FontStyle41"/>
        </w:rPr>
        <w:t>Волгоград «Перемена» 2004</w:t>
      </w:r>
    </w:p>
    <w:p w:rsidR="00EA13D8" w:rsidRDefault="00EA13D8" w:rsidP="00EA13D8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E63579" w:rsidRPr="00EA13D8" w:rsidRDefault="00EA13D8" w:rsidP="00EA13D8">
      <w:pPr>
        <w:spacing w:after="61"/>
        <w:jc w:val="center"/>
        <w:rPr>
          <w:rFonts w:ascii="Lato" w:eastAsia="Times New Roman" w:hAnsi="Lato"/>
          <w:b/>
          <w:bCs/>
          <w:color w:val="635274"/>
          <w:sz w:val="19"/>
          <w:lang w:eastAsia="ru-RU"/>
        </w:rPr>
      </w:pPr>
      <w:r w:rsidRPr="00EA13D8">
        <w:rPr>
          <w:b/>
          <w:bCs/>
          <w:iCs/>
          <w:sz w:val="28"/>
          <w:szCs w:val="28"/>
        </w:rPr>
        <w:t>1.Особенности произношения гласных и согласных звуков в русском языке</w:t>
      </w:r>
    </w:p>
    <w:p w:rsidR="00E63579" w:rsidRDefault="00E63579" w:rsidP="0026697C">
      <w:pPr>
        <w:spacing w:after="61"/>
        <w:jc w:val="both"/>
        <w:rPr>
          <w:rFonts w:ascii="Lato" w:eastAsia="Times New Roman" w:hAnsi="Lato"/>
          <w:b/>
          <w:bCs/>
          <w:color w:val="635274"/>
          <w:sz w:val="19"/>
          <w:lang w:eastAsia="ru-RU"/>
        </w:rPr>
      </w:pP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1.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 Употребление гласных в составе слова имеет в русском языке некоторые особенности:</w:t>
      </w:r>
    </w:p>
    <w:p w:rsidR="0026697C" w:rsidRPr="0026697C" w:rsidRDefault="0026697C" w:rsidP="0026697C">
      <w:pPr>
        <w:numPr>
          <w:ilvl w:val="0"/>
          <w:numId w:val="5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начале слов, как правило, не выступает; начальный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возможен в редких заимствованных собственных существительных.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proofErr w:type="spellStart"/>
      <w:proofErr w:type="gram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Ы</w:t>
      </w:r>
      <w:proofErr w:type="gram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́йя</w:t>
      </w:r>
      <w:proofErr w:type="spell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 xml:space="preserve">, </w:t>
      </w:r>
      <w:proofErr w:type="spell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Ы́ныкган</w:t>
      </w:r>
      <w:proofErr w:type="spell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только после твёрдых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Дым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ды́м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тыл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ты́л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только после мягких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Физик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ф’и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́з’ик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Написание 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после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ж,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ц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(эти звуки всегда твёрдые) не определяется произношением: буквенные 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жи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ши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ци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цы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произносится на месте буквы и также в начале слова после предлога на твёрдый согласный (предлог при этом не имеет своего ударения и примыкает к последующему слову).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Из и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риса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–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из-ы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р</w:t>
      </w:r>
      <w:proofErr w:type="gram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иса.</w:t>
      </w:r>
    </w:p>
    <w:p w:rsidR="0026697C" w:rsidRPr="0026697C" w:rsidRDefault="0026697C" w:rsidP="0026697C">
      <w:pPr>
        <w:ind w:left="720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в большинстве случаев после мягких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Дети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д’э́т’и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вес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’э́с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ind w:left="720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Но здесь есть отступления. 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сочетается с твёрдыми согласными: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после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ц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Жест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жэ́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шесть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шэ́с’т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цены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цэ́ны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некоторых иноязычных словах;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Тест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тэ́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темп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тэ́мп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некоторых сложносокращённых словах.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ГЭС, ВТЭК.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2.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Характерная особенность русского произношения – разное звучание гласных под ударением и без ударения.</w:t>
      </w:r>
    </w:p>
    <w:p w:rsidR="0026697C" w:rsidRPr="0026697C" w:rsidRDefault="0026697C" w:rsidP="0026697C">
      <w:pPr>
        <w:numPr>
          <w:ilvl w:val="0"/>
          <w:numId w:val="8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 в ударном положении находится в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сильной позиции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то есть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произносится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наиболее отчётливо и с наибольшей силой. Гласный в безударном положении находится в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слабой позиции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то есть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произносится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с меньшей силой и менее отчётливо.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3.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безударном положении (в слабой позиции) все гласные звуки произносятся с меньшей силой, но одни из них сохраняют свои качественные характеристики, а другие – нет:</w:t>
      </w:r>
    </w:p>
    <w:p w:rsidR="0026697C" w:rsidRPr="0026697C" w:rsidRDefault="0026697C" w:rsidP="0026697C">
      <w:pPr>
        <w:numPr>
          <w:ilvl w:val="0"/>
          <w:numId w:val="9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не изменяют качества звучания в безударном положении гласные звуки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[у]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и,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у,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ю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);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Мил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м’и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мила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жил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жы́л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жила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жыла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шут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шу́т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 (нет)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шута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[шута́].</w:t>
      </w:r>
    </w:p>
    <w:p w:rsidR="0026697C" w:rsidRPr="0026697C" w:rsidRDefault="0026697C" w:rsidP="0026697C">
      <w:pPr>
        <w:spacing w:beforeAutospacing="1" w:afterAutospacing="1"/>
        <w:ind w:left="720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lastRenderedPageBreak/>
        <w:t>Исключение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составляет 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: в начале слова, если в потоке речи слово сливается с предшествующим словом, оканчивающимся на твёрдый согласный, на месте и звучит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 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и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згнании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[в </w:t>
      </w:r>
      <w:proofErr w:type="spell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ы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згна́н’ии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9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изменяют качество звучания в безударном положении гласные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а, я, о, ё, е, э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).</w:t>
      </w:r>
      <w:proofErr w:type="gramEnd"/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4.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Русское литературное произношение принято называть «акающим» и «икающим».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предударном слоге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после твёрдых согласных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месте гласных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(в положении после твёрдых этот звук редко встречается в русском языке) звучит обычно звук, близкий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 В школьном варианте транскрипции его принято обозначать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хотя этот звук не такой открытый, поэтому в лингвистике для его обозначения используется специальный знак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[Λ]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  <w:proofErr w:type="gramEnd"/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proofErr w:type="gram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о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й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мо́j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о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я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мΛjа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маjа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а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да́л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а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дΛла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[дала́].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предударном слоге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после мягких согласных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месте гласных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звучит звук, близкий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 В школьном варианте транскрипции его принято обозначать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хотя этот звук звучит скорее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 призвуком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 –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и</w:t>
      </w:r>
      <w:r w:rsidRPr="0026697C">
        <w:rPr>
          <w:rFonts w:ascii="Lato" w:eastAsia="Times New Roman" w:hAnsi="Lato"/>
          <w:b/>
          <w:bCs/>
          <w:color w:val="CC0033"/>
          <w:sz w:val="16"/>
          <w:vertAlign w:val="superscript"/>
          <w:lang w:eastAsia="ru-RU"/>
        </w:rPr>
        <w:t>э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Ср.: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вз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я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вз’а́л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вз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я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ё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с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н’о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́с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сла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н’исла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б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б’е́л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б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Именно с этими особенностями русского произношения связана необходимость проверять безударные гласные с помощью родственных слов, в которых эта гласная стоит под ударением, то есть в сильной позиции.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Положение гласного в первом предударном слоге называют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I слабой позицией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: сила выдоха при произнесении предударного слога примерно в полтора раза меньше, чем при произнесении ударного слога.</w:t>
      </w:r>
    </w:p>
    <w:tbl>
      <w:tblPr>
        <w:tblW w:w="0" w:type="auto"/>
        <w:tblBorders>
          <w:top w:val="single" w:sz="8" w:space="0" w:color="CC0033"/>
          <w:left w:val="single" w:sz="8" w:space="0" w:color="CC0033"/>
          <w:bottom w:val="single" w:sz="8" w:space="0" w:color="CC0033"/>
          <w:right w:val="single" w:sz="8" w:space="0" w:color="CC0033"/>
        </w:tblBorders>
        <w:tblCellMar>
          <w:top w:w="61" w:type="dxa"/>
          <w:left w:w="61" w:type="dxa"/>
          <w:bottom w:w="61" w:type="dxa"/>
          <w:right w:w="61" w:type="dxa"/>
        </w:tblCellMar>
        <w:tblLook w:val="04A0"/>
      </w:tblPr>
      <w:tblGrid>
        <w:gridCol w:w="9477"/>
      </w:tblGrid>
      <w:tr w:rsidR="0026697C" w:rsidRPr="0026697C" w:rsidTr="0026697C">
        <w:tc>
          <w:tcPr>
            <w:tcW w:w="0" w:type="auto"/>
            <w:tcBorders>
              <w:top w:val="single" w:sz="4" w:space="0" w:color="CC0033"/>
              <w:left w:val="single" w:sz="4" w:space="0" w:color="CC0033"/>
              <w:bottom w:val="single" w:sz="4" w:space="0" w:color="CC0033"/>
              <w:right w:val="single" w:sz="4" w:space="0" w:color="CC0033"/>
            </w:tcBorders>
            <w:vAlign w:val="center"/>
            <w:hideMark/>
          </w:tcPr>
          <w:p w:rsidR="0026697C" w:rsidRPr="0026697C" w:rsidRDefault="0026697C" w:rsidP="0026697C">
            <w:pPr>
              <w:rPr>
                <w:rFonts w:ascii="inherit" w:eastAsia="Times New Roman" w:hAnsi="inherit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Итак, в I слабой позиции на месте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[а], [о], [э]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после твёрдых согласных звучит звук, близкий к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[а]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–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[Λ]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, после мягких согласных – звук, близкий к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[и]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–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</w:t>
            </w:r>
            <w:proofErr w:type="spellStart"/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и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vertAlign w:val="superscript"/>
                <w:lang w:eastAsia="ru-RU"/>
              </w:rPr>
              <w:t>э</w:t>
            </w:r>
            <w:proofErr w:type="spellEnd"/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.</w:t>
            </w:r>
            <w:proofErr w:type="gramEnd"/>
          </w:p>
        </w:tc>
      </w:tr>
    </w:tbl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5.</w:t>
      </w:r>
      <w:r>
        <w:rPr>
          <w:rStyle w:val="a4"/>
          <w:rFonts w:ascii="Lato" w:hAnsi="Lato"/>
          <w:color w:val="635274"/>
          <w:sz w:val="16"/>
          <w:szCs w:val="16"/>
        </w:rPr>
        <w:t> Исключение</w:t>
      </w:r>
      <w:r>
        <w:rPr>
          <w:rFonts w:ascii="Lato" w:hAnsi="Lato"/>
          <w:color w:val="000000"/>
          <w:sz w:val="16"/>
          <w:szCs w:val="16"/>
        </w:rPr>
        <w:t> могут составлять некоторые слова с гласными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[о], [э]</w:t>
      </w:r>
      <w:r>
        <w:rPr>
          <w:rFonts w:ascii="Lato" w:hAnsi="Lato"/>
          <w:color w:val="000000"/>
          <w:sz w:val="16"/>
          <w:szCs w:val="16"/>
        </w:rPr>
        <w:t xml:space="preserve"> в I слабой позиции после </w:t>
      </w:r>
      <w:proofErr w:type="gramStart"/>
      <w:r>
        <w:rPr>
          <w:rFonts w:ascii="Lato" w:hAnsi="Lato"/>
          <w:color w:val="000000"/>
          <w:sz w:val="16"/>
          <w:szCs w:val="16"/>
        </w:rPr>
        <w:t>шипящих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 после звука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: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 xml:space="preserve">после </w:t>
      </w:r>
      <w:proofErr w:type="gramStart"/>
      <w:r>
        <w:rPr>
          <w:rFonts w:ascii="Lato" w:hAnsi="Lato"/>
          <w:color w:val="000000"/>
          <w:sz w:val="16"/>
          <w:szCs w:val="16"/>
        </w:rPr>
        <w:t>твёрдых</w:t>
      </w:r>
      <w:proofErr w:type="gramEnd"/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перед мягким согласным на месте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> обычно звучит звук, средний между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 и [э]</w:t>
      </w:r>
      <w:r>
        <w:rPr>
          <w:rFonts w:ascii="Lato" w:hAnsi="Lato"/>
          <w:color w:val="000000"/>
          <w:sz w:val="16"/>
          <w:szCs w:val="16"/>
        </w:rPr>
        <w:t> (обозначается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Lato" w:hAnsi="Lato"/>
          <w:b/>
          <w:bCs/>
          <w:color w:val="CC0033"/>
          <w:sz w:val="16"/>
          <w:szCs w:val="16"/>
          <w:vertAlign w:val="superscript"/>
        </w:rPr>
        <w:t>э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);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Ж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леть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ж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л’э́т</w:t>
      </w:r>
      <w:proofErr w:type="spellEnd"/>
      <w:r>
        <w:rPr>
          <w:rFonts w:ascii="inherit" w:hAnsi="inherit"/>
          <w:color w:val="000000"/>
          <w:sz w:val="16"/>
          <w:szCs w:val="16"/>
        </w:rPr>
        <w:t>’], </w:t>
      </w:r>
      <w:r>
        <w:rPr>
          <w:rStyle w:val="a5"/>
          <w:rFonts w:ascii="inherit" w:hAnsi="inherit"/>
          <w:color w:val="000000"/>
          <w:sz w:val="16"/>
          <w:szCs w:val="16"/>
        </w:rPr>
        <w:t>лош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дей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лъш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д’э́j</w:t>
      </w:r>
      <w:proofErr w:type="spellEnd"/>
      <w:r>
        <w:rPr>
          <w:rFonts w:ascii="inherit" w:hAnsi="inherit"/>
          <w:color w:val="000000"/>
          <w:sz w:val="16"/>
          <w:szCs w:val="16"/>
        </w:rPr>
        <w:t>], </w:t>
      </w:r>
      <w:r>
        <w:rPr>
          <w:rStyle w:val="a5"/>
          <w:rFonts w:ascii="inherit" w:hAnsi="inherit"/>
          <w:color w:val="000000"/>
          <w:sz w:val="16"/>
          <w:szCs w:val="16"/>
        </w:rPr>
        <w:t>двадц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ти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двъц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т’и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на месте буквы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 после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звучит звук, средний между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[э]</w:t>
      </w:r>
      <w:r>
        <w:rPr>
          <w:rFonts w:ascii="Lato" w:hAnsi="Lato"/>
          <w:color w:val="000000"/>
          <w:sz w:val="16"/>
          <w:szCs w:val="16"/>
        </w:rPr>
        <w:t>, 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Lato" w:hAnsi="Lato"/>
          <w:b/>
          <w:bCs/>
          <w:color w:val="CC0033"/>
          <w:sz w:val="16"/>
          <w:szCs w:val="16"/>
          <w:vertAlign w:val="superscript"/>
        </w:rPr>
        <w:t>э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Жена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жыэна</w:t>
      </w:r>
      <w:proofErr w:type="spellEnd"/>
      <w:r>
        <w:rPr>
          <w:rFonts w:ascii="inherit" w:hAnsi="inherit"/>
          <w:color w:val="000000"/>
          <w:sz w:val="16"/>
          <w:szCs w:val="16"/>
        </w:rPr>
        <w:t>́], </w:t>
      </w:r>
      <w:r>
        <w:rPr>
          <w:rStyle w:val="a5"/>
          <w:rFonts w:ascii="inherit" w:hAnsi="inherit"/>
          <w:color w:val="000000"/>
          <w:sz w:val="16"/>
          <w:szCs w:val="16"/>
        </w:rPr>
        <w:t>шестой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шыэсто́j</w:t>
      </w:r>
      <w:proofErr w:type="spellEnd"/>
      <w:r>
        <w:rPr>
          <w:rFonts w:ascii="inherit" w:hAnsi="inherit"/>
          <w:color w:val="000000"/>
          <w:sz w:val="16"/>
          <w:szCs w:val="16"/>
        </w:rPr>
        <w:t>], </w:t>
      </w:r>
      <w:r>
        <w:rPr>
          <w:rStyle w:val="a5"/>
          <w:rFonts w:ascii="inherit" w:hAnsi="inherit"/>
          <w:color w:val="000000"/>
          <w:sz w:val="16"/>
          <w:szCs w:val="16"/>
        </w:rPr>
        <w:t>цена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цыэна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твёрдых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на месте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 xml:space="preserve"> звучит звук, близкий </w:t>
      </w:r>
      <w:proofErr w:type="gramStart"/>
      <w:r>
        <w:rPr>
          <w:rFonts w:ascii="Lato" w:hAnsi="Lato"/>
          <w:color w:val="000000"/>
          <w:sz w:val="16"/>
          <w:szCs w:val="16"/>
        </w:rPr>
        <w:t>к</w:t>
      </w:r>
      <w:proofErr w:type="gramEnd"/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> 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[Λ]</w:t>
      </w:r>
      <w:r>
        <w:rPr>
          <w:rFonts w:ascii="Lato" w:hAnsi="Lato"/>
          <w:color w:val="000000"/>
          <w:sz w:val="16"/>
          <w:szCs w:val="16"/>
        </w:rPr>
        <w:t>, как и после других твёрдых согласных звуков.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р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ша́</w:t>
      </w:r>
      <w:proofErr w:type="gramStart"/>
      <w:r>
        <w:rPr>
          <w:rFonts w:ascii="inherit" w:hAnsi="inherit"/>
          <w:color w:val="000000"/>
          <w:sz w:val="16"/>
          <w:szCs w:val="16"/>
        </w:rPr>
        <w:t>р</w:t>
      </w:r>
      <w:proofErr w:type="spellEnd"/>
      <w:proofErr w:type="gramEnd"/>
      <w:r>
        <w:rPr>
          <w:rFonts w:ascii="inherit" w:hAnsi="inherit"/>
          <w:color w:val="000000"/>
          <w:sz w:val="16"/>
          <w:szCs w:val="16"/>
        </w:rPr>
        <w:t>] – </w:t>
      </w:r>
      <w:r>
        <w:rPr>
          <w:rStyle w:val="a5"/>
          <w:rFonts w:ascii="inherit" w:hAnsi="inherit"/>
          <w:color w:val="000000"/>
          <w:sz w:val="16"/>
          <w:szCs w:val="16"/>
        </w:rPr>
        <w:t>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ры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шΛры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6.</w:t>
      </w:r>
      <w:r>
        <w:rPr>
          <w:rFonts w:ascii="Lato" w:hAnsi="Lato"/>
          <w:color w:val="000000"/>
          <w:sz w:val="16"/>
          <w:szCs w:val="16"/>
        </w:rPr>
        <w:t> В других безударных слогах (второй, третий предударные слоги, заударные слоги) гласные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[о], [э]</w:t>
      </w:r>
      <w:r>
        <w:rPr>
          <w:rFonts w:ascii="Lato" w:hAnsi="Lato"/>
          <w:color w:val="000000"/>
          <w:sz w:val="16"/>
          <w:szCs w:val="16"/>
        </w:rPr>
        <w:t> звучат ещё более слабо и нечётко.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Положение гласного в других безударных слогах (не в первом предударном) принято называть </w:t>
      </w:r>
      <w:r>
        <w:rPr>
          <w:rStyle w:val="a4"/>
          <w:rFonts w:ascii="Lato" w:hAnsi="Lato"/>
          <w:color w:val="635274"/>
          <w:sz w:val="16"/>
          <w:szCs w:val="16"/>
        </w:rPr>
        <w:t>II слабой позицией</w:t>
      </w:r>
      <w:r>
        <w:rPr>
          <w:rFonts w:ascii="Lato" w:hAnsi="Lato"/>
          <w:color w:val="000000"/>
          <w:sz w:val="16"/>
          <w:szCs w:val="16"/>
        </w:rPr>
        <w:t>: сила выдоха при произнесении таких слогов в три раза меньше по сравнению с ударным слогом.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школьном курсе эти звуки специально не оговариваются.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лингвистике такие звуки принято называть редуцированными, то есть «ослабленными». Для их обозначения чаще всего используют знаки: «ер»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 после твёрдых согласных, «</w:t>
      </w:r>
      <w:proofErr w:type="spellStart"/>
      <w:r>
        <w:rPr>
          <w:rFonts w:ascii="Lato" w:hAnsi="Lato"/>
          <w:color w:val="000000"/>
          <w:sz w:val="16"/>
          <w:szCs w:val="16"/>
        </w:rPr>
        <w:t>ерь</w:t>
      </w:r>
      <w:proofErr w:type="spellEnd"/>
      <w:r>
        <w:rPr>
          <w:rFonts w:ascii="Lato" w:hAnsi="Lato"/>
          <w:color w:val="000000"/>
          <w:sz w:val="16"/>
          <w:szCs w:val="16"/>
        </w:rPr>
        <w:t>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 после мягких согласных. (На данном ресурсе используется упрощённый вариант транскрипции гласных, то есть не учитываются особенности произношения гласных [о], [а], [э] в закрытых и открытых заударных слогах, разница произношения [</w:t>
      </w:r>
      <w:proofErr w:type="gramStart"/>
      <w:r>
        <w:rPr>
          <w:rFonts w:ascii="Lato" w:hAnsi="Lato"/>
          <w:color w:val="000000"/>
          <w:sz w:val="16"/>
          <w:szCs w:val="16"/>
        </w:rPr>
        <w:t>о</w:t>
      </w:r>
      <w:proofErr w:type="gramEnd"/>
      <w:r>
        <w:rPr>
          <w:rFonts w:ascii="Lato" w:hAnsi="Lato"/>
          <w:color w:val="000000"/>
          <w:sz w:val="16"/>
          <w:szCs w:val="16"/>
        </w:rPr>
        <w:t>], [а], [э] в заударном слоге и др.)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Например: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твёрдых согласных: </w:t>
      </w:r>
      <w:r>
        <w:rPr>
          <w:rStyle w:val="a5"/>
          <w:rFonts w:ascii="Lato" w:hAnsi="Lato"/>
          <w:color w:val="000000"/>
          <w:sz w:val="16"/>
          <w:szCs w:val="16"/>
        </w:rPr>
        <w:t>д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мовой</w:t>
      </w:r>
      <w:r>
        <w:rPr>
          <w:rFonts w:ascii="Lato" w:hAnsi="Lato"/>
          <w:color w:val="000000"/>
          <w:sz w:val="16"/>
          <w:szCs w:val="16"/>
        </w:rPr>
        <w:t> [д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маво́j], </w:t>
      </w:r>
      <w:r>
        <w:rPr>
          <w:rStyle w:val="a5"/>
          <w:rFonts w:ascii="Lato" w:hAnsi="Lato"/>
          <w:color w:val="000000"/>
          <w:sz w:val="16"/>
          <w:szCs w:val="16"/>
        </w:rPr>
        <w:t>рыб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Fonts w:ascii="Lato" w:hAnsi="Lato"/>
          <w:color w:val="000000"/>
          <w:sz w:val="16"/>
          <w:szCs w:val="16"/>
        </w:rPr>
        <w:t> [ры́б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крыш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Fonts w:ascii="Lato" w:hAnsi="Lato"/>
          <w:color w:val="000000"/>
          <w:sz w:val="16"/>
          <w:szCs w:val="16"/>
        </w:rPr>
        <w:t> [кры́ш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ц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Style w:val="a5"/>
          <w:rFonts w:ascii="Lato" w:hAnsi="Lato"/>
          <w:color w:val="000000"/>
          <w:sz w:val="16"/>
          <w:szCs w:val="16"/>
        </w:rPr>
        <w:t>ликом</w:t>
      </w:r>
      <w:r>
        <w:rPr>
          <w:rFonts w:ascii="Lato" w:hAnsi="Lato"/>
          <w:color w:val="000000"/>
          <w:sz w:val="16"/>
          <w:szCs w:val="16"/>
        </w:rPr>
        <w:t> [ц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л’ико́м];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мягких согласных: </w:t>
      </w:r>
      <w:r>
        <w:rPr>
          <w:rStyle w:val="a5"/>
          <w:rFonts w:ascii="Lato" w:hAnsi="Lato"/>
          <w:color w:val="000000"/>
          <w:sz w:val="16"/>
          <w:szCs w:val="16"/>
        </w:rPr>
        <w:t>р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я</w:t>
      </w:r>
      <w:r>
        <w:rPr>
          <w:rStyle w:val="a5"/>
          <w:rFonts w:ascii="Lato" w:hAnsi="Lato"/>
          <w:color w:val="000000"/>
          <w:sz w:val="16"/>
          <w:szCs w:val="16"/>
        </w:rPr>
        <w:t>довой</w:t>
      </w:r>
      <w:r>
        <w:rPr>
          <w:rFonts w:ascii="Lato" w:hAnsi="Lato"/>
          <w:color w:val="000000"/>
          <w:sz w:val="16"/>
          <w:szCs w:val="16"/>
        </w:rPr>
        <w:t> [р’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r>
        <w:rPr>
          <w:rFonts w:ascii="Lato" w:hAnsi="Lato"/>
          <w:color w:val="000000"/>
          <w:sz w:val="16"/>
          <w:szCs w:val="16"/>
        </w:rPr>
        <w:t>даво́j], </w:t>
      </w:r>
      <w:r>
        <w:rPr>
          <w:rStyle w:val="a5"/>
          <w:rFonts w:ascii="Lato" w:hAnsi="Lato"/>
          <w:color w:val="000000"/>
          <w:sz w:val="16"/>
          <w:szCs w:val="16"/>
        </w:rPr>
        <w:t>пол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 [по́</w:t>
      </w:r>
      <w:proofErr w:type="gramStart"/>
      <w:r>
        <w:rPr>
          <w:rFonts w:ascii="Lato" w:hAnsi="Lato"/>
          <w:color w:val="000000"/>
          <w:sz w:val="16"/>
          <w:szCs w:val="16"/>
        </w:rPr>
        <w:t>л’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proofErr w:type="gram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ч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Lato" w:hAnsi="Lato"/>
          <w:color w:val="000000"/>
          <w:sz w:val="16"/>
          <w:szCs w:val="16"/>
        </w:rPr>
        <w:t>совщик</w:t>
      </w:r>
      <w:r>
        <w:rPr>
          <w:rFonts w:ascii="Lato" w:hAnsi="Lato"/>
          <w:color w:val="000000"/>
          <w:sz w:val="16"/>
          <w:szCs w:val="16"/>
        </w:rPr>
        <w:t> [ч’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r>
        <w:rPr>
          <w:rFonts w:ascii="Lato" w:hAnsi="Lato"/>
          <w:color w:val="000000"/>
          <w:sz w:val="16"/>
          <w:szCs w:val="16"/>
        </w:rPr>
        <w:t>сΛфщ’и́к].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7.</w:t>
      </w:r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a4"/>
          <w:rFonts w:ascii="Lato" w:hAnsi="Lato"/>
          <w:color w:val="635274"/>
          <w:sz w:val="16"/>
          <w:szCs w:val="16"/>
        </w:rPr>
        <w:t>Исключение</w:t>
      </w:r>
      <w:r>
        <w:rPr>
          <w:rFonts w:ascii="Lato" w:hAnsi="Lato"/>
          <w:color w:val="000000"/>
          <w:sz w:val="16"/>
          <w:szCs w:val="16"/>
        </w:rPr>
        <w:t> составляет II слабая позиция гласных в абсолютном начале слова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</w:t>
      </w:r>
      <w:r>
        <w:rPr>
          <w:rFonts w:ascii="Lato" w:hAnsi="Lato"/>
          <w:color w:val="000000"/>
          <w:sz w:val="16"/>
          <w:szCs w:val="16"/>
        </w:rPr>
        <w:t>. На месте данных гласных в начале слова звучит не редуцированный «ер»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, а звук, близкий 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[Λ]</w:t>
      </w:r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End"/>
      <w:r>
        <w:rPr>
          <w:rFonts w:ascii="Lato" w:hAnsi="Lato"/>
          <w:color w:val="000000"/>
          <w:sz w:val="16"/>
          <w:szCs w:val="16"/>
        </w:rPr>
        <w:t>как в I слабой позиции после твёрдых согласных.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гурец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Λгур</w:t>
      </w:r>
      <w:proofErr w:type="spell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э́ц</w:t>
      </w:r>
      <w:proofErr w:type="spellEnd"/>
      <w:r>
        <w:rPr>
          <w:rFonts w:ascii="Lato" w:hAnsi="Lato"/>
          <w:color w:val="000000"/>
          <w:sz w:val="16"/>
          <w:szCs w:val="16"/>
        </w:rPr>
        <w:t>];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безьяна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Λб</w:t>
      </w:r>
      <w:proofErr w:type="spell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иэз’</w:t>
      </w:r>
      <w:proofErr w:type="gramStart"/>
      <w:r>
        <w:rPr>
          <w:rFonts w:ascii="Lato" w:hAnsi="Lato"/>
          <w:color w:val="000000"/>
          <w:sz w:val="16"/>
          <w:szCs w:val="16"/>
        </w:rPr>
        <w:t>j</w:t>
      </w:r>
      <w:proofErr w:type="gramEnd"/>
      <w:r>
        <w:rPr>
          <w:rFonts w:ascii="Lato" w:hAnsi="Lato"/>
          <w:color w:val="000000"/>
          <w:sz w:val="16"/>
          <w:szCs w:val="16"/>
        </w:rPr>
        <w:t>а́нъ</w:t>
      </w:r>
      <w:proofErr w:type="spellEnd"/>
      <w:r>
        <w:rPr>
          <w:rFonts w:ascii="Lato" w:hAnsi="Lato"/>
          <w:color w:val="000000"/>
          <w:sz w:val="16"/>
          <w:szCs w:val="16"/>
        </w:rPr>
        <w:t>].</w:t>
      </w:r>
    </w:p>
    <w:p w:rsidR="0026697C" w:rsidRPr="0026697C" w:rsidRDefault="0026697C" w:rsidP="0026697C">
      <w:pPr>
        <w:textAlignment w:val="baseline"/>
        <w:outlineLvl w:val="0"/>
        <w:rPr>
          <w:rFonts w:ascii="Lato" w:eastAsia="Times New Roman" w:hAnsi="Lato"/>
          <w:b/>
          <w:bCs/>
          <w:color w:val="34495E"/>
          <w:kern w:val="36"/>
          <w:lang w:eastAsia="ru-RU"/>
        </w:rPr>
      </w:pPr>
      <w:r w:rsidRPr="0026697C">
        <w:rPr>
          <w:rFonts w:ascii="Lato" w:eastAsia="Times New Roman" w:hAnsi="Lato"/>
          <w:b/>
          <w:bCs/>
          <w:color w:val="34495E"/>
          <w:kern w:val="36"/>
          <w:lang w:eastAsia="ru-RU"/>
        </w:rPr>
        <w:t>1.14. Изменения согласных в речи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Звуки употребляются не изолированно. В связной речи они оказываются рядом, «соседствуют», что приводит к влиянию одного звука на другой и вызывает различные их изменения.</w:t>
      </w:r>
    </w:p>
    <w:p w:rsidR="0026697C" w:rsidRPr="0026697C" w:rsidRDefault="0026697C" w:rsidP="0026697C">
      <w:pPr>
        <w:textAlignment w:val="baseline"/>
        <w:outlineLvl w:val="2"/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  <w:t>Для русских согласных характерны следующие изме</w:t>
      </w:r>
      <w:r w:rsidRPr="0026697C"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  <w:softHyphen/>
        <w:t>нения в речи: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1.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 Звонкие парные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абсолютном конце слова оглушаются (меняются на парные глухие согласные), тогда как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непарные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конце слове не изменяются.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взво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взво́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му́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уло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в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уло́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па́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р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л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л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1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Если слово оканчивается на два парных звонких согласных, оглушаются оба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зг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мо́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ск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дро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зд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дро́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2.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Звонкие парные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глухими согласными в начале или в середине слова оглушаются (меняются на парные глухие согласные), тогда как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непарные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глухими не изменяются.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стать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ста́т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н’и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к’иj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тру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б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тру́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ра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3.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глухие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парными звонкими согласными меняются на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бить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б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бъ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2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Если при этом образуются два одинаковых звука, то они обычно сливаются в один (обычно долгий) звук.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дать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Λд</w:t>
      </w:r>
      <w:proofErr w:type="spellEnd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: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а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numPr>
          <w:ilvl w:val="0"/>
          <w:numId w:val="2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Перед непарными звонкими согласными и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в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в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парные глухие согласные не изменяются.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винтить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ин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’т’и́т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лить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4.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твёрдые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мягкими согласными могут (но не всегда!) смягчаться, то есть меняться на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мягкие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Ве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в’э́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’т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жи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жы́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numPr>
          <w:ilvl w:val="0"/>
          <w:numId w:val="3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Однако смягчение твёрдого согласного перед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мягким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наблюдается не всегда.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Ка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м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ка́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м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ва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ф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ва́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ф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л’и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jc w:val="right"/>
        <w:textAlignment w:val="baseline"/>
        <w:rPr>
          <w:rFonts w:ascii="Lato" w:eastAsia="Times New Roman" w:hAnsi="Lato"/>
          <w:b/>
          <w:bCs/>
          <w:i/>
          <w:iCs/>
          <w:color w:val="FF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i/>
          <w:iCs/>
          <w:color w:val="FF0000"/>
          <w:sz w:val="16"/>
          <w:szCs w:val="16"/>
          <w:lang w:eastAsia="ru-RU"/>
        </w:rPr>
        <w:t>Обратите внимание!</w:t>
      </w:r>
    </w:p>
    <w:p w:rsidR="0026697C" w:rsidRPr="0026697C" w:rsidRDefault="0026697C" w:rsidP="0026697C">
      <w:pPr>
        <w:shd w:val="clear" w:color="auto" w:fill="FFCCCC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Обычно смягчаются:</w:t>
      </w:r>
    </w:p>
    <w:p w:rsidR="0026697C" w:rsidRPr="0026697C" w:rsidRDefault="0026697C" w:rsidP="0026697C">
      <w:pPr>
        <w:shd w:val="clear" w:color="auto" w:fill="FFCCCC"/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1)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[с],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[т’],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[с’],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ме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[м’э́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с’т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есь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з’д’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э́с’],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нт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[ба́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н’т’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ик];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[н]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смягчается также 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[ч’],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го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нщ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];</w:t>
      </w:r>
    </w:p>
    <w:p w:rsidR="0026697C" w:rsidRPr="0026697C" w:rsidRDefault="0026697C" w:rsidP="0026697C">
      <w:pPr>
        <w:shd w:val="clear" w:color="auto" w:fill="FFCCCC"/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2)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[с],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[б’], [</w:t>
      </w:r>
      <w:proofErr w:type="spellStart"/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proofErr w:type="spellEnd"/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[в’],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ерь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з’в’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э́р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 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зб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</w:t>
      </w:r>
      <w:r w:rsidRPr="0026697C">
        <w:rPr>
          <w:rFonts w:ascii="Lato" w:eastAsia="Times New Roman" w:hAnsi="Lato"/>
          <w:color w:val="000000"/>
          <w:sz w:val="16"/>
          <w:szCs w:val="16"/>
          <w:vertAlign w:val="superscript"/>
          <w:lang w:eastAsia="ru-RU"/>
        </w:rPr>
        <w:t>∩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ы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з’б’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с’в’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(хотя иногда такие сочетания могут произноситься и с твёрдым согласным);</w:t>
      </w:r>
    </w:p>
    <w:p w:rsidR="0026697C" w:rsidRPr="0026697C" w:rsidRDefault="0026697C" w:rsidP="0026697C">
      <w:pPr>
        <w:shd w:val="clear" w:color="auto" w:fill="FFCCCC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3)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все согласные, кроме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перед разделительным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ь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ср.: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пь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ют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jу́т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ют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jу́т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 Перед разделительным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согласный произносится твёрдо,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дъ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ём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jо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́м].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5.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[г]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перед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[к]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заменяется на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х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мя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г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г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ък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мя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гк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м’а́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хк’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6.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сочетании нескольких согласных возможно выпадение одного из согласных.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поз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по́зн’иj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опоз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ать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Λз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а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́т’],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сер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це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с’е́рцъ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сер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ечко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[с’и</w:t>
      </w:r>
      <w:r w:rsidRPr="0026697C">
        <w:rPr>
          <w:rFonts w:ascii="Lato" w:eastAsia="Times New Roman" w:hAnsi="Lato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е́ч’къ],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пропаган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softHyphen/>
        <w:t>ди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стск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[пръпъгΛн’д’и́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ск’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иj]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пропаганди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пръпъгΛн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д’и́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7.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зж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сж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произносится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:]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Ра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зж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: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у́j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сж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ечь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ж: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е́ч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8.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Лё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л’о́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укла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укла́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9.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сщ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обычно 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Зака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[зΛка́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ина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[му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и́нъ],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астье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а́с’т’jь], </w:t>
      </w:r>
      <w:proofErr w:type="gram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</w:t>
      </w:r>
      <w:proofErr w:type="gram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 щ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ёткой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о́ткъj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10.</w:t>
      </w:r>
      <w:r>
        <w:rPr>
          <w:rFonts w:ascii="Lato" w:hAnsi="Lato"/>
          <w:color w:val="000000"/>
          <w:sz w:val="16"/>
          <w:szCs w:val="16"/>
        </w:rPr>
        <w:t> В существительном </w:t>
      </w:r>
      <w:r>
        <w:rPr>
          <w:rStyle w:val="a5"/>
          <w:rFonts w:ascii="Lato" w:hAnsi="Lato"/>
          <w:color w:val="000000"/>
          <w:sz w:val="16"/>
          <w:szCs w:val="16"/>
        </w:rPr>
        <w:t>дождь</w:t>
      </w:r>
      <w:r>
        <w:rPr>
          <w:rFonts w:ascii="Lato" w:hAnsi="Lato"/>
          <w:color w:val="000000"/>
          <w:sz w:val="16"/>
          <w:szCs w:val="16"/>
        </w:rPr>
        <w:t> сочетание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ждь</w:t>
      </w:r>
      <w:proofErr w:type="spellEnd"/>
      <w:r>
        <w:rPr>
          <w:rFonts w:ascii="Lato" w:hAnsi="Lato"/>
          <w:color w:val="000000"/>
          <w:sz w:val="16"/>
          <w:szCs w:val="16"/>
        </w:rPr>
        <w:t> произносится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щ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 – [</w:t>
      </w:r>
      <w:proofErr w:type="spellStart"/>
      <w:r>
        <w:rPr>
          <w:rFonts w:ascii="Lato" w:hAnsi="Lato"/>
          <w:color w:val="000000"/>
          <w:sz w:val="16"/>
          <w:szCs w:val="16"/>
        </w:rPr>
        <w:t>до́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щ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</w:t>
      </w:r>
      <w:r>
        <w:rPr>
          <w:rFonts w:ascii="Lato" w:hAnsi="Lato"/>
          <w:color w:val="000000"/>
          <w:sz w:val="16"/>
          <w:szCs w:val="16"/>
        </w:rPr>
        <w:t>],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шт</w:t>
      </w:r>
      <w:proofErr w:type="spellEnd"/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 – [</w:t>
      </w:r>
      <w:proofErr w:type="spellStart"/>
      <w:r>
        <w:rPr>
          <w:rFonts w:ascii="Lato" w:hAnsi="Lato"/>
          <w:color w:val="000000"/>
          <w:sz w:val="16"/>
          <w:szCs w:val="16"/>
        </w:rPr>
        <w:t>до́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шт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</w:t>
      </w:r>
      <w:r>
        <w:rPr>
          <w:rFonts w:ascii="Lato" w:hAnsi="Lato"/>
          <w:color w:val="000000"/>
          <w:sz w:val="16"/>
          <w:szCs w:val="16"/>
        </w:rPr>
        <w:t>]. В косвенных падежах существительного </w:t>
      </w:r>
      <w:r>
        <w:rPr>
          <w:rStyle w:val="a5"/>
          <w:rFonts w:ascii="Lato" w:hAnsi="Lato"/>
          <w:color w:val="000000"/>
          <w:sz w:val="16"/>
          <w:szCs w:val="16"/>
        </w:rPr>
        <w:t>дождь</w:t>
      </w:r>
      <w:r>
        <w:rPr>
          <w:rFonts w:ascii="Lato" w:hAnsi="Lato"/>
          <w:color w:val="000000"/>
          <w:sz w:val="16"/>
          <w:szCs w:val="16"/>
        </w:rPr>
        <w:t>, а также в однокоренных словах (</w:t>
      </w:r>
      <w:r>
        <w:rPr>
          <w:rStyle w:val="a5"/>
          <w:rFonts w:ascii="Lato" w:hAnsi="Lato"/>
          <w:color w:val="000000"/>
          <w:sz w:val="16"/>
          <w:szCs w:val="16"/>
        </w:rPr>
        <w:t>дождичек, дождинка, дождить</w:t>
      </w:r>
      <w:r>
        <w:rPr>
          <w:rFonts w:ascii="Lato" w:hAnsi="Lato"/>
          <w:color w:val="000000"/>
          <w:sz w:val="16"/>
          <w:szCs w:val="16"/>
        </w:rPr>
        <w:t> и др.) сочетание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</w:t>
      </w:r>
      <w:proofErr w:type="spellEnd"/>
      <w:r>
        <w:rPr>
          <w:rFonts w:ascii="Lato" w:hAnsi="Lato"/>
          <w:color w:val="000000"/>
          <w:sz w:val="16"/>
          <w:szCs w:val="16"/>
        </w:rPr>
        <w:t xml:space="preserve"> произносится либо </w:t>
      </w:r>
      <w:proofErr w:type="gramStart"/>
      <w:r>
        <w:rPr>
          <w:rFonts w:ascii="Lato" w:hAnsi="Lato"/>
          <w:color w:val="000000"/>
          <w:sz w:val="16"/>
          <w:szCs w:val="16"/>
        </w:rPr>
        <w:t>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:’]</w:t>
      </w:r>
      <w:r>
        <w:rPr>
          <w:rFonts w:ascii="Lato" w:hAnsi="Lato"/>
          <w:color w:val="000000"/>
          <w:sz w:val="16"/>
          <w:szCs w:val="16"/>
        </w:rPr>
        <w:t>,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жд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Ср.: </w:t>
      </w:r>
      <w:r>
        <w:rPr>
          <w:rStyle w:val="a5"/>
          <w:rFonts w:ascii="Lato" w:hAnsi="Lato"/>
          <w:color w:val="000000"/>
          <w:sz w:val="16"/>
          <w:szCs w:val="16"/>
        </w:rPr>
        <w:t>до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</w:t>
      </w:r>
      <w:r>
        <w:rPr>
          <w:rStyle w:val="a5"/>
          <w:rFonts w:ascii="Lato" w:hAnsi="Lato"/>
          <w:color w:val="000000"/>
          <w:sz w:val="16"/>
          <w:szCs w:val="16"/>
        </w:rPr>
        <w:t>и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дΛ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</w:t>
      </w:r>
      <w:proofErr w:type="spellEnd"/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:</w:t>
      </w:r>
      <w:r>
        <w:rPr>
          <w:rFonts w:ascii="Lato" w:hAnsi="Lato"/>
          <w:color w:val="000000"/>
          <w:sz w:val="16"/>
          <w:szCs w:val="16"/>
        </w:rPr>
        <w:t>’</w:t>
      </w:r>
      <w:proofErr w:type="gramEnd"/>
      <w:r>
        <w:rPr>
          <w:rFonts w:ascii="Lato" w:hAnsi="Lato"/>
          <w:color w:val="000000"/>
          <w:sz w:val="16"/>
          <w:szCs w:val="16"/>
        </w:rPr>
        <w:t>и́], [дΛ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жд’</w:t>
      </w:r>
      <w:r>
        <w:rPr>
          <w:rFonts w:ascii="Lato" w:hAnsi="Lato"/>
          <w:color w:val="000000"/>
          <w:sz w:val="16"/>
          <w:szCs w:val="16"/>
        </w:rPr>
        <w:t>и́].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11.</w:t>
      </w:r>
      <w:r>
        <w:rPr>
          <w:rFonts w:ascii="Lato" w:hAnsi="Lato"/>
          <w:color w:val="000000"/>
          <w:sz w:val="16"/>
          <w:szCs w:val="16"/>
        </w:rPr>
        <w:t> В ряде слов шипящий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</w:t>
      </w:r>
      <w:proofErr w:type="gramEnd"/>
      <w:r>
        <w:rPr>
          <w:rFonts w:ascii="Lato" w:hAnsi="Lato"/>
          <w:color w:val="000000"/>
          <w:sz w:val="16"/>
          <w:szCs w:val="16"/>
        </w:rPr>
        <w:t> в сочетании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чн</w:t>
      </w:r>
      <w:proofErr w:type="spellEnd"/>
      <w:r>
        <w:rPr>
          <w:rFonts w:ascii="Lato" w:hAnsi="Lato"/>
          <w:color w:val="000000"/>
          <w:sz w:val="16"/>
          <w:szCs w:val="16"/>
        </w:rPr>
        <w:t> произносится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: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коне</w:t>
      </w:r>
      <w:proofErr w:type="gramStart"/>
      <w:r>
        <w:rPr>
          <w:rStyle w:val="a5"/>
          <w:rFonts w:ascii="Lato" w:hAnsi="Lato"/>
          <w:color w:val="000000"/>
          <w:sz w:val="16"/>
          <w:szCs w:val="16"/>
        </w:rPr>
        <w:t>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proofErr w:type="gram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нароч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очеч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очеч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новатый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пустяч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ница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яич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ница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девич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прачеч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ная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numPr>
          <w:ilvl w:val="0"/>
          <w:numId w:val="4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ряде слов произношение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является основным литературным вариантом, а произношение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ч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допустимо: </w:t>
      </w:r>
      <w:r>
        <w:rPr>
          <w:rStyle w:val="a5"/>
          <w:rFonts w:ascii="Lato" w:hAnsi="Lato"/>
          <w:color w:val="000000"/>
          <w:sz w:val="16"/>
          <w:szCs w:val="16"/>
        </w:rPr>
        <w:t>булочная, двоечник, троечник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numPr>
          <w:ilvl w:val="0"/>
          <w:numId w:val="4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Варианты с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ч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равноправны в словах: </w:t>
      </w:r>
      <w:r>
        <w:rPr>
          <w:rStyle w:val="a5"/>
          <w:rFonts w:ascii="Lato" w:hAnsi="Lato"/>
          <w:color w:val="000000"/>
          <w:sz w:val="16"/>
          <w:szCs w:val="16"/>
        </w:rPr>
        <w:t>копеечный, порядочный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12.</w:t>
      </w:r>
      <w:r>
        <w:rPr>
          <w:rFonts w:ascii="Lato" w:hAnsi="Lato"/>
          <w:color w:val="000000"/>
          <w:sz w:val="16"/>
          <w:szCs w:val="16"/>
        </w:rPr>
        <w:t> В местоимении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что</w:t>
      </w:r>
      <w:r>
        <w:rPr>
          <w:rFonts w:ascii="Lato" w:hAnsi="Lato"/>
          <w:color w:val="000000"/>
          <w:sz w:val="16"/>
          <w:szCs w:val="16"/>
        </w:rPr>
        <w:t> (и в производных, кроме местоимения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нечто</w:t>
      </w:r>
      <w:r>
        <w:rPr>
          <w:rFonts w:ascii="Lato" w:hAnsi="Lato"/>
          <w:color w:val="000000"/>
          <w:sz w:val="16"/>
          <w:szCs w:val="16"/>
        </w:rPr>
        <w:t>) на месте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</w:t>
      </w:r>
      <w:proofErr w:type="gramEnd"/>
      <w:r>
        <w:rPr>
          <w:rFonts w:ascii="Lato" w:hAnsi="Lato"/>
          <w:color w:val="000000"/>
          <w:sz w:val="16"/>
          <w:szCs w:val="16"/>
        </w:rPr>
        <w:t> произносится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Что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r>
        <w:rPr>
          <w:rFonts w:ascii="Lato" w:hAnsi="Lato"/>
          <w:color w:val="000000"/>
          <w:sz w:val="16"/>
          <w:szCs w:val="16"/>
        </w:rPr>
        <w:t>то</w:t>
      </w:r>
      <w:proofErr w:type="spellEnd"/>
      <w:r>
        <w:rPr>
          <w:rFonts w:ascii="Lato" w:hAnsi="Lato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13.</w:t>
      </w:r>
      <w:r>
        <w:rPr>
          <w:rFonts w:ascii="Lato" w:hAnsi="Lato"/>
          <w:color w:val="000000"/>
          <w:sz w:val="16"/>
          <w:szCs w:val="16"/>
        </w:rPr>
        <w:t> Сочетания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 xml:space="preserve">тс, 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тьс</w:t>
      </w:r>
      <w:proofErr w:type="spellEnd"/>
      <w:r>
        <w:rPr>
          <w:rFonts w:ascii="Lato" w:hAnsi="Lato"/>
          <w:color w:val="000000"/>
          <w:sz w:val="16"/>
          <w:szCs w:val="16"/>
        </w:rPr>
        <w:t> (обычно в глагольных формах) произносятся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Учи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тьс</w:t>
      </w:r>
      <w:r>
        <w:rPr>
          <w:rStyle w:val="a5"/>
          <w:rFonts w:ascii="Lato" w:hAnsi="Lato"/>
          <w:color w:val="000000"/>
          <w:sz w:val="16"/>
          <w:szCs w:val="16"/>
        </w:rPr>
        <w:t>я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proofErr w:type="gramStart"/>
      <w:r>
        <w:rPr>
          <w:rFonts w:ascii="Lato" w:hAnsi="Lato"/>
          <w:color w:val="000000"/>
          <w:sz w:val="16"/>
          <w:szCs w:val="16"/>
        </w:rPr>
        <w:t>уч’и</w:t>
      </w:r>
      <w:proofErr w:type="gramEnd"/>
      <w:r>
        <w:rPr>
          <w:rFonts w:ascii="Lato" w:hAnsi="Lato"/>
          <w:color w:val="000000"/>
          <w:sz w:val="16"/>
          <w:szCs w:val="16"/>
        </w:rPr>
        <w:t>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учи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тс</w:t>
      </w:r>
      <w:r>
        <w:rPr>
          <w:rStyle w:val="a5"/>
          <w:rFonts w:ascii="Lato" w:hAnsi="Lato"/>
          <w:color w:val="000000"/>
          <w:sz w:val="16"/>
          <w:szCs w:val="16"/>
        </w:rPr>
        <w:t>я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у́ч’и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14.</w:t>
      </w:r>
      <w:r>
        <w:rPr>
          <w:rFonts w:ascii="Lato" w:hAnsi="Lato"/>
          <w:color w:val="000000"/>
          <w:sz w:val="16"/>
          <w:szCs w:val="16"/>
        </w:rPr>
        <w:t> В окончаниях прилагательных и местоимений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-о</w:t>
      </w:r>
      <w:proofErr w:type="gramEnd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го/-его</w:t>
      </w:r>
      <w:r>
        <w:rPr>
          <w:rFonts w:ascii="Lato" w:hAnsi="Lato"/>
          <w:color w:val="000000"/>
          <w:sz w:val="16"/>
          <w:szCs w:val="16"/>
        </w:rPr>
        <w:t> на месте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Fonts w:ascii="Lato" w:hAnsi="Lato"/>
          <w:color w:val="000000"/>
          <w:sz w:val="16"/>
          <w:szCs w:val="16"/>
        </w:rPr>
        <w:t> произносится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[в]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Большо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Style w:val="a5"/>
          <w:rFonts w:ascii="Lato" w:hAnsi="Lato"/>
          <w:color w:val="000000"/>
          <w:sz w:val="16"/>
          <w:szCs w:val="16"/>
        </w:rPr>
        <w:t>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бΛ</w:t>
      </w:r>
      <w:proofErr w:type="gramStart"/>
      <w:r>
        <w:rPr>
          <w:rFonts w:ascii="Lato" w:hAnsi="Lato"/>
          <w:color w:val="000000"/>
          <w:sz w:val="16"/>
          <w:szCs w:val="16"/>
        </w:rPr>
        <w:t>л</w:t>
      </w:r>
      <w:proofErr w:type="spellEnd"/>
      <w:proofErr w:type="gram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шо́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в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мое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Style w:val="a5"/>
          <w:rFonts w:ascii="Lato" w:hAnsi="Lato"/>
          <w:color w:val="000000"/>
          <w:sz w:val="16"/>
          <w:szCs w:val="16"/>
        </w:rPr>
        <w:t>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мΛjи</w:t>
      </w:r>
      <w:r>
        <w:rPr>
          <w:rFonts w:ascii="Lato" w:hAnsi="Lato"/>
          <w:color w:val="000000"/>
          <w:sz w:val="16"/>
          <w:szCs w:val="16"/>
          <w:vertAlign w:val="superscript"/>
        </w:rPr>
        <w:t>э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в</w:t>
      </w:r>
      <w:r>
        <w:rPr>
          <w:rFonts w:ascii="Lato" w:hAnsi="Lato"/>
          <w:color w:val="000000"/>
          <w:sz w:val="16"/>
          <w:szCs w:val="16"/>
        </w:rPr>
        <w:t>о</w:t>
      </w:r>
      <w:proofErr w:type="spellEnd"/>
      <w:r>
        <w:rPr>
          <w:rFonts w:ascii="Lato" w:hAnsi="Lato"/>
          <w:color w:val="000000"/>
          <w:sz w:val="16"/>
          <w:szCs w:val="16"/>
        </w:rPr>
        <w:t>́].</w:t>
      </w:r>
    </w:p>
    <w:p w:rsidR="00E63579" w:rsidRDefault="00E63579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EA13D8" w:rsidRDefault="00EA13D8" w:rsidP="00EA13D8">
      <w:r>
        <w:t xml:space="preserve">Причины нарушения </w:t>
      </w:r>
      <w:r>
        <w:rPr>
          <w:b/>
          <w:bCs/>
          <w:i/>
          <w:iCs/>
        </w:rPr>
        <w:t>фонетических норм:</w:t>
      </w:r>
      <w:r>
        <w:rPr>
          <w:b/>
          <w:bCs/>
        </w:rPr>
        <w:t xml:space="preserve"> </w:t>
      </w:r>
      <w:r>
        <w:t xml:space="preserve"> </w:t>
      </w:r>
    </w:p>
    <w:p w:rsidR="00EA13D8" w:rsidRDefault="00EA13D8" w:rsidP="00EA13D8">
      <w:r>
        <w:t>1) </w:t>
      </w:r>
      <w:proofErr w:type="spellStart"/>
      <w:r>
        <w:t>неразработанность</w:t>
      </w:r>
      <w:proofErr w:type="spellEnd"/>
      <w:r>
        <w:t xml:space="preserve"> техники речи;</w:t>
      </w:r>
    </w:p>
    <w:p w:rsidR="00EA13D8" w:rsidRDefault="00EA13D8" w:rsidP="00EA13D8">
      <w:r>
        <w:t>2) остатки диалектного произношения;</w:t>
      </w:r>
    </w:p>
    <w:p w:rsidR="00EA13D8" w:rsidRDefault="00EA13D8" w:rsidP="00EA13D8">
      <w:r>
        <w:t>3) устаревшие элементы;</w:t>
      </w:r>
    </w:p>
    <w:p w:rsidR="00EA13D8" w:rsidRDefault="00EA13D8" w:rsidP="00EA13D8">
      <w:r>
        <w:t>4) нормативная неупорядоченность, вызванная довольно стремительным изменением фонетической адаптации заимствованных слов.</w:t>
      </w:r>
    </w:p>
    <w:p w:rsidR="00EA13D8" w:rsidRDefault="00EA13D8" w:rsidP="00EA13D8">
      <w:r>
        <w:rPr>
          <w:b/>
          <w:bCs/>
        </w:rPr>
        <w:t>Фонетические ошибки:</w:t>
      </w:r>
      <w:r>
        <w:t xml:space="preserve"> </w:t>
      </w:r>
    </w:p>
    <w:p w:rsidR="00EA13D8" w:rsidRDefault="00EA13D8" w:rsidP="00EA13D8">
      <w:r>
        <w:t xml:space="preserve">– ассимиляция (уподобление): </w:t>
      </w:r>
      <w:r>
        <w:rPr>
          <w:i/>
          <w:iCs/>
        </w:rPr>
        <w:t xml:space="preserve">лаборатория – </w:t>
      </w:r>
      <w:proofErr w:type="spellStart"/>
      <w:r>
        <w:rPr>
          <w:i/>
          <w:iCs/>
        </w:rPr>
        <w:t>лаб</w:t>
      </w:r>
      <w:proofErr w:type="gramStart"/>
      <w:r>
        <w:rPr>
          <w:i/>
          <w:iCs/>
        </w:rPr>
        <w:t>о</w:t>
      </w:r>
      <w:proofErr w:type="spellEnd"/>
      <w:r>
        <w:rPr>
          <w:i/>
          <w:iCs/>
        </w:rPr>
        <w:t>[</w:t>
      </w:r>
      <w:proofErr w:type="gramEnd"/>
      <w:r>
        <w:rPr>
          <w:i/>
          <w:iCs/>
        </w:rPr>
        <w:t>л]</w:t>
      </w:r>
      <w:proofErr w:type="spellStart"/>
      <w:r>
        <w:rPr>
          <w:i/>
          <w:iCs/>
        </w:rPr>
        <w:t>атория</w:t>
      </w:r>
      <w:proofErr w:type="spellEnd"/>
      <w:r>
        <w:rPr>
          <w:i/>
          <w:iCs/>
        </w:rPr>
        <w:t xml:space="preserve">; брандспойт – </w:t>
      </w:r>
      <w:proofErr w:type="spellStart"/>
      <w:r>
        <w:rPr>
          <w:i/>
          <w:iCs/>
        </w:rPr>
        <w:t>брандс</w:t>
      </w:r>
      <w:proofErr w:type="spellEnd"/>
      <w:r>
        <w:rPr>
          <w:i/>
          <w:iCs/>
        </w:rPr>
        <w:t>[б]</w:t>
      </w:r>
      <w:proofErr w:type="spellStart"/>
      <w:r>
        <w:rPr>
          <w:i/>
          <w:iCs/>
        </w:rPr>
        <w:t>ойт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 xml:space="preserve">– диссимиляция (расподобление): </w:t>
      </w:r>
      <w:r>
        <w:rPr>
          <w:i/>
          <w:iCs/>
        </w:rPr>
        <w:t xml:space="preserve">трамвай – </w:t>
      </w:r>
      <w:proofErr w:type="spellStart"/>
      <w:r>
        <w:rPr>
          <w:i/>
          <w:iCs/>
        </w:rPr>
        <w:t>тр</w:t>
      </w:r>
      <w:proofErr w:type="gramStart"/>
      <w:r>
        <w:rPr>
          <w:i/>
          <w:iCs/>
        </w:rPr>
        <w:t>а</w:t>
      </w:r>
      <w:proofErr w:type="spellEnd"/>
      <w:r>
        <w:rPr>
          <w:i/>
          <w:iCs/>
        </w:rPr>
        <w:t>[</w:t>
      </w:r>
      <w:proofErr w:type="spellStart"/>
      <w:proofErr w:type="gramEnd"/>
      <w:r>
        <w:rPr>
          <w:i/>
          <w:iCs/>
        </w:rPr>
        <w:t>н</w:t>
      </w:r>
      <w:proofErr w:type="spellEnd"/>
      <w:r>
        <w:rPr>
          <w:i/>
          <w:iCs/>
        </w:rPr>
        <w:t>]</w:t>
      </w:r>
      <w:proofErr w:type="spellStart"/>
      <w:r>
        <w:rPr>
          <w:i/>
          <w:iCs/>
        </w:rPr>
        <w:t>вай</w:t>
      </w:r>
      <w:proofErr w:type="spellEnd"/>
      <w:r>
        <w:rPr>
          <w:i/>
          <w:iCs/>
        </w:rPr>
        <w:t>; коридор – ко[л]</w:t>
      </w:r>
      <w:proofErr w:type="spellStart"/>
      <w:r>
        <w:rPr>
          <w:i/>
          <w:iCs/>
        </w:rPr>
        <w:t>идор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>– диерез</w:t>
      </w:r>
      <w:proofErr w:type="gramStart"/>
      <w:r>
        <w:t>а(</w:t>
      </w:r>
      <w:proofErr w:type="gramEnd"/>
      <w:r>
        <w:t xml:space="preserve">выкидка, выпадение): </w:t>
      </w:r>
      <w:proofErr w:type="spellStart"/>
      <w:r>
        <w:t>вм</w:t>
      </w:r>
      <w:proofErr w:type="spellEnd"/>
      <w:r>
        <w:t xml:space="preserve">. </w:t>
      </w:r>
      <w:r>
        <w:rPr>
          <w:i/>
          <w:iCs/>
        </w:rPr>
        <w:t xml:space="preserve">брелок, брелоки – </w:t>
      </w:r>
      <w:proofErr w:type="spellStart"/>
      <w:r>
        <w:rPr>
          <w:i/>
          <w:iCs/>
        </w:rPr>
        <w:t>брел</w:t>
      </w:r>
      <w:r>
        <w:rPr>
          <w:i/>
          <w:iCs/>
        </w:rPr>
        <w:noBreakHyphen/>
        <w:t>ки</w:t>
      </w:r>
      <w:proofErr w:type="spellEnd"/>
      <w:r>
        <w:rPr>
          <w:i/>
          <w:iCs/>
        </w:rPr>
        <w:t>, брелков;</w:t>
      </w:r>
      <w:r>
        <w:t xml:space="preserve"> </w:t>
      </w:r>
      <w:proofErr w:type="spellStart"/>
      <w:r>
        <w:t>вм</w:t>
      </w:r>
      <w:proofErr w:type="spellEnd"/>
      <w:r>
        <w:t xml:space="preserve">. </w:t>
      </w:r>
      <w:proofErr w:type="spellStart"/>
      <w:r>
        <w:rPr>
          <w:i/>
          <w:iCs/>
        </w:rPr>
        <w:t>время</w:t>
      </w:r>
      <w:r>
        <w:rPr>
          <w:b/>
          <w:bCs/>
          <w:i/>
          <w:iCs/>
        </w:rPr>
        <w:t>пре</w:t>
      </w:r>
      <w:proofErr w:type="spellEnd"/>
      <w:r>
        <w:rPr>
          <w:i/>
          <w:iCs/>
        </w:rPr>
        <w:t xml:space="preserve"> провождение – времяпровождение;</w:t>
      </w:r>
      <w:r>
        <w:t xml:space="preserve"> </w:t>
      </w:r>
    </w:p>
    <w:p w:rsidR="00EA13D8" w:rsidRDefault="00EA13D8" w:rsidP="00EA13D8">
      <w:r>
        <w:t xml:space="preserve">– эпентеза (вставка): </w:t>
      </w:r>
      <w:proofErr w:type="gramStart"/>
      <w:r>
        <w:rPr>
          <w:i/>
          <w:iCs/>
        </w:rPr>
        <w:t>я[</w:t>
      </w:r>
      <w:proofErr w:type="gramEnd"/>
      <w:r>
        <w:rPr>
          <w:i/>
          <w:iCs/>
        </w:rPr>
        <w:t>в]</w:t>
      </w:r>
      <w:proofErr w:type="spellStart"/>
      <w:r>
        <w:rPr>
          <w:i/>
          <w:iCs/>
        </w:rPr>
        <w:t>ства</w:t>
      </w:r>
      <w:proofErr w:type="spellEnd"/>
      <w:r>
        <w:t xml:space="preserve"> (</w:t>
      </w:r>
      <w:r>
        <w:rPr>
          <w:i/>
          <w:iCs/>
        </w:rPr>
        <w:t>кушанья</w:t>
      </w:r>
      <w:r>
        <w:t xml:space="preserve"> )</w:t>
      </w:r>
      <w:r>
        <w:rPr>
          <w:i/>
          <w:iCs/>
        </w:rPr>
        <w:t xml:space="preserve">, </w:t>
      </w:r>
      <w:proofErr w:type="spellStart"/>
      <w:r>
        <w:rPr>
          <w:i/>
          <w:iCs/>
        </w:rPr>
        <w:t>беспреце</w:t>
      </w:r>
      <w:proofErr w:type="spellEnd"/>
      <w:r>
        <w:rPr>
          <w:i/>
          <w:iCs/>
        </w:rPr>
        <w:t>[</w:t>
      </w:r>
      <w:proofErr w:type="spellStart"/>
      <w:r>
        <w:rPr>
          <w:i/>
          <w:iCs/>
        </w:rPr>
        <w:t>н</w:t>
      </w:r>
      <w:proofErr w:type="spellEnd"/>
      <w:r>
        <w:rPr>
          <w:i/>
          <w:iCs/>
        </w:rPr>
        <w:t>]</w:t>
      </w:r>
      <w:proofErr w:type="spellStart"/>
      <w:r>
        <w:rPr>
          <w:i/>
          <w:iCs/>
        </w:rPr>
        <w:t>дентный</w:t>
      </w:r>
      <w:proofErr w:type="spellEnd"/>
      <w:r>
        <w:rPr>
          <w:i/>
          <w:iCs/>
        </w:rPr>
        <w:t>, дерма[</w:t>
      </w:r>
      <w:proofErr w:type="spellStart"/>
      <w:r>
        <w:rPr>
          <w:i/>
          <w:iCs/>
        </w:rPr>
        <w:t>н</w:t>
      </w:r>
      <w:proofErr w:type="spellEnd"/>
      <w:r>
        <w:rPr>
          <w:i/>
          <w:iCs/>
        </w:rPr>
        <w:t>]тин,</w:t>
      </w:r>
      <w:r>
        <w:t xml:space="preserve"> </w:t>
      </w:r>
      <w:proofErr w:type="spellStart"/>
      <w:r>
        <w:t>вм</w:t>
      </w:r>
      <w:proofErr w:type="spellEnd"/>
      <w:r>
        <w:t xml:space="preserve">. </w:t>
      </w:r>
      <w:proofErr w:type="spellStart"/>
      <w:r>
        <w:rPr>
          <w:i/>
          <w:iCs/>
        </w:rPr>
        <w:t>явства</w:t>
      </w:r>
      <w:proofErr w:type="spellEnd"/>
      <w:r>
        <w:rPr>
          <w:i/>
          <w:iCs/>
        </w:rPr>
        <w:t>, беспрецедентный, дерматин;</w:t>
      </w:r>
      <w:r>
        <w:t xml:space="preserve"> </w:t>
      </w:r>
    </w:p>
    <w:p w:rsidR="00EA13D8" w:rsidRDefault="00EA13D8" w:rsidP="00EA13D8">
      <w:r>
        <w:t xml:space="preserve">– зияние (повтор гласных звуков): </w:t>
      </w:r>
      <w:r>
        <w:rPr>
          <w:i/>
          <w:iCs/>
        </w:rPr>
        <w:t>ООО, ем манную каш</w:t>
      </w:r>
      <w:r>
        <w:rPr>
          <w:b/>
          <w:bCs/>
          <w:i/>
          <w:iCs/>
        </w:rPr>
        <w:t>у у</w:t>
      </w:r>
      <w:proofErr w:type="gramStart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У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льяны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 xml:space="preserve">– стечение согласных звуков: </w:t>
      </w:r>
      <w:r>
        <w:rPr>
          <w:i/>
          <w:iCs/>
        </w:rPr>
        <w:t>штурм стремительный; справлюсь с чтением.</w:t>
      </w:r>
      <w:r>
        <w:t xml:space="preserve"> </w:t>
      </w:r>
    </w:p>
    <w:p w:rsidR="00EA13D8" w:rsidRDefault="00EA13D8" w:rsidP="00EA13D8"/>
    <w:p w:rsidR="00EA13D8" w:rsidRPr="00EA13D8" w:rsidRDefault="00EA13D8" w:rsidP="00EA13D8">
      <w:pPr>
        <w:jc w:val="center"/>
        <w:rPr>
          <w:b/>
        </w:rPr>
      </w:pPr>
      <w:r w:rsidRPr="00EA13D8">
        <w:rPr>
          <w:b/>
        </w:rPr>
        <w:t>Выполните задания</w:t>
      </w:r>
    </w:p>
    <w:p w:rsidR="00EA13D8" w:rsidRDefault="00EA13D8" w:rsidP="00EA13D8">
      <w:r>
        <w:rPr>
          <w:i/>
          <w:iCs/>
        </w:rPr>
        <w:t>Задание 1.</w:t>
      </w:r>
      <w:r>
        <w:t xml:space="preserve"> </w:t>
      </w:r>
    </w:p>
    <w:p w:rsidR="00EA13D8" w:rsidRDefault="00EA13D8" w:rsidP="00EA13D8">
      <w:r>
        <w:t xml:space="preserve">Разделить слова на 2 столбика: с твёрдым согласным </w:t>
      </w:r>
      <w:proofErr w:type="gramStart"/>
      <w:r>
        <w:t>перед</w:t>
      </w:r>
      <w:proofErr w:type="gramEnd"/>
      <w:r>
        <w:t xml:space="preserve"> [э]; с мягким согласным перед [э].</w:t>
      </w:r>
    </w:p>
    <w:p w:rsidR="00EA13D8" w:rsidRDefault="00EA13D8" w:rsidP="00EA13D8"/>
    <w:p w:rsidR="00EA13D8" w:rsidRDefault="00EA13D8" w:rsidP="00EA13D8">
      <w:pPr>
        <w:pStyle w:val="Cite"/>
        <w:ind w:left="142"/>
      </w:pPr>
      <w:proofErr w:type="gramStart"/>
      <w:r>
        <w:t>Адекватный, агрессор, адюльтер, аллегро, бандероль, гипотеза, бижутерия, берет, бутерброд, интеллект, сессия, диспансер, дебют, декан, денди, детектив, демобилизация, декада, индекс, декрет, идентичный, гейзер.</w:t>
      </w:r>
      <w:proofErr w:type="gramEnd"/>
    </w:p>
    <w:p w:rsidR="00EA13D8" w:rsidRDefault="00EA13D8" w:rsidP="00EA13D8"/>
    <w:p w:rsidR="00EA13D8" w:rsidRDefault="00EA13D8" w:rsidP="00EA13D8">
      <w:r>
        <w:rPr>
          <w:i/>
          <w:iCs/>
        </w:rPr>
        <w:t>Задание 2.</w:t>
      </w:r>
      <w:r>
        <w:t xml:space="preserve"> </w:t>
      </w:r>
    </w:p>
    <w:p w:rsidR="00EA13D8" w:rsidRDefault="00EA13D8" w:rsidP="00EA13D8">
      <w:r>
        <w:t>Указать, в каких словах на месте буквы</w:t>
      </w:r>
      <w:proofErr w:type="gramStart"/>
      <w:r>
        <w:t xml:space="preserve"> Е</w:t>
      </w:r>
      <w:proofErr w:type="gramEnd"/>
      <w:r>
        <w:t xml:space="preserve"> произносится звук [э], а в каких – на месте буквы Ё – звук [о].</w:t>
      </w:r>
    </w:p>
    <w:p w:rsidR="00EA13D8" w:rsidRDefault="00EA13D8" w:rsidP="00EA13D8"/>
    <w:p w:rsidR="00EA13D8" w:rsidRDefault="00EA13D8" w:rsidP="00EA13D8">
      <w:pPr>
        <w:pStyle w:val="Cite"/>
        <w:ind w:left="0"/>
      </w:pPr>
      <w:proofErr w:type="gramStart"/>
      <w:r>
        <w:t>Блеклый, поблекнуть, виндсерфинг, вперемешку, вперемежку, скабрезный, оседлый, околесица, острие, на острие (В.п.), на острие (П.п.), желчь, желчный, сметка, желоб, афера, бревенчатый, бытие, житие, гренадер, забытье, в забытье (В.п.), издевка, маневры, никчемный, опека, современный, хребет, щелка.</w:t>
      </w:r>
      <w:proofErr w:type="gramEnd"/>
    </w:p>
    <w:p w:rsidR="00EA13D8" w:rsidRDefault="00EA13D8" w:rsidP="00846E0E">
      <w:pPr>
        <w:rPr>
          <w:i/>
          <w:iCs/>
        </w:rPr>
      </w:pPr>
    </w:p>
    <w:p w:rsidR="00846E0E" w:rsidRDefault="00846E0E" w:rsidP="00846E0E">
      <w:r>
        <w:rPr>
          <w:i/>
          <w:iCs/>
        </w:rPr>
        <w:t xml:space="preserve">Задание </w:t>
      </w:r>
      <w:r w:rsidR="00EA13D8">
        <w:rPr>
          <w:i/>
          <w:iCs/>
        </w:rPr>
        <w:t>3</w:t>
      </w:r>
      <w:r>
        <w:rPr>
          <w:i/>
          <w:iCs/>
        </w:rPr>
        <w:t>.</w:t>
      </w:r>
      <w:r>
        <w:t xml:space="preserve"> </w:t>
      </w:r>
    </w:p>
    <w:p w:rsidR="00846E0E" w:rsidRDefault="00846E0E" w:rsidP="00846E0E">
      <w:r>
        <w:t>Составить связный текст со скороговорками; выучить его и произнести в аудитории.</w:t>
      </w:r>
    </w:p>
    <w:p w:rsidR="00846E0E" w:rsidRDefault="00846E0E" w:rsidP="00E63579">
      <w:pPr>
        <w:pStyle w:val="a3"/>
        <w:spacing w:before="0" w:beforeAutospacing="0" w:after="61" w:afterAutospacing="0"/>
        <w:jc w:val="both"/>
        <w:rPr>
          <w:rStyle w:val="a4"/>
          <w:rFonts w:ascii="Lato" w:hAnsi="Lato"/>
          <w:color w:val="635274"/>
          <w:sz w:val="16"/>
          <w:szCs w:val="16"/>
        </w:rPr>
      </w:pPr>
    </w:p>
    <w:p w:rsidR="00E63579" w:rsidRPr="00EA13D8" w:rsidRDefault="00846E0E" w:rsidP="00E63579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</w:rPr>
      </w:pPr>
      <w:r w:rsidRPr="00EA13D8">
        <w:rPr>
          <w:i/>
          <w:iCs/>
        </w:rPr>
        <w:t xml:space="preserve">Задание </w:t>
      </w:r>
      <w:r w:rsidR="00EA13D8" w:rsidRPr="00EA13D8">
        <w:rPr>
          <w:i/>
          <w:iCs/>
        </w:rPr>
        <w:t>4</w:t>
      </w:r>
      <w:r w:rsidR="00E63579" w:rsidRPr="00EA13D8">
        <w:rPr>
          <w:rStyle w:val="a4"/>
          <w:rFonts w:ascii="Lato" w:hAnsi="Lato"/>
          <w:color w:val="635274"/>
        </w:rPr>
        <w:t>.</w:t>
      </w:r>
      <w:r w:rsidR="00E63579" w:rsidRPr="00EA13D8">
        <w:rPr>
          <w:rFonts w:ascii="Lato" w:hAnsi="Lato"/>
          <w:color w:val="000000"/>
        </w:rPr>
        <w:t> Сделайте транскрипцию слов. Отметьте случаи изменения согласных звуков в процессе речи.</w:t>
      </w:r>
    </w:p>
    <w:p w:rsidR="00E63579" w:rsidRPr="00EA13D8" w:rsidRDefault="00E63579" w:rsidP="00E63579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</w:rPr>
      </w:pPr>
      <w:proofErr w:type="gramStart"/>
      <w:r w:rsidRPr="00EA13D8">
        <w:rPr>
          <w:rFonts w:ascii="Lato" w:hAnsi="Lato"/>
          <w:color w:val="000000"/>
        </w:rPr>
        <w:t>Вдруг, хлеб, поезд, издержки, блинчик, загс, сдоба, докладчик, счётчик, связь, болезнь, сшить, сжать, расшить, разжать, изжога, происшествие, исчезнуть, извозчик, ложка, сделать, сбежать, подчиниться, беседка, бесшовный, разделиться, подпилить, лёгкий, мягкий, твердь, дверь, сняться, звёздный, здравствуй, чувство, грустный, исландский, скамья, объявить, съесть, бульончик, своего, двадцать, скучный, крутого, дождь, дождинка.</w:t>
      </w:r>
      <w:proofErr w:type="gramEnd"/>
    </w:p>
    <w:p w:rsidR="00E63579" w:rsidRPr="00EA13D8" w:rsidRDefault="00846E0E" w:rsidP="00E63579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</w:rPr>
      </w:pPr>
      <w:r w:rsidRPr="00EA13D8">
        <w:rPr>
          <w:i/>
          <w:iCs/>
        </w:rPr>
        <w:t xml:space="preserve">Задание </w:t>
      </w:r>
      <w:r w:rsidR="00EA13D8" w:rsidRPr="00EA13D8">
        <w:rPr>
          <w:i/>
          <w:iCs/>
        </w:rPr>
        <w:t>5</w:t>
      </w:r>
      <w:r w:rsidRPr="00EA13D8">
        <w:rPr>
          <w:rStyle w:val="a4"/>
          <w:rFonts w:ascii="Lato" w:hAnsi="Lato"/>
          <w:color w:val="635274"/>
        </w:rPr>
        <w:t>.</w:t>
      </w:r>
      <w:r w:rsidRPr="00EA13D8">
        <w:rPr>
          <w:rFonts w:ascii="Lato" w:hAnsi="Lato"/>
          <w:color w:val="000000"/>
        </w:rPr>
        <w:t> </w:t>
      </w:r>
      <w:r w:rsidR="00E63579" w:rsidRPr="00EA13D8">
        <w:rPr>
          <w:rFonts w:ascii="Lato" w:hAnsi="Lato"/>
          <w:color w:val="000000"/>
        </w:rPr>
        <w:t> Одинаково ли произносятся звуки на месте выделенных букв?</w:t>
      </w:r>
    </w:p>
    <w:p w:rsidR="00E63579" w:rsidRDefault="00E63579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</w:rPr>
      </w:pPr>
      <w:proofErr w:type="gramStart"/>
      <w:r w:rsidRPr="00EA13D8">
        <w:rPr>
          <w:rFonts w:ascii="Lato" w:hAnsi="Lato"/>
          <w:color w:val="000000"/>
        </w:rPr>
        <w:t>Вы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ший – ни</w:t>
      </w:r>
      <w:r w:rsidRPr="00EA13D8">
        <w:rPr>
          <w:rStyle w:val="a4"/>
          <w:rFonts w:ascii="Lato" w:hAnsi="Lato"/>
          <w:color w:val="635274"/>
        </w:rPr>
        <w:t>з</w:t>
      </w:r>
      <w:r w:rsidRPr="00EA13D8">
        <w:rPr>
          <w:rFonts w:ascii="Lato" w:hAnsi="Lato"/>
          <w:color w:val="000000"/>
        </w:rPr>
        <w:t>ший, объе</w:t>
      </w:r>
      <w:r w:rsidRPr="00EA13D8">
        <w:rPr>
          <w:rStyle w:val="a4"/>
          <w:rFonts w:ascii="Lato" w:hAnsi="Lato"/>
          <w:color w:val="635274"/>
        </w:rPr>
        <w:t>зд</w:t>
      </w:r>
      <w:r w:rsidRPr="00EA13D8">
        <w:rPr>
          <w:rFonts w:ascii="Lato" w:hAnsi="Lato"/>
          <w:color w:val="000000"/>
        </w:rPr>
        <w:t> – гво</w:t>
      </w:r>
      <w:r w:rsidRPr="00EA13D8">
        <w:rPr>
          <w:rStyle w:val="a4"/>
          <w:rFonts w:ascii="Lato" w:hAnsi="Lato"/>
          <w:color w:val="635274"/>
        </w:rPr>
        <w:t>зд</w:t>
      </w:r>
      <w:r w:rsidRPr="00EA13D8">
        <w:rPr>
          <w:rFonts w:ascii="Lato" w:hAnsi="Lato"/>
          <w:color w:val="000000"/>
        </w:rPr>
        <w:t>ь – гру</w:t>
      </w:r>
      <w:r w:rsidRPr="00EA13D8">
        <w:rPr>
          <w:rStyle w:val="a4"/>
          <w:rFonts w:ascii="Lato" w:hAnsi="Lato"/>
          <w:color w:val="635274"/>
        </w:rPr>
        <w:t>ст</w:t>
      </w:r>
      <w:r w:rsidRPr="00EA13D8">
        <w:rPr>
          <w:rFonts w:ascii="Lato" w:hAnsi="Lato"/>
          <w:color w:val="000000"/>
        </w:rPr>
        <w:t>ь, кро</w:t>
      </w:r>
      <w:r w:rsidRPr="00EA13D8">
        <w:rPr>
          <w:rStyle w:val="a4"/>
          <w:rFonts w:ascii="Lato" w:hAnsi="Lato"/>
          <w:color w:val="635274"/>
        </w:rPr>
        <w:t>в</w:t>
      </w:r>
      <w:r w:rsidRPr="00EA13D8">
        <w:rPr>
          <w:rFonts w:ascii="Lato" w:hAnsi="Lato"/>
          <w:color w:val="000000"/>
        </w:rPr>
        <w:t>ь – кро</w:t>
      </w:r>
      <w:r w:rsidRPr="00EA13D8">
        <w:rPr>
          <w:rStyle w:val="a4"/>
          <w:rFonts w:ascii="Lato" w:hAnsi="Lato"/>
          <w:color w:val="635274"/>
        </w:rPr>
        <w:t>в</w:t>
      </w:r>
      <w:r w:rsidRPr="00EA13D8">
        <w:rPr>
          <w:rFonts w:ascii="Lato" w:hAnsi="Lato"/>
          <w:color w:val="000000"/>
        </w:rPr>
        <w:t>ью,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дать –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тать –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чёт;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ы –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щик –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чик.</w:t>
      </w:r>
      <w:proofErr w:type="gramEnd"/>
    </w:p>
    <w:p w:rsidR="003C1B9F" w:rsidRDefault="003C1B9F">
      <w:pPr>
        <w:rPr>
          <w:rFonts w:ascii="Lato" w:eastAsia="Times New Roman" w:hAnsi="Lato"/>
          <w:color w:val="000000"/>
          <w:lang w:eastAsia="ru-RU"/>
        </w:rPr>
      </w:pPr>
      <w:r>
        <w:rPr>
          <w:rFonts w:ascii="Lato" w:hAnsi="Lato"/>
          <w:color w:val="000000"/>
        </w:rPr>
        <w:br w:type="page"/>
      </w:r>
    </w:p>
    <w:p w:rsidR="003C1B9F" w:rsidRPr="003C1B9F" w:rsidRDefault="003C1B9F" w:rsidP="003C1B9F">
      <w:pPr>
        <w:spacing w:line="211" w:lineRule="atLeast"/>
        <w:textAlignment w:val="baseline"/>
        <w:outlineLvl w:val="0"/>
        <w:rPr>
          <w:rFonts w:ascii="Lato" w:eastAsia="Times New Roman" w:hAnsi="Lato"/>
          <w:b/>
          <w:bCs/>
          <w:color w:val="34495E"/>
          <w:kern w:val="36"/>
          <w:lang w:eastAsia="ru-RU"/>
        </w:rPr>
      </w:pPr>
      <w:r w:rsidRPr="003C1B9F">
        <w:rPr>
          <w:rFonts w:ascii="Lato" w:eastAsia="Times New Roman" w:hAnsi="Lato"/>
          <w:b/>
          <w:bCs/>
          <w:color w:val="34495E"/>
          <w:kern w:val="36"/>
          <w:lang w:eastAsia="ru-RU"/>
        </w:rPr>
        <w:t>1.3. Произношение твёрдых и мягких согласных перед Е в заимствованных словах</w:t>
      </w:r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 w:rsidRPr="00FF2B38">
        <w:rPr>
          <w:rFonts w:ascii="Lato" w:eastAsia="Times New Roman" w:hAnsi="Lato"/>
          <w:b/>
          <w:bCs/>
          <w:color w:val="635274"/>
          <w:sz w:val="16"/>
          <w:lang w:eastAsia="ru-RU"/>
        </w:rPr>
        <w:t>1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Обратите внимание на то, что согласный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в них произносится твёрдо (если в слове несколько таких сочетаний и лишь в одном случае согласный произносится твёрдо, то это сочетание подчёркнуто одной чертой). Обоснуйте твёрдое произношение согласного. В каких случаях такое произношение противоречит существующим в речи тенденциям?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Адекватный, адепт, альма-матер, альтернатива, амбре, анестезин, андеграунд, антенна, антисептик, антитеза, антре, апартеид, астения, астероид, ателье, атеизм, атеист, атеросклероз, аутодафе, аутсайдер, бартер, безе, бестселлер, бета-лучи, бижутерия, бифштекс, бренди, брудершафт, бутерброд, бюстгальтер, вальдшнеп, варьете, ватерлиния, ватерполо, вендетта, вестерн, вундеркинд, галифе, гангстер, гантели, генезис, гипотетический, гофре, гротеск, гульден, дебаркадер, деградация, деградировать, дегуманизация, дезавуировать, деизм, дезинтеграция, дейтерий, дека, декаданс, декалитр,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декамивит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декаметр, деквалификация, декодировать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декольте, декор, декорум, деликатес, дельта, демарш, демиург, демос, демпинг, денационализация, денди, дендрарий, деноминация, денонсация, детектив, детектор, детерминизм, де-факто, дефляция, дефолт, децентрализация, дешифровать, де-юре, диадема, диатез, диета, диспансер, идентичный, идефикс, импресарио, индекс, индексация, инертный, интеграл, интеграция, интенсивный, интервал, интервент, интервью, интернат, интернационал, интернет, интернировать, интерпретация, интерьер, кабаре, канапе, карате, каре, кафе, кашне, кеб, книксен, кодекс, компьютер, конденсация, контейнер, кортеж, коттедж, кюре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лазер, лейбл, мадемуазель (в сочетании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-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ему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- гласный звук не читается совсем – [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дму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]), мадера, майонез, медресе, менеджер, миксер, модель, модельер, модем, модерн, неоклассицизм, неонацизм, несессер, нетто, нонсенс, падре, панель, пантеон, пастель, пастеризация, плеер, плиссе, продюсер, проект, проектор, проекция, протеже, протез, протеин, протектор, протекция, регби, реестр, рейтинг, рейх, рейхстаг, реквием, реле, свитер, секс, сенбернар, сепсис, сервис, сет, сеттер, синтез, синтетика, сомбреро, стенд,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степ, стетоскоп, стресс, тандем, тезаурус, тембр, темп, тенденция, тендер, теннис, теннисист, тент, термос, термостат, террариум, тест, тет-а-тет, тире, тостер, трейлер, фарватер, фонема, фонетика, фрейдизм, фрейлина, фрикасе, фуэте, фюрер, хунвейбин,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хеппиенд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шатен, шедевр, шимпанзе, шоссе, шоумен, шпатель, штекер, штепсель, экстрасенс,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эмансипе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энергия, эсеры, эссе, эстет.</w:t>
      </w:r>
      <w:proofErr w:type="gramEnd"/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3C1B9F" w:rsidRDefault="003C1B9F" w:rsidP="003C1B9F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a4"/>
          <w:rFonts w:ascii="Lato" w:hAnsi="Lato"/>
          <w:color w:val="635274"/>
          <w:sz w:val="16"/>
          <w:szCs w:val="16"/>
        </w:rPr>
        <w:t>Упражнение 2.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Прочитайте заимствованные слова. В них допускается двоякое произношение согласного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, однако основным вариантом признаётся произношение твёрдого согласного звука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 – [э]</w:t>
      </w:r>
      <w:r>
        <w:rPr>
          <w:rFonts w:ascii="Lato" w:hAnsi="Lato"/>
          <w:color w:val="000000"/>
          <w:sz w:val="16"/>
          <w:szCs w:val="16"/>
        </w:rPr>
        <w:t>. Если в слове несколько таких сочетаний и лишь в одном случае согласный может произноситься твёрдо, то это сочетание подчёркнуто одной чертой.</w:t>
      </w:r>
    </w:p>
    <w:p w:rsidR="003C1B9F" w:rsidRDefault="003C1B9F" w:rsidP="003C1B9F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gramStart"/>
      <w:r>
        <w:rPr>
          <w:rFonts w:ascii="Lato" w:hAnsi="Lato"/>
          <w:color w:val="000000"/>
          <w:sz w:val="16"/>
          <w:szCs w:val="16"/>
        </w:rPr>
        <w:t>Аннексия, аннексировать, бизнес, бизнесмен, дегенерация, деградация, дедукция, декадент, джентльмен, критерий, лотерея, магнезия, нейрохирург, неоимпрессионизм, неоклассицизм, неоколониализм, неонацизм, неонацист, неореализм, неоромантизм, неофашизм, нетто, пантера, плейбой, экземпляр.</w:t>
      </w:r>
      <w:proofErr w:type="gramEnd"/>
    </w:p>
    <w:p w:rsidR="003C1B9F" w:rsidRDefault="003C1B9F" w:rsidP="003C1B9F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a4"/>
          <w:rFonts w:ascii="Lato" w:hAnsi="Lato"/>
          <w:color w:val="635274"/>
          <w:sz w:val="16"/>
          <w:szCs w:val="16"/>
        </w:rPr>
        <w:t xml:space="preserve">Упражнение </w:t>
      </w:r>
      <w:r w:rsidR="008D2C6D" w:rsidRPr="00FF2B38">
        <w:rPr>
          <w:rStyle w:val="a4"/>
          <w:rFonts w:ascii="Lato" w:hAnsi="Lato"/>
          <w:color w:val="635274"/>
          <w:sz w:val="16"/>
          <w:szCs w:val="16"/>
        </w:rPr>
        <w:t>3</w:t>
      </w:r>
      <w:r>
        <w:rPr>
          <w:rStyle w:val="a4"/>
          <w:rFonts w:ascii="Lato" w:hAnsi="Lato"/>
          <w:color w:val="635274"/>
          <w:sz w:val="16"/>
          <w:szCs w:val="16"/>
        </w:rPr>
        <w:t>.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Произнесите заимствованные слова. Обратите внимание на то, что согласный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в них произносится мягко (если в слове несколько таких сочетаний и лишь в одном случае согласный произносится мягко, то это сочетание подчёркнуто). Обоснуйте произношение мягкого согласного. В каких случаях такое произношение противоречит существующим в речи тенденциям?</w:t>
      </w:r>
    </w:p>
    <w:p w:rsidR="003C1B9F" w:rsidRDefault="003C1B9F" w:rsidP="003C1B9F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gramStart"/>
      <w:r>
        <w:rPr>
          <w:rFonts w:ascii="Lato" w:hAnsi="Lato"/>
          <w:color w:val="000000"/>
          <w:sz w:val="16"/>
          <w:szCs w:val="16"/>
        </w:rPr>
        <w:t xml:space="preserve">Абрек, академия, акварель, антисемит, апогей, артель, асессор, аттестат, бенефис, бенуар, бергамот, берет, брюнет, букмекер, вексель, венецианский, газель, галантерея, гангрена, гегемон, гинея, гипотеза, гипотенуза, гризетка, дебатировать, дебаты, </w:t>
      </w:r>
      <w:proofErr w:type="spellStart"/>
      <w:r>
        <w:rPr>
          <w:rFonts w:ascii="Lato" w:hAnsi="Lato"/>
          <w:color w:val="000000"/>
          <w:sz w:val="16"/>
          <w:szCs w:val="16"/>
        </w:rPr>
        <w:t>дебил</w:t>
      </w:r>
      <w:proofErr w:type="spellEnd"/>
      <w:r>
        <w:rPr>
          <w:rFonts w:ascii="Lato" w:hAnsi="Lato"/>
          <w:color w:val="000000"/>
          <w:sz w:val="16"/>
          <w:szCs w:val="16"/>
        </w:rPr>
        <w:t xml:space="preserve">, дебош, дебошир, дебют, дебютант, дебютировать, девиз, </w:t>
      </w:r>
      <w:proofErr w:type="spellStart"/>
      <w:r>
        <w:rPr>
          <w:rFonts w:ascii="Lato" w:hAnsi="Lato"/>
          <w:color w:val="000000"/>
          <w:sz w:val="16"/>
          <w:szCs w:val="16"/>
        </w:rPr>
        <w:t>дегенерат</w:t>
      </w:r>
      <w:proofErr w:type="spellEnd"/>
      <w:r>
        <w:rPr>
          <w:rFonts w:ascii="Lato" w:hAnsi="Lato"/>
          <w:color w:val="000000"/>
          <w:sz w:val="16"/>
          <w:szCs w:val="16"/>
        </w:rPr>
        <w:t>, дезертир, дезинфекция, дезинфицировать, декламация, декларация, декларировать, декорация, декрет, деликатес, дельфин, демагог, демисезонный, демократ, демократия, демон, демонстрация, демонстрировать, департамент, депеша, депонировать, депозит, депонент, депутат, дерматин, деспот, деталь</w:t>
      </w:r>
      <w:proofErr w:type="gramEnd"/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Start"/>
      <w:r>
        <w:rPr>
          <w:rFonts w:ascii="Lato" w:hAnsi="Lato"/>
          <w:color w:val="000000"/>
          <w:sz w:val="16"/>
          <w:szCs w:val="16"/>
        </w:rPr>
        <w:t>дефект, дефицит, дивиденды, дизель, икебана, инвестор, интеллигент, катехизис, кегли, кегельбан, кейс, кельнер, кепи, компетенция, компонент, консервант, консерватизм, консерватор, конференция, крекер, крекинг, кремация, крематорий, легионер, лидер, манера, марионетка, марсельеза, метеор, метеорит, метод, музей, неолит, неологизм, неофит, непрезентабельный, нерпа, одеколон, пионер, полисемия, презент, презентация, президент, пресс, пресса, пресс-бюро, пресс-папье, пресс-служба, регент, реглан, редукция, резус, резекция, резерв, резервуар, резюме, рейд, рейсшина, рейтузы, ректор</w:t>
      </w:r>
      <w:proofErr w:type="gramEnd"/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Start"/>
      <w:r>
        <w:rPr>
          <w:rFonts w:ascii="Lato" w:hAnsi="Lato"/>
          <w:color w:val="000000"/>
          <w:sz w:val="16"/>
          <w:szCs w:val="16"/>
        </w:rPr>
        <w:t>рельс, ренегат, рентген, реприза, репс, рефери, рефрен, сектор, семантика, семестр, сервант, сервиз, серпантин, текст, тема, тематика, тенор, теория, теорема, термин, терминал, терминатор, термит, термометр, терраса, территория, тренер, тренинг, фанера, фонотека, фрезер, фрезеровщик, френч, фреска, хореограф, шведка, шинель, эпидемия, эпитет, эссенция, эффект.</w:t>
      </w:r>
      <w:proofErr w:type="gramEnd"/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 w:rsidRPr="00FF2B38">
        <w:rPr>
          <w:rFonts w:ascii="Lato" w:eastAsia="Times New Roman" w:hAnsi="Lato"/>
          <w:b/>
          <w:bCs/>
          <w:color w:val="635274"/>
          <w:sz w:val="16"/>
          <w:lang w:eastAsia="ru-RU"/>
        </w:rPr>
        <w:t>4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В них допускается двоякое произношение согласного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однако основным вариантом является произношение мягкого согласного звука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[е]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. Если в слове несколько таких сочетаний и лишь в одном случае согласный может произноситься мягко, то это сочетание подчёркнуто одной чертой.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Агрессия, дебет, декада, декан, деканат, декатировщик, деквалификация, деклассированный, демобилизация, демобилизоваться, депрессия, детонатор, детонация, дефис, конгресс, конфедерация, крейсер, креп, кре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п-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дешин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лорнет, метрдотель, претензия, прогресс, прогрессия, регресс, ренессанс, сентенция, сентиментальный, сервелат, сертификат, стенокардия, термоядерный, фланель, экспресс, экспрессивный, экспрессия.</w:t>
      </w:r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 w:rsidRPr="00FF2B38">
        <w:rPr>
          <w:rFonts w:ascii="Lato" w:eastAsia="Times New Roman" w:hAnsi="Lato"/>
          <w:b/>
          <w:bCs/>
          <w:color w:val="635274"/>
          <w:sz w:val="16"/>
          <w:lang w:eastAsia="ru-RU"/>
        </w:rPr>
        <w:t>5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При их произношении возможно произношение твёрдого и мягкого согласного звука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причём оба варианта признаются равноправными.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Анероид, девальвация, девальвировать, дегазация, дегазировать, дегустатор, дегустировать, дегустация, дезодорант, дезодоратор, дезорганизация, дезориентация, дезориентировать, демаркация, демаркационный, демаскировать, демилитаризация, демограф, демография, демонтаж, демонтировать, деморализация, деморализовать, депо, деривация, дерматолог, дефилировать, дефиниция, деформация, кемпинг, кратер, кредо, крем, сейф, сексолог, сенсорный, серсо, сессия, сонет, теософия, теократия, теология, термидор, терапевт, терапия, террор, трек.</w:t>
      </w:r>
      <w:proofErr w:type="gramEnd"/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 w:rsidRPr="00FF2B38">
        <w:rPr>
          <w:rFonts w:ascii="Lato" w:eastAsia="Times New Roman" w:hAnsi="Lato"/>
          <w:b/>
          <w:bCs/>
          <w:color w:val="635274"/>
          <w:sz w:val="16"/>
          <w:lang w:eastAsia="ru-RU"/>
        </w:rPr>
        <w:t>6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Прочитайте вслух предложения, обращая внимание на произношение твёрдых и мягких согласных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в иноязычных словах.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1. Во время дебатов альтернативных проектов не поступило. 2. Агрессивная политика этого государства принудила нас принять адекватные меры. 3. Рядом с ателье в галантерейном магазине можно приобрести прекрасные демисезонные пальто, кашне и береты, а также бижутерию, французские духи и одеколон. 4. Аутсайдером чемпионата по ватерполо стала команда новичков. 5. К сожалению, моя диета не позволяет мне заказать в вашем кафе такие деликатесы, как бифштекс с экзотическим соусом, вальдшнепа под майонезом, бутерброды и кофе с крекерами и безе. 6. Бренди не пьют на брудершафт. 7. Новый вестерн явно не стал шедевром кинематографии и рассчитан на очень непритязательного зрителя. 8. Деградация общества проявляется в ослаблении демократии, общей дегуманизации и возрождении национализма, неонацизма и антисемитизма. 9. Я купил лотерейный билет. 10. Сын получил аттестат о среднем образовании. 11. Пресс-служба Венецианского кинофестиваля распространила заявление, что его апогеем станет демонстрация ретроспективы фильмов классиков неореализма. 12. Панель управления этого прибора крайне неудобна в эксплуатации. 13. Декорации для бенефиса прославленного тенора подготовил дебютант, недавний выпускник Академии художеств. 14. Необходимо произвести дезинфекцию помещения. 15. Декларация о независимости была принята депутатами единогласно. 16. Наш регион испытывает дефицит в дизельном топливе. 17. Стране необходимы новые инвестиции. 18. Он всегда отличался интеллигентными манерами и вёл себя как истинный джентльмен. 19. Я не хочу быть марионеткой в ваших руках. 20. В музее хранятся орудия труда эпохи неолита и осколок знаменитого метеорита. 21. Ваш метод позволяет эффективно проводить сложнейшие нейрохирургические операции с помощью лазера. 22. Неологизм, полисемия, семантика, фонема – это лингвистические термины. 23. По окончании второго семестра ректор выступил перед первокурсниками. 24. Рефери на ринге остановил бой по просьбе тренера одного из боксёров. 25. В комнате стоял новый сервант с прекрасным сервизом. 26. Текст резюме можно получить в пресс-центре. 27. Ваша теория позволяет достаточно легко доказать эту теорему. 28. На террасе собрались все домочадцы. 29. Территорию завода окружали фанерные щиты. 30. После войны он долго ещё носил галифе, френч и шинель. 31. Политику апартеида осудили все делегаты конференции. 32. Он страдает астенией и атеросклерозом. 33. Знаменитый поэт-декадент никогда не был атеистом. 34. Общая тенденция к переходу на бартерные сделки ведёт к дезинтеграции и децентрализации экономики. 35. Его роман о гангстерах с элементами детектива стал бестселлером. 36. Его гипотеза о генезисе славян вызвала бурную дискуссию. 37. Вскоре многие экономисты заговорили о возможном дефолте и необходимости индексации пенсий. 38. Нам удалось дешифровать эти записи. 39. В своём интервью импресарио рассказал о планах артиста выступить в кабаре и варьете. 40. После установки модема наш компьютер имеет доступ в интернет. 41. Мадемуазель, позвольте пригласить Вас на танец! 42. Продюсером фильма стал менеджер популярного актёра. 43. Этот модельер работает в стиле модерн. 44. Сгоревшие миксер и тостер, а также испорченный плеер пришлось отнести в ателье по ремонту бытовой техники. 45. Даже в этом свитере с рукавами реглан он выглядел как истинный денди. 46. У молодого теннисиста прекрасные перспективы и высокий рейтинг. 47. Каждую неделю она меняла причёску, становясь то брюнеткой, то шатенкой, то блондинкой. 48. Нам надо поговорить тет-а-тет. 49. Рядом с дендрарием расположен зоопарк с террариумом и клетками для пантер и шимпанзе. 50. Я не люблю кофе из термоса. 51. Фрейлина получила в подарок от императрицы великолепную диадему. 52. Перед включением прибора проверьте штекер и штепсель.</w:t>
      </w:r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sectPr w:rsidR="003C1B9F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6A94"/>
    <w:multiLevelType w:val="multilevel"/>
    <w:tmpl w:val="F6305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153838"/>
    <w:multiLevelType w:val="multilevel"/>
    <w:tmpl w:val="030A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E7178"/>
    <w:multiLevelType w:val="multilevel"/>
    <w:tmpl w:val="A68A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E23FB"/>
    <w:multiLevelType w:val="multilevel"/>
    <w:tmpl w:val="127C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E40"/>
    <w:multiLevelType w:val="multilevel"/>
    <w:tmpl w:val="AE20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1B5BCF"/>
    <w:multiLevelType w:val="multilevel"/>
    <w:tmpl w:val="CD5E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E7464D"/>
    <w:multiLevelType w:val="multilevel"/>
    <w:tmpl w:val="52C4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B51016"/>
    <w:multiLevelType w:val="multilevel"/>
    <w:tmpl w:val="B68A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9679DD"/>
    <w:multiLevelType w:val="multilevel"/>
    <w:tmpl w:val="E3C0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0F6503"/>
    <w:multiLevelType w:val="multilevel"/>
    <w:tmpl w:val="E4BA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7514D9"/>
    <w:multiLevelType w:val="multilevel"/>
    <w:tmpl w:val="18560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59591E"/>
    <w:multiLevelType w:val="multilevel"/>
    <w:tmpl w:val="4F8E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91728D"/>
    <w:multiLevelType w:val="multilevel"/>
    <w:tmpl w:val="DB84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CE746C"/>
    <w:multiLevelType w:val="multilevel"/>
    <w:tmpl w:val="2A5E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3"/>
  </w:num>
  <w:num w:numId="5">
    <w:abstractNumId w:val="9"/>
  </w:num>
  <w:num w:numId="6">
    <w:abstractNumId w:val="4"/>
  </w:num>
  <w:num w:numId="7">
    <w:abstractNumId w:val="11"/>
  </w:num>
  <w:num w:numId="8">
    <w:abstractNumId w:val="8"/>
  </w:num>
  <w:num w:numId="9">
    <w:abstractNumId w:val="0"/>
  </w:num>
  <w:num w:numId="10">
    <w:abstractNumId w:val="6"/>
  </w:num>
  <w:num w:numId="11">
    <w:abstractNumId w:val="12"/>
  </w:num>
  <w:num w:numId="12">
    <w:abstractNumId w:val="5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savePreviewPicture/>
  <w:compat/>
  <w:rsids>
    <w:rsidRoot w:val="0026697C"/>
    <w:rsid w:val="00076210"/>
    <w:rsid w:val="000875F1"/>
    <w:rsid w:val="000C0D2B"/>
    <w:rsid w:val="001016E7"/>
    <w:rsid w:val="0026697C"/>
    <w:rsid w:val="0032637C"/>
    <w:rsid w:val="003C1B9F"/>
    <w:rsid w:val="003E6504"/>
    <w:rsid w:val="00445899"/>
    <w:rsid w:val="004965E1"/>
    <w:rsid w:val="004F0C06"/>
    <w:rsid w:val="004F18BA"/>
    <w:rsid w:val="0066025F"/>
    <w:rsid w:val="007A3CF4"/>
    <w:rsid w:val="00846E0E"/>
    <w:rsid w:val="008D2C6D"/>
    <w:rsid w:val="009617C5"/>
    <w:rsid w:val="00A74075"/>
    <w:rsid w:val="00AA15A5"/>
    <w:rsid w:val="00C608F2"/>
    <w:rsid w:val="00CF640E"/>
    <w:rsid w:val="00D54CF0"/>
    <w:rsid w:val="00D915CE"/>
    <w:rsid w:val="00E63579"/>
    <w:rsid w:val="00EA13D8"/>
    <w:rsid w:val="00FF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paragraph" w:styleId="1">
    <w:name w:val="heading 1"/>
    <w:basedOn w:val="a"/>
    <w:link w:val="10"/>
    <w:uiPriority w:val="9"/>
    <w:qFormat/>
    <w:rsid w:val="0026697C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8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6697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97C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697C"/>
    <w:rPr>
      <w:rFonts w:eastAsia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697C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26697C"/>
    <w:rPr>
      <w:b/>
      <w:bCs/>
    </w:rPr>
  </w:style>
  <w:style w:type="character" w:customStyle="1" w:styleId="number">
    <w:name w:val="number"/>
    <w:basedOn w:val="a0"/>
    <w:rsid w:val="0026697C"/>
  </w:style>
  <w:style w:type="character" w:styleId="a5">
    <w:name w:val="Emphasis"/>
    <w:basedOn w:val="a0"/>
    <w:uiPriority w:val="20"/>
    <w:qFormat/>
    <w:rsid w:val="0026697C"/>
    <w:rPr>
      <w:i/>
      <w:iCs/>
    </w:rPr>
  </w:style>
  <w:style w:type="character" w:customStyle="1" w:styleId="litera">
    <w:name w:val="litera"/>
    <w:basedOn w:val="a0"/>
    <w:rsid w:val="0026697C"/>
  </w:style>
  <w:style w:type="character" w:customStyle="1" w:styleId="litera0">
    <w:name w:val="litera0"/>
    <w:basedOn w:val="a0"/>
    <w:rsid w:val="0026697C"/>
  </w:style>
  <w:style w:type="character" w:styleId="a6">
    <w:name w:val="Hyperlink"/>
    <w:basedOn w:val="a0"/>
    <w:uiPriority w:val="99"/>
    <w:semiHidden/>
    <w:unhideWhenUsed/>
    <w:rsid w:val="0026697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458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ite">
    <w:name w:val="Cite"/>
    <w:next w:val="a"/>
    <w:uiPriority w:val="99"/>
    <w:rsid w:val="00E63579"/>
    <w:pPr>
      <w:widowControl w:val="0"/>
      <w:autoSpaceDE w:val="0"/>
      <w:autoSpaceDN w:val="0"/>
      <w:adjustRightInd w:val="0"/>
      <w:ind w:left="1134" w:right="600"/>
      <w:jc w:val="both"/>
    </w:pPr>
    <w:rPr>
      <w:rFonts w:eastAsiaTheme="minorEastAsia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EA13D8"/>
    <w:pPr>
      <w:ind w:left="720"/>
      <w:contextualSpacing/>
    </w:pPr>
  </w:style>
  <w:style w:type="paragraph" w:customStyle="1" w:styleId="Style2">
    <w:name w:val="Style2"/>
    <w:basedOn w:val="a"/>
    <w:uiPriority w:val="99"/>
    <w:rsid w:val="00EA13D8"/>
    <w:pPr>
      <w:widowControl w:val="0"/>
      <w:autoSpaceDE w:val="0"/>
      <w:autoSpaceDN w:val="0"/>
      <w:adjustRightInd w:val="0"/>
      <w:spacing w:line="307" w:lineRule="exact"/>
      <w:ind w:firstLine="1193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EA13D8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customStyle="1" w:styleId="FontStyle34">
    <w:name w:val="Font Style34"/>
    <w:basedOn w:val="a0"/>
    <w:uiPriority w:val="99"/>
    <w:rsid w:val="00EA13D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41">
    <w:name w:val="Font Style41"/>
    <w:basedOn w:val="a0"/>
    <w:uiPriority w:val="99"/>
    <w:rsid w:val="00EA13D8"/>
    <w:rPr>
      <w:rFonts w:ascii="Times New Roman" w:hAnsi="Times New Roman" w:cs="Times New Roman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3C1B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0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97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33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161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93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96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06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974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677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29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127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824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06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0092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1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007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0116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714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39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541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80591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07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79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507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177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232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147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928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96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0702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89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2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905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772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758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645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675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219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972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595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286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5420">
          <w:marLeft w:val="0"/>
          <w:marRight w:val="0"/>
          <w:marTop w:val="30"/>
          <w:marBottom w:val="15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4419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3748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9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255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053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31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7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3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96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14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43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836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223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930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780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593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778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6378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1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060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2815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3390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773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44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8275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69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678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5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85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177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87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23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67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201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64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15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73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473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758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682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694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4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553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242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32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312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60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57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46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6</Pages>
  <Words>3408</Words>
  <Characters>19427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1.14. Изменения согласных в речи</vt:lpstr>
      <vt:lpstr>        Для русских согласных характерны следующие изменения в речи:</vt:lpstr>
      <vt:lpstr>1.3. Произношение твёрдых и мягких согласных перед Е в заимствованных словах</vt:lpstr>
      <vt:lpstr>        Упражнение 18</vt:lpstr>
      <vt:lpstr>        Упражнение 19</vt:lpstr>
      <vt:lpstr>        Упражнение 25</vt:lpstr>
    </vt:vector>
  </TitlesOfParts>
  <Company/>
  <LinksUpToDate>false</LinksUpToDate>
  <CharactersWithSpaces>22790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2021-10-23T17:10:00Z</dcterms:created>
  <dcterms:modified xsi:type="dcterms:W3CDTF">2021-11-18T08:46:00Z</dcterms:modified>
</cp:coreProperties>
</file>