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B98" w:rsidRPr="000D5B98" w:rsidRDefault="000D5B98" w:rsidP="000D5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  <w:highlight w:val="yellow"/>
        </w:rPr>
        <w:t>Анализ урока в соответствии с требованиями ФГОС ООО</w:t>
      </w:r>
    </w:p>
    <w:p w:rsidR="000D5B98" w:rsidRP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>Цель посещения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урока</w:t>
      </w: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>: ______________________________________________________</w:t>
      </w:r>
    </w:p>
    <w:p w:rsidR="000D5B98" w:rsidRPr="000D5B98" w:rsidRDefault="000D5B98" w:rsidP="000D5B98">
      <w:pPr>
        <w:shd w:val="clear" w:color="auto" w:fill="FFFFFF"/>
        <w:tabs>
          <w:tab w:val="left" w:pos="231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>Дата:_______________________________________</w:t>
      </w:r>
    </w:p>
    <w:p w:rsidR="000D5B98" w:rsidRPr="000D5B98" w:rsidRDefault="000D5B98" w:rsidP="000D5B98">
      <w:pPr>
        <w:shd w:val="clear" w:color="auto" w:fill="FFFFFF"/>
        <w:tabs>
          <w:tab w:val="left" w:pos="2318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5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Класс ________________________________________ </w:t>
      </w:r>
    </w:p>
    <w:p w:rsidR="000D5B98" w:rsidRPr="000D5B98" w:rsidRDefault="000D5B98" w:rsidP="000D5B98">
      <w:pPr>
        <w:shd w:val="clear" w:color="auto" w:fill="FFFFFF"/>
        <w:tabs>
          <w:tab w:val="left" w:pos="23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5"/>
          <w:sz w:val="24"/>
          <w:szCs w:val="24"/>
        </w:rPr>
        <w:t>У</w:t>
      </w:r>
      <w:r w:rsidRPr="000D5B98">
        <w:rPr>
          <w:rFonts w:ascii="Times New Roman" w:hAnsi="Times New Roman" w:cs="Times New Roman"/>
          <w:b/>
          <w:bCs/>
          <w:spacing w:val="-5"/>
          <w:sz w:val="24"/>
          <w:szCs w:val="24"/>
        </w:rPr>
        <w:t>читель</w:t>
      </w:r>
      <w:r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(ФИО) _______________________________</w:t>
      </w:r>
      <w:r w:rsidRPr="000D5B98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 </w:t>
      </w:r>
    </w:p>
    <w:p w:rsidR="000D5B98" w:rsidRP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Количество учащихся в классе: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____________чел.</w:t>
      </w:r>
    </w:p>
    <w:p w:rsidR="000D5B98" w:rsidRP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Присутствовали на уроке: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_________________чел.</w:t>
      </w:r>
    </w:p>
    <w:p w:rsidR="000D5B98" w:rsidRP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z w:val="24"/>
          <w:szCs w:val="24"/>
        </w:rPr>
        <w:t xml:space="preserve">Тема урока: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</w:t>
      </w:r>
    </w:p>
    <w:p w:rsidR="000D5B98" w:rsidRP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__________________________________</w:t>
      </w:r>
    </w:p>
    <w:p w:rsid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>Дидактическая задача урока: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</w:t>
      </w:r>
    </w:p>
    <w:p w:rsid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_______________________________________________________________________________</w:t>
      </w:r>
    </w:p>
    <w:p w:rsid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Развивающая задача </w:t>
      </w: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урока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: ____________________________________________________</w:t>
      </w:r>
    </w:p>
    <w:p w:rsid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______________________________________________________________________________</w:t>
      </w:r>
    </w:p>
    <w:p w:rsid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Воспитательная задача урока: ___________________________________________________</w:t>
      </w:r>
    </w:p>
    <w:p w:rsidR="000D5B98" w:rsidRPr="000D5B98" w:rsidRDefault="000D5B98" w:rsidP="000D5B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_______________________________________________________________________________</w:t>
      </w:r>
      <w:r w:rsidRPr="000D5B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</w:p>
    <w:p w:rsid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t>Ведущие аспекты анализа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6769"/>
      </w:tblGrid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Ведущие аспекты анализа урока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наблюдения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Дидактическая задача урока (краткий оценочный анализ)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1.Соответствие дидактической задачи урока отобранному содержанию.</w:t>
            </w:r>
          </w:p>
          <w:p w:rsidR="000D5B98" w:rsidRPr="000D5B98" w:rsidRDefault="000D5B98" w:rsidP="000D5B98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2.Результативность решения дидактической задачи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Содержание урока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Соответствие основного содержания урока содержанию программы и учебника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Методы обучения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Соответствие приемов обучения и учения (методов обучения) решению триединой образовательной цели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Формы обучения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1. Соответствие форм обучения (фронтальная, групповая, индивидуальная, коллективная) решению основной дидактической задачи урока.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2. Целесообразность использования предложенных заданий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Результативность урока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Достижение цели и решение основной дидактической задачи урока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Практическая направленность урока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Практическая направленность вопросов, упражнений и задач, предлагаемых для выполнения школьникам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школьников как форма организации учебной деятельности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1.Уровень самостоятельности школьников при решении дидактической задачи урока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2. Характер самостоятельной учебной деятельности (репродуктивный, творческий)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3. Взаимопомощь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Формирование универсальных учебных действий на каждом этапе урока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Личностные, познавательные, коммуникативные, регулятивные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Формирование ИКТ-компетентности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Применение ИКТ на уроке, уровень сформированности ИКТ компетентности учащихся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Структура урока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Соответствие структуры урока основной дидактической задаче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Педагогический стиль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Соблюдение норм педагогической этики</w:t>
            </w:r>
          </w:p>
        </w:tc>
      </w:tr>
      <w:tr w:rsidR="000D5B98" w:rsidRPr="000D5B98" w:rsidTr="000D5B9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Гигиенические требования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Температурный режим, проветривание класса, чередование видов деятельности, динамические паузы</w:t>
            </w:r>
          </w:p>
        </w:tc>
      </w:tr>
    </w:tbl>
    <w:p w:rsid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t>Выводы и рекомендации:</w:t>
      </w: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D5B98">
        <w:rPr>
          <w:rFonts w:ascii="Times New Roman" w:hAnsi="Times New Roman" w:cs="Times New Roman"/>
          <w:b/>
          <w:color w:val="FF0000"/>
          <w:sz w:val="24"/>
          <w:szCs w:val="24"/>
        </w:rPr>
        <w:t>*ВНИМАНИЕ! ДАЛЕЕ ДАНЫ ПРИЛОЖЕНИЯ В ПОМОЩЬ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0D5B98" w:rsidRPr="000D5B98" w:rsidRDefault="000D5B98" w:rsidP="000D5B9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br w:type="page"/>
      </w:r>
      <w:r w:rsidRPr="000D5B9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0D5B98" w:rsidRPr="000D5B98" w:rsidRDefault="000D5B98" w:rsidP="000D5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t>Т</w:t>
      </w:r>
      <w:r>
        <w:rPr>
          <w:rFonts w:ascii="Times New Roman" w:hAnsi="Times New Roman" w:cs="Times New Roman"/>
          <w:b/>
          <w:sz w:val="24"/>
          <w:szCs w:val="24"/>
        </w:rPr>
        <w:t>ИПЫ УРОКОВ</w:t>
      </w:r>
    </w:p>
    <w:tbl>
      <w:tblPr>
        <w:tblW w:w="1083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2"/>
        <w:gridCol w:w="3238"/>
        <w:gridCol w:w="5435"/>
      </w:tblGrid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Целевое назначение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Результативность обучения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Урок первичного предъявления новых знаний 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усвоение новых предметных ЗУНов, 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Воспроизведение своими словами правил, понятий, алгоритмов, выполнение действий по образцу, алгоритму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Урок формирования первоначальных предметных навыков, овладения предметными умениями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Применение усваиваемых знаний или способов учебных действий в условиях решения учебных задач (заданий)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Правильное воспроизведение образцов выполнения заданий, безошибочное применение алгоритмов и правил при решении учебных задач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Урок применения предметных ЗУНов 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Применение предметных ЗУНов  в условиях решения учебных задач повышенной сложности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Самостоятельное решение задач (выполнение упражнений) повышенной сложности отдельными учениками или коллективом класса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Урок обобщения и систематизации предметных ЗУНов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Систематизация предметных ЗУНов, универсальных действий (решение предметных задач)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Умение сформулировать обобщенный вывод, уровень сформированности УУД 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Урок повторения предметных ЗУНов 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предметных ЗУНов, формирование УУД 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Безошибочное выполнение упражнений, решение задач отдельными учениками, коллективом класса; безошибочные устные ответы; умение находить и исправлять ошибки, оказывать взаимопомощь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предметных ЗУНов, умений решать практические задачи, 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Результаты контрольной или самостоятельной работы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Коррекционный урок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над допущенными ошибками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Самостоятельное нахождение и исправление ошибок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Решение задач, которые невозможно выполнить в рамках одного урока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Запланированный результат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Учебная экскурсия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Непосредственное изучение явлений окружающего мира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Применение ЗУНов при изучении явлений окружающего мира в реальных жизненных ситуациях; творческое оформление отчетов</w:t>
            </w:r>
          </w:p>
        </w:tc>
      </w:tr>
      <w:tr w:rsidR="000D5B98" w:rsidRPr="000D5B98" w:rsidTr="00E2050F"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Урок решения практических, проектных задач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Практическая направленность изучения теоретических положений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Использование средств учебного курса в целях изучения окружающего мира</w:t>
            </w:r>
          </w:p>
        </w:tc>
      </w:tr>
    </w:tbl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0D5B98" w:rsidRPr="000D5B98" w:rsidRDefault="000D5B98" w:rsidP="000D5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b/>
          <w:sz w:val="24"/>
          <w:szCs w:val="24"/>
        </w:rPr>
        <w:t>ИДАКТИЧЕСКИЕ ЗАДАЧИ УРОКА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0"/>
        <w:gridCol w:w="5323"/>
      </w:tblGrid>
      <w:tr w:rsidR="000D5B98" w:rsidRPr="000D5B98" w:rsidTr="00E2050F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дидактические (обучающие) задачи урока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наблюдения</w:t>
            </w:r>
          </w:p>
        </w:tc>
      </w:tr>
      <w:tr w:rsidR="000D5B98" w:rsidRPr="000D5B98" w:rsidTr="00E2050F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Обеспечение осознания и усвоения понятий, законов, правил, алгоритмов, закономерностей</w:t>
            </w:r>
          </w:p>
          <w:p w:rsidR="000D5B98" w:rsidRPr="000D5B98" w:rsidRDefault="00F46C65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01.45pt;margin-top:6.55pt;width:24pt;height:0;z-index:251660288" o:connectortype="straight">
                  <v:stroke endarrow="block"/>
                </v:shape>
              </w:pict>
            </w:r>
            <w:r w:rsidR="000D5B98"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Усвоение = понимание + запоминание 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Правильное воспроизведение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1.Методы и приемы предъявления нового материала школьникам.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2.Формы организации учебной деятельности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3. Методы и приемы оказания индивидуальной помощи учащимся, затрудняющимся в устном воспроизведении терминов, правил, алгоритмов и т.д.</w:t>
            </w:r>
          </w:p>
        </w:tc>
      </w:tr>
      <w:tr w:rsidR="000D5B98" w:rsidRPr="000D5B98" w:rsidTr="00E2050F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Формирований умений применения теоретических положений в условиях решения учебных задач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Овладение = усвоение + применение ЗУНов в условиях решения учебных задач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1.Методы и формы организации самостоятельной учебной деятельности школьников.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2.Методы и приемы оказания индивидуальной помощи учащимся, испытывающим трудности при решении учебных задач со стороны учителя и одноклассников</w:t>
            </w:r>
          </w:p>
        </w:tc>
      </w:tr>
      <w:tr w:rsidR="000D5B98" w:rsidRPr="000D5B98" w:rsidTr="00E2050F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Формирование УУД в условиях решения учебных задач (познавательная деятельность, речевая деятельность и работа с источником информации, организационная деятельность)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Овладение = усвоение + применение УУД в условиях решения учебных задач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1.Приемы обучения учащихся работе с источниками информации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2.Формы организации учебной деятельности школьников (фронтальная, парная, парная, групповая)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3.Приемы индивидуальной помощи учащимся со стороны учителя и одноклассников (непосредственные и опосредованные с помощью пособий)</w:t>
            </w:r>
          </w:p>
        </w:tc>
      </w:tr>
      <w:tr w:rsidR="000D5B98" w:rsidRPr="000D5B98" w:rsidTr="00E2050F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Формирование УУД в условиях решения практических задач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Овладение = усвоение УУД + применение ЗУНов в условиях решения практических задач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использования средств учебного предмета в целях изучения окружающего мира</w:t>
            </w:r>
          </w:p>
        </w:tc>
      </w:tr>
      <w:tr w:rsidR="000D5B98" w:rsidRPr="000D5B98" w:rsidTr="00E2050F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Повторение (обобщение или систематизация) ЗУНов, УУД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1.Объем содержания обобщения и систематизации (отдельные темы, глава, и т.д.)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2.Методы повторения (обобщение, систематизация)</w:t>
            </w:r>
          </w:p>
        </w:tc>
      </w:tr>
      <w:tr w:rsidR="000D5B98" w:rsidRPr="000D5B98" w:rsidTr="00E2050F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Контроль за степенью усвоения ЗУНов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Результаты вы выполнения контрольных работ</w:t>
            </w:r>
          </w:p>
        </w:tc>
      </w:tr>
    </w:tbl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pageBreakBefore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РГАНИЗАЦИОННЫЕ ФОРМЫ ОБУЧЕНИЯ</w:t>
      </w: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0D5B98" w:rsidRPr="000D5B98" w:rsidTr="00E2050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Формы обучения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Приемы обучения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наблюдения</w:t>
            </w:r>
          </w:p>
        </w:tc>
      </w:tr>
      <w:tr w:rsidR="000D5B98" w:rsidRPr="000D5B98" w:rsidTr="00E2050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Фронтальная форма обучения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Словесная и наглядная передача учебной информации одновременно всем учащимся, обмен информацией между учителем и детьми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Произвольное внимание учащихся в процессе объяснения учителя, фронтального опроса; корректирующая информация со стороны учителя, правильные ответы детей</w:t>
            </w:r>
          </w:p>
        </w:tc>
      </w:tr>
      <w:tr w:rsidR="000D5B98" w:rsidRPr="000D5B98" w:rsidTr="00E2050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Групповая (парная) форма обучения; группы сменного состава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Организация парной работы или выполнение дифференцированных заданий группой школьников (с помощью учебника, карточек, классной доски)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Учебное сотрудничество (умение договариваться, распределять работу, оценивать свой вклад в результат общей деятельности); соревнование между группами</w:t>
            </w:r>
          </w:p>
        </w:tc>
      </w:tr>
      <w:tr w:rsidR="000D5B98" w:rsidRPr="000D5B98" w:rsidTr="00E2050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Индивидуальная форма обучения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Работа с учебником, выполнение самостоятельных или контрольных заданий, устный ответ у доски, индивидуальное сообщение новой для класса информации (доклад)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Степень самостоятельности при работе с учебником, при выполнении самостоятельных работ, при устном сообщении; результативность индивидуальной помощи со стороны учителя или учащихся; опосредованное оказание индивидуальной помощи через источники информации</w:t>
            </w:r>
          </w:p>
        </w:tc>
      </w:tr>
      <w:tr w:rsidR="000D5B98" w:rsidRPr="000D5B98" w:rsidTr="00E2050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Коллективная форма организации обучения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Частичная или полная передача организации учебного занятия учащимся класса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Создание условий, при которых учащиеся самостоятельно организуют и проводят фрагменты уроков или весь урок</w:t>
            </w:r>
          </w:p>
        </w:tc>
      </w:tr>
    </w:tbl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0D5B98" w:rsidRPr="000D5B98" w:rsidRDefault="000D5B98" w:rsidP="000D5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СНОВНЫЕ ЭТАПЫ УРОКА</w:t>
      </w: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59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0"/>
        <w:gridCol w:w="6639"/>
      </w:tblGrid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этапы урока, воспроизводящего целостный учебный процесс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b/>
                <w:sz w:val="24"/>
                <w:szCs w:val="24"/>
              </w:rPr>
              <w:t>Наблюдаемые приемы обучения и учения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Приветствие учителя, подготовка рабочих мест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Постановка цели урока в начале или в процессе урока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Формулировка цели учителем или детьми и способы фиксации цели урока. Приемы обучения, демонстрирующие недостаточность имеющихся знаний, несформированность УУД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УУД в начале урока или в процессе его по мере необходимости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 xml:space="preserve">Приемы повторения системы опорных понятий или ранее усвоенных учебных действий, необходимых и достаточных для восприятия нового материала школьниками. 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Первичное восприятие и усвоение нового теоретического учебного материала (правил, понятий, алгоритмов…)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привлечения внимания детей к принципиально новым сведениям, приемы первичного закрепления (выражаются в речи детей)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Применение теоретических положений в условиях выполнения упражнений и решения задач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Воспроизведение учащимися способов решений задач, выполнение упражнений по образцу, применение грамматических правил при написании слов, предложений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ИКТ-компетентности.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Самостоятельное творческое использование сформированных умений и навыков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Решение учебных задач повышенной трудности или практических задач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ИКТ-компетентности.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Динамическая пауза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Основные приемы динамической паузы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Обобщение усвоенного и включение его в систему ранее усвоенных ЗУНов и УУД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Использование нового содержания совместно с ранее изученным в условиях фронтального опроса, беседы, при решении задач и выполнении упражнений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Рефлексия деятельности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Подведение итогов совместной и индивидуальной деятельности учеников (новое содержание, изученное на уроке и оценка личного вклада в совместную учебную деятельность), достижение поставленной цели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</w:t>
            </w:r>
          </w:p>
        </w:tc>
      </w:tr>
      <w:tr w:rsidR="000D5B98" w:rsidRPr="000D5B98" w:rsidTr="00E2050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Контроль за процессом и результатом учебной деятельности школьников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Обучение способам контроля и самооценки деятельности. Умение учащихся самостоятельно находить и исправлять ошибки, определять степень успешности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Проявляется в устных высказываниях детей и в результатах письменных работ.</w:t>
            </w:r>
          </w:p>
          <w:p w:rsidR="000D5B98" w:rsidRPr="000D5B98" w:rsidRDefault="000D5B98" w:rsidP="000D5B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B98">
              <w:rPr>
                <w:rFonts w:ascii="Times New Roman" w:hAnsi="Times New Roman" w:cs="Times New Roman"/>
                <w:sz w:val="24"/>
                <w:szCs w:val="24"/>
              </w:rPr>
              <w:t>Приемы формирования УУД, ИКТ-компетентности</w:t>
            </w:r>
          </w:p>
        </w:tc>
      </w:tr>
    </w:tbl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sz w:val="24"/>
          <w:szCs w:val="24"/>
        </w:rPr>
        <w:br w:type="page"/>
      </w:r>
      <w:r w:rsidRPr="000D5B9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5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>ИДЫ УНИВЕРСАЛЬНЫХ УЧЕБНЫХ ДЕЙСТВИЙ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В составе основных видов универсальных учебных действий, соответствующих ключевым целям общего образования, можно выделить четыре блока: </w:t>
      </w: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личностный</w:t>
      </w:r>
      <w:r w:rsidRPr="000D5B98">
        <w:rPr>
          <w:rFonts w:ascii="Times New Roman" w:hAnsi="Times New Roman" w:cs="Times New Roman"/>
          <w:sz w:val="24"/>
          <w:szCs w:val="24"/>
        </w:rPr>
        <w:t xml:space="preserve">, </w:t>
      </w: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регулятивный </w:t>
      </w:r>
      <w:r w:rsidRPr="000D5B98">
        <w:rPr>
          <w:rFonts w:ascii="Times New Roman" w:hAnsi="Times New Roman" w:cs="Times New Roman"/>
          <w:sz w:val="24"/>
          <w:szCs w:val="24"/>
        </w:rPr>
        <w:t>(</w:t>
      </w:r>
      <w:r w:rsidRPr="000D5B98">
        <w:rPr>
          <w:rFonts w:ascii="Times New Roman" w:hAnsi="Times New Roman" w:cs="Times New Roman"/>
          <w:i/>
          <w:iCs/>
          <w:sz w:val="24"/>
          <w:szCs w:val="24"/>
        </w:rPr>
        <w:t>включающий также действия саморегуляции</w:t>
      </w:r>
      <w:r w:rsidRPr="000D5B98">
        <w:rPr>
          <w:rFonts w:ascii="Times New Roman" w:hAnsi="Times New Roman" w:cs="Times New Roman"/>
          <w:sz w:val="24"/>
          <w:szCs w:val="24"/>
        </w:rPr>
        <w:t xml:space="preserve">), </w:t>
      </w: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познавательный </w:t>
      </w:r>
      <w:r w:rsidRPr="000D5B98">
        <w:rPr>
          <w:rFonts w:ascii="Times New Roman" w:hAnsi="Times New Roman" w:cs="Times New Roman"/>
          <w:sz w:val="24"/>
          <w:szCs w:val="24"/>
        </w:rPr>
        <w:t xml:space="preserve">и </w:t>
      </w: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коммуникативный</w:t>
      </w:r>
      <w:r w:rsidRPr="000D5B98">
        <w:rPr>
          <w:rFonts w:ascii="Times New Roman" w:hAnsi="Times New Roman" w:cs="Times New Roman"/>
          <w:sz w:val="24"/>
          <w:szCs w:val="24"/>
        </w:rPr>
        <w:t>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Личностные универсальные учебные действия </w:t>
      </w:r>
      <w:r w:rsidRPr="000D5B98">
        <w:rPr>
          <w:rFonts w:ascii="Times New Roman" w:hAnsi="Times New Roman" w:cs="Times New Roman"/>
          <w:sz w:val="24"/>
          <w:szCs w:val="24"/>
        </w:rPr>
        <w:t>обеспечивают ценностно-смысловую ориентацию обучающихся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Применительно к учебной деятельности следует выделить три вида личностных действий: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личностное, профессиональное, жизненное </w:t>
      </w:r>
      <w:r w:rsidRPr="000D5B98">
        <w:rPr>
          <w:rFonts w:ascii="Times New Roman" w:hAnsi="Times New Roman" w:cs="Times New Roman"/>
          <w:b/>
          <w:sz w:val="24"/>
          <w:szCs w:val="24"/>
        </w:rPr>
        <w:t>самоопределение;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>смыслообразование,</w:t>
      </w:r>
      <w:r w:rsidRPr="000D5B98">
        <w:rPr>
          <w:rFonts w:ascii="Times New Roman" w:hAnsi="Times New Roman" w:cs="Times New Roman"/>
          <w:sz w:val="24"/>
          <w:szCs w:val="24"/>
        </w:rPr>
        <w:t xml:space="preserve"> т. е. установление обучающимися связи между целью учебной деятельности и её мотивом, другими словами, между результатом учения и тем, что побуждает к деятельности, ради чего она осуществляется. Ученик должен задаваться вопросом: </w:t>
      </w:r>
      <w:r w:rsidRPr="000D5B98">
        <w:rPr>
          <w:rFonts w:ascii="Times New Roman" w:hAnsi="Times New Roman" w:cs="Times New Roman"/>
          <w:i/>
          <w:iCs/>
          <w:sz w:val="24"/>
          <w:szCs w:val="24"/>
        </w:rPr>
        <w:t xml:space="preserve">какое значение и какой смысл имеет для меня учение? </w:t>
      </w:r>
      <w:r w:rsidRPr="000D5B98">
        <w:rPr>
          <w:rFonts w:ascii="Times New Roman" w:hAnsi="Times New Roman" w:cs="Times New Roman"/>
          <w:sz w:val="24"/>
          <w:szCs w:val="24"/>
        </w:rPr>
        <w:t>— и уметь на него отвечать;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>нравственно-этическая ориентация</w:t>
      </w:r>
      <w:r w:rsidRPr="000D5B98">
        <w:rPr>
          <w:rFonts w:ascii="Times New Roman" w:hAnsi="Times New Roman" w:cs="Times New Roman"/>
          <w:sz w:val="24"/>
          <w:szCs w:val="24"/>
        </w:rPr>
        <w:t>, в том числе и оценивание усваиваемого содержания (исходя из социальных и личностных ценностей), обеспечивающее личностный моральный выбор.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Регулятивные универсальные учебные действия </w:t>
      </w:r>
      <w:r w:rsidRPr="000D5B98">
        <w:rPr>
          <w:rFonts w:ascii="Times New Roman" w:hAnsi="Times New Roman" w:cs="Times New Roman"/>
          <w:sz w:val="24"/>
          <w:szCs w:val="24"/>
        </w:rPr>
        <w:t>обеспечивают обучающимся организацию своей учебной деятельности. К ним относятся: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 xml:space="preserve">целеполагание </w:t>
      </w:r>
      <w:r w:rsidRPr="000D5B98">
        <w:rPr>
          <w:rFonts w:ascii="Times New Roman" w:hAnsi="Times New Roman" w:cs="Times New Roman"/>
          <w:sz w:val="24"/>
          <w:szCs w:val="24"/>
        </w:rPr>
        <w:t>как постановка учебной задачи на основе соотнесения того, что уже известно и усвоено учащимися, и того, что ещё неизвестно;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>планирование</w:t>
      </w:r>
      <w:r w:rsidRPr="000D5B98">
        <w:rPr>
          <w:rFonts w:ascii="Times New Roman" w:hAnsi="Times New Roman" w:cs="Times New Roman"/>
          <w:sz w:val="24"/>
          <w:szCs w:val="24"/>
        </w:rPr>
        <w:t xml:space="preserve"> — определение последовательности промежуточных целей с учётом конечного результата; составление плана и последовательности действий;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 xml:space="preserve">прогнозирование </w:t>
      </w:r>
      <w:r w:rsidRPr="000D5B98">
        <w:rPr>
          <w:rFonts w:ascii="Times New Roman" w:hAnsi="Times New Roman" w:cs="Times New Roman"/>
          <w:sz w:val="24"/>
          <w:szCs w:val="24"/>
        </w:rPr>
        <w:t>— предвосхищение результата и уровня усвоения знаний, его временных характеристик;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>контроль в форме сличения способа действия и его результата</w:t>
      </w:r>
      <w:r w:rsidRPr="000D5B98">
        <w:rPr>
          <w:rFonts w:ascii="Times New Roman" w:hAnsi="Times New Roman" w:cs="Times New Roman"/>
          <w:sz w:val="24"/>
          <w:szCs w:val="24"/>
        </w:rPr>
        <w:t xml:space="preserve"> с заданным эталоном с целью обнаружения отклонений и отличий от эталона;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 xml:space="preserve">коррекция </w:t>
      </w:r>
      <w:r w:rsidRPr="000D5B98">
        <w:rPr>
          <w:rFonts w:ascii="Times New Roman" w:hAnsi="Times New Roman" w:cs="Times New Roman"/>
          <w:sz w:val="24"/>
          <w:szCs w:val="24"/>
        </w:rPr>
        <w:t>— внесение необходимых дополнений и коррективов в план и способ действия в случае расхождения эталона, реального действия и его результата с учётом оценки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этого результата самим обучающимся, учителем, товарищами;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 xml:space="preserve">оценка </w:t>
      </w:r>
      <w:r w:rsidRPr="000D5B98">
        <w:rPr>
          <w:rFonts w:ascii="Times New Roman" w:hAnsi="Times New Roman" w:cs="Times New Roman"/>
          <w:sz w:val="24"/>
          <w:szCs w:val="24"/>
        </w:rPr>
        <w:t>— выделение и осознание обучающимся того, что уже усвоено и что ещё нужно усвоить, осознание качества и уровня усвоения; оценка результатов работы;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</w:t>
      </w:r>
      <w:r w:rsidRPr="000D5B98">
        <w:rPr>
          <w:rFonts w:ascii="Times New Roman" w:hAnsi="Times New Roman" w:cs="Times New Roman"/>
          <w:b/>
          <w:sz w:val="24"/>
          <w:szCs w:val="24"/>
        </w:rPr>
        <w:t xml:space="preserve">саморегуляция </w:t>
      </w:r>
      <w:r w:rsidRPr="000D5B98">
        <w:rPr>
          <w:rFonts w:ascii="Times New Roman" w:hAnsi="Times New Roman" w:cs="Times New Roman"/>
          <w:sz w:val="24"/>
          <w:szCs w:val="24"/>
        </w:rPr>
        <w:t>как способность к мобилизации сил и энергии, к волевому усилию (к выбору в ситуации мотивационного конфликта) и преодолению препятствий.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Познавательные универсальные учебные действия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включают: </w:t>
      </w:r>
      <w:r w:rsidRPr="000D5B98">
        <w:rPr>
          <w:rFonts w:ascii="Times New Roman" w:hAnsi="Times New Roman" w:cs="Times New Roman"/>
          <w:b/>
          <w:sz w:val="24"/>
          <w:szCs w:val="24"/>
        </w:rPr>
        <w:t>общеучебные, логические учебные действия, а также постановку и решение проблемы.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i/>
          <w:iCs/>
          <w:sz w:val="24"/>
          <w:szCs w:val="24"/>
        </w:rPr>
        <w:t>Общеучебные универсальные действия</w:t>
      </w:r>
      <w:r w:rsidRPr="000D5B98">
        <w:rPr>
          <w:rFonts w:ascii="Times New Roman" w:hAnsi="Times New Roman" w:cs="Times New Roman"/>
          <w:b/>
          <w:sz w:val="24"/>
          <w:szCs w:val="24"/>
        </w:rPr>
        <w:t>: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самостоятельное выделение и формулирование познавательной цели;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поиск и выделение необходимой информации, в том числе решение рабочих задач с использованием общедоступных в начальной школе инструментов ИКТ и источников информации;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структурирование знаний;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осознанное и произвольное построение речевого высказывания в устной и письменной форме;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lastRenderedPageBreak/>
        <w:t>• выбор наиболее эффективных способов решения задач в зависимости от конкретных условий;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рефлексия способов и условий действия, контроль и оценка процесса и результатов деятельности;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определение основной и второстепенной информации; свободная ориентация и восприятие текстов художественного, научного, публицистического и официально-делового стилей;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понимание и адекватная оценка языка средств массовой информации;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постановка и формулирование проблемы, самостоятельное создание алгоритмов деятельности при решении проблем творческого и поискового характера.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Особую группу общеучебных универсальных действий составляют </w:t>
      </w:r>
      <w:r w:rsidRPr="000D5B98">
        <w:rPr>
          <w:rFonts w:ascii="Times New Roman" w:hAnsi="Times New Roman" w:cs="Times New Roman"/>
          <w:b/>
          <w:i/>
          <w:iCs/>
          <w:sz w:val="24"/>
          <w:szCs w:val="24"/>
        </w:rPr>
        <w:t>знаково- символические действия</w:t>
      </w:r>
      <w:r w:rsidRPr="000D5B98">
        <w:rPr>
          <w:rFonts w:ascii="Times New Roman" w:hAnsi="Times New Roman" w:cs="Times New Roman"/>
          <w:b/>
          <w:sz w:val="24"/>
          <w:szCs w:val="24"/>
        </w:rPr>
        <w:t>: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 xml:space="preserve">• моделирование — преобразование объекта из чувственной формы в модель, где выделены существенные характеристики объекта (пространственно-графическая или знаково-символическая); 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преобразование модели с целью выявления общих законов, определяющих данную предметную область.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i/>
          <w:iCs/>
          <w:sz w:val="24"/>
          <w:szCs w:val="24"/>
        </w:rPr>
        <w:t>Логические универсальные действия</w:t>
      </w:r>
      <w:r w:rsidRPr="000D5B98">
        <w:rPr>
          <w:rFonts w:ascii="Times New Roman" w:hAnsi="Times New Roman" w:cs="Times New Roman"/>
          <w:b/>
          <w:sz w:val="24"/>
          <w:szCs w:val="24"/>
        </w:rPr>
        <w:t>: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анализ объектов с целью выделения признаков (существенных, несущественных);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синтез — составление целого из частей, в том числе самостоятельное достраивание с восполнением недостающих компонентов;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выбор оснований и критериев для сравнения, сериации, классификации объектов;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подведение под понятие, выведение следствий;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установление причинно-следственных связей, представление цепочек объектов и явлений;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построение логической цепочки рассуждений, анализ истинности утверждений;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доказательство;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выдвижение гипотез и их обоснование.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b/>
          <w:i/>
          <w:iCs/>
          <w:sz w:val="24"/>
          <w:szCs w:val="24"/>
        </w:rPr>
        <w:t>Постановка и решение проблемы</w:t>
      </w:r>
      <w:r w:rsidRPr="000D5B98">
        <w:rPr>
          <w:rFonts w:ascii="Times New Roman" w:hAnsi="Times New Roman" w:cs="Times New Roman"/>
          <w:b/>
          <w:sz w:val="24"/>
          <w:szCs w:val="24"/>
        </w:rPr>
        <w:t>: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формулирование проблемы;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самостоятельное создание способов решения проблем творческого и поискового характера.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D5B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Коммуникативные универсальные учебные действия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К коммуникативным действиям относятся: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планирование учебного сотрудничества с учителем и сверстниками — определение цели, функций участников, способов взаимодействия;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постановка вопросов — инициативное сотрудничество в поиске и сборе информации;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разрешение конфликтов — выявление, идентификация проблемы, поиск и оценка альтернативных способов разрешения конфликта, принятие решения и его реализация;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управление поведением партнёра — контроль, коррекция, оценка его действий;</w:t>
      </w:r>
    </w:p>
    <w:p w:rsidR="000D5B98" w:rsidRPr="000D5B98" w:rsidRDefault="000D5B98" w:rsidP="000D5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>• 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языка, современных средств коммуникации</w:t>
      </w: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B98" w:rsidRPr="000D5B98" w:rsidRDefault="000D5B98" w:rsidP="000D5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B98">
        <w:rPr>
          <w:rFonts w:ascii="Times New Roman" w:hAnsi="Times New Roman" w:cs="Times New Roman"/>
          <w:sz w:val="24"/>
          <w:szCs w:val="24"/>
        </w:rPr>
        <w:tab/>
      </w:r>
    </w:p>
    <w:p w:rsidR="00DC24BA" w:rsidRPr="000D5B98" w:rsidRDefault="00DC24BA" w:rsidP="000D5B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C24BA" w:rsidRPr="000D5B98" w:rsidSect="00F46C6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95E" w:rsidRDefault="00A5095E" w:rsidP="00F46C65">
      <w:pPr>
        <w:spacing w:after="0" w:line="240" w:lineRule="auto"/>
      </w:pPr>
      <w:r>
        <w:separator/>
      </w:r>
    </w:p>
  </w:endnote>
  <w:endnote w:type="continuationSeparator" w:id="1">
    <w:p w:rsidR="00A5095E" w:rsidRDefault="00A5095E" w:rsidP="00F46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509" w:rsidRDefault="00F46C65">
    <w:pPr>
      <w:pStyle w:val="a3"/>
      <w:jc w:val="center"/>
    </w:pPr>
    <w:r>
      <w:fldChar w:fldCharType="begin"/>
    </w:r>
    <w:r w:rsidR="00DC24BA">
      <w:instrText>PAGE   \* MERGEFORMAT</w:instrText>
    </w:r>
    <w:r>
      <w:fldChar w:fldCharType="separate"/>
    </w:r>
    <w:r w:rsidR="00CC2794">
      <w:rPr>
        <w:noProof/>
      </w:rPr>
      <w:t>1</w:t>
    </w:r>
    <w:r>
      <w:fldChar w:fldCharType="end"/>
    </w:r>
  </w:p>
  <w:p w:rsidR="00376509" w:rsidRDefault="00A5095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95E" w:rsidRDefault="00A5095E" w:rsidP="00F46C65">
      <w:pPr>
        <w:spacing w:after="0" w:line="240" w:lineRule="auto"/>
      </w:pPr>
      <w:r>
        <w:separator/>
      </w:r>
    </w:p>
  </w:footnote>
  <w:footnote w:type="continuationSeparator" w:id="1">
    <w:p w:rsidR="00A5095E" w:rsidRDefault="00A5095E" w:rsidP="00F46C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5B98"/>
    <w:rsid w:val="000D5B98"/>
    <w:rsid w:val="003A239D"/>
    <w:rsid w:val="00A5095E"/>
    <w:rsid w:val="00CC2794"/>
    <w:rsid w:val="00D5046B"/>
    <w:rsid w:val="00DC24BA"/>
    <w:rsid w:val="00F4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D5B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0D5B9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2383</Words>
  <Characters>13589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2020-11-10T17:55:00Z</dcterms:created>
  <dcterms:modified xsi:type="dcterms:W3CDTF">2020-11-16T19:40:00Z</dcterms:modified>
</cp:coreProperties>
</file>