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5C9" w:rsidRDefault="003C35C9" w:rsidP="006A69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Уважаемые студенты!</w:t>
      </w:r>
    </w:p>
    <w:p w:rsidR="003C35C9" w:rsidRDefault="003C35C9" w:rsidP="006A69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Экзамен будет проходить в форме тестирования на платформе портала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ВГСПУ</w:t>
      </w:r>
      <w:proofErr w:type="spellEnd"/>
    </w:p>
    <w:p w:rsidR="003C35C9" w:rsidRDefault="003C35C9" w:rsidP="006A69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 этой целью в день консультации вы получите коды для прохождения </w:t>
      </w:r>
      <w:r w:rsidR="00056BD3">
        <w:rPr>
          <w:rFonts w:ascii="Times New Roman" w:hAnsi="Times New Roman" w:cs="Times New Roman"/>
          <w:b/>
          <w:i/>
          <w:sz w:val="24"/>
          <w:szCs w:val="24"/>
        </w:rPr>
        <w:t>пробного теста</w:t>
      </w:r>
      <w:r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C35C9" w:rsidRDefault="003C35C9" w:rsidP="006A69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Рейтинговые баллы пришлю старосте 2</w:t>
      </w:r>
      <w:r w:rsidR="00DE220E">
        <w:rPr>
          <w:rFonts w:ascii="Times New Roman" w:hAnsi="Times New Roman" w:cs="Times New Roman"/>
          <w:b/>
          <w:i/>
          <w:sz w:val="24"/>
          <w:szCs w:val="24"/>
        </w:rPr>
        <w:t>7</w:t>
      </w:r>
      <w:r>
        <w:rPr>
          <w:rFonts w:ascii="Times New Roman" w:hAnsi="Times New Roman" w:cs="Times New Roman"/>
          <w:b/>
          <w:i/>
          <w:sz w:val="24"/>
          <w:szCs w:val="24"/>
        </w:rPr>
        <w:t>.06.20</w:t>
      </w:r>
    </w:p>
    <w:p w:rsidR="003C35C9" w:rsidRDefault="003C35C9" w:rsidP="006A69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A694C" w:rsidRDefault="006A694C" w:rsidP="006A69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94C">
        <w:rPr>
          <w:rFonts w:ascii="Times New Roman" w:hAnsi="Times New Roman" w:cs="Times New Roman"/>
          <w:b/>
          <w:i/>
          <w:sz w:val="24"/>
          <w:szCs w:val="24"/>
        </w:rPr>
        <w:t>Вопросы к экзамену</w:t>
      </w:r>
    </w:p>
    <w:p w:rsidR="006A694C" w:rsidRDefault="006A694C" w:rsidP="006A69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A694C">
        <w:rPr>
          <w:rFonts w:ascii="Times New Roman" w:hAnsi="Times New Roman" w:cs="Times New Roman"/>
          <w:b/>
          <w:i/>
          <w:sz w:val="24"/>
          <w:szCs w:val="24"/>
        </w:rPr>
        <w:t>по дисциплине “</w:t>
      </w:r>
      <w:r>
        <w:rPr>
          <w:rFonts w:ascii="Times New Roman" w:hAnsi="Times New Roman" w:cs="Times New Roman"/>
          <w:b/>
          <w:i/>
          <w:sz w:val="24"/>
          <w:szCs w:val="24"/>
        </w:rPr>
        <w:t>Русская и зарубежная детская литература»</w:t>
      </w:r>
    </w:p>
    <w:p w:rsidR="006A694C" w:rsidRPr="006A694C" w:rsidRDefault="006A694C" w:rsidP="003C35C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ПАБ-31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 как вид искусства. Специфика детской литературы.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Фольклор как художественная система. Малые фольклорные жанры и их роль в детском чтении.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Поэтика русских народных сказок. Роль сказок в развитии детей.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Русская литература первой половины </w:t>
      </w:r>
      <w:r w:rsidRPr="006A69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века. Русская детская литература первой половины 19 века: А. Погорельский, И.А. Крылов, В.А. Жуковский, П.П. Ершов, А.О. </w:t>
      </w:r>
      <w:proofErr w:type="spell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Ишимова</w:t>
      </w:r>
      <w:proofErr w:type="spell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В.Г. Белинский о детской литературе. Роль критика в формировании представления о детской литературе.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В.Ф. Одоевский – писатель и педагог.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Сказка П.П. Ершова «Конек-Горбунок»: жанр, герой, конфликт, композиция, ритмика, особенности стиха.</w:t>
      </w:r>
      <w:proofErr w:type="gramEnd"/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Лирика А.С. Пушкина: темы, идеи, образы. Лирика А.С. Пушкина в детском чтении: круг произведений, воспитательное значение.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Литературные сказки А.С. Пушкина и их включение в детское чтение.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Повесть С.Т. Аксакова «Детские годы </w:t>
      </w:r>
      <w:proofErr w:type="spellStart"/>
      <w:proofErr w:type="gram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Багрова-внука</w:t>
      </w:r>
      <w:proofErr w:type="spellEnd"/>
      <w:proofErr w:type="gram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»: жанровые особенности, проблематика, образ Сережи.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Русская литература второй половины </w:t>
      </w:r>
      <w:r w:rsidRPr="006A69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века. Развитие литературы для детей во второй половине </w:t>
      </w:r>
      <w:r w:rsidRPr="006A69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века: В.М. Гаршин, Д.В. Григорович, Д.Н. </w:t>
      </w:r>
      <w:proofErr w:type="spellStart"/>
      <w:proofErr w:type="gram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Мамин-Сибиряк</w:t>
      </w:r>
      <w:proofErr w:type="spellEnd"/>
      <w:proofErr w:type="gram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Идеи К.Д. Ушинского о развитии детей и детском чтении, его роль в развитии детской литературы.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 Н.А. Некрасова для детей и в детском чтении. Их роль в нравственном и эстетическом воспитании детей.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детства в творчестве Л.Н. Толстого. Жанровое и тематическое многообразие произведений для детей Л.Н. Толстого.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А.П. Чехов о детской литературе. Произведения А.П. Чехова в детском чтении.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Детская литература конца </w:t>
      </w:r>
      <w:r w:rsidRPr="006A69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начала </w:t>
      </w:r>
      <w:r w:rsidRPr="006A69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</w:t>
      </w: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веков в контексте общелитературного движения. Л.Н. Андреев, А.И. Куприн, В.Г. Короленко, А.С. Серафимович, Л.А. Чарская и др.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Проблемы развития русской литературы </w:t>
      </w:r>
      <w:r w:rsidRPr="006A694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</w:t>
      </w: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</w:t>
      </w:r>
      <w:proofErr w:type="gram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детской литературы советского периода: проблемы развития, крупнейшие писатели, темы и идеи.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Горький и развитие литературы для детей в </w:t>
      </w:r>
      <w:proofErr w:type="spell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ХХ-ом</w:t>
      </w:r>
      <w:proofErr w:type="spell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веке. Статьи о детской литературе, произведения для детей.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 Маяковский как поэт-новатор. Стихотворения для детей.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К.И. Чуковский в истории детской литературы: жанры, проблематика, герой, ритмика. К.И. Чуковский о детской литературе.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Творчество А.П. Гайдара: темы, идеи, образы. Анализ одного произведения. 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Жанровое и тематическое разнообразие произведений Б.С. Житкова для детей.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Творчество В.В. Бианки и его вклад в развитие природоведческой литературы для детей.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А.Н. Толстой как детский писатель.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Произведения К.Г. Паустовского для детей и в детском чтении.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hAnsi="Times New Roman" w:cs="Times New Roman"/>
          <w:sz w:val="24"/>
          <w:szCs w:val="24"/>
        </w:rPr>
        <w:t>Научно-художественная книга для детей</w:t>
      </w:r>
      <w:r w:rsidRPr="006A69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ХХ</w:t>
      </w:r>
      <w:proofErr w:type="spell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веке: жанр, повествование, проблематика. М.М. Пришвин, Н.И. Сладков, Г.А. </w:t>
      </w:r>
      <w:proofErr w:type="spell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Скребицкий</w:t>
      </w:r>
      <w:proofErr w:type="spell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для детей в </w:t>
      </w:r>
      <w:proofErr w:type="spell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ХХ</w:t>
      </w:r>
      <w:proofErr w:type="spell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Жанровое и тематическое своеобразие произведений С.Я. Маршака для детей.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А.Л. </w:t>
      </w:r>
      <w:proofErr w:type="spell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поэт для детей.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 Михалков как детский поэт.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и сказки для детей Н.Н. Носова.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Проза для детей 50 – 90-х гг.: В.Ю. Драгунский, А.Г. Алексин, В.К. </w:t>
      </w:r>
      <w:proofErr w:type="spellStart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Железников</w:t>
      </w:r>
      <w:proofErr w:type="spellEnd"/>
      <w:r w:rsidRPr="006A694C">
        <w:rPr>
          <w:rFonts w:ascii="Times New Roman" w:eastAsia="Times New Roman" w:hAnsi="Times New Roman" w:cs="Times New Roman"/>
          <w:sz w:val="24"/>
          <w:szCs w:val="24"/>
          <w:lang w:eastAsia="ru-RU"/>
        </w:rPr>
        <w:t>, В.П. Крапивин, Ю.И. Коваль и др.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hAnsi="Times New Roman" w:cs="Times New Roman"/>
          <w:sz w:val="24"/>
          <w:szCs w:val="24"/>
        </w:rPr>
        <w:t xml:space="preserve">Классическая детская поэзия </w:t>
      </w:r>
      <w:proofErr w:type="spellStart"/>
      <w:r w:rsidRPr="006A694C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6A694C">
        <w:rPr>
          <w:rFonts w:ascii="Times New Roman" w:hAnsi="Times New Roman" w:cs="Times New Roman"/>
          <w:sz w:val="24"/>
          <w:szCs w:val="24"/>
        </w:rPr>
        <w:t xml:space="preserve"> века. Обзор </w:t>
      </w:r>
      <w:r w:rsidRPr="006A694C">
        <w:rPr>
          <w:rFonts w:ascii="Times New Roman" w:hAnsi="Times New Roman" w:cs="Times New Roman"/>
          <w:b/>
          <w:sz w:val="24"/>
          <w:szCs w:val="24"/>
        </w:rPr>
        <w:t>(</w:t>
      </w:r>
      <w:r w:rsidRPr="006A694C">
        <w:rPr>
          <w:rFonts w:ascii="Times New Roman" w:hAnsi="Times New Roman" w:cs="Times New Roman"/>
          <w:sz w:val="24"/>
          <w:szCs w:val="24"/>
        </w:rPr>
        <w:t xml:space="preserve">К.Бальмонт, А.Ахматова, А.Блок, </w:t>
      </w:r>
      <w:proofErr w:type="spellStart"/>
      <w:r w:rsidRPr="006A694C">
        <w:rPr>
          <w:rFonts w:ascii="Times New Roman" w:hAnsi="Times New Roman" w:cs="Times New Roman"/>
          <w:sz w:val="24"/>
          <w:szCs w:val="24"/>
        </w:rPr>
        <w:t>ОБЭРИУты</w:t>
      </w:r>
      <w:proofErr w:type="spellEnd"/>
      <w:r w:rsidRPr="006A694C">
        <w:rPr>
          <w:rFonts w:ascii="Times New Roman" w:hAnsi="Times New Roman" w:cs="Times New Roman"/>
          <w:sz w:val="24"/>
          <w:szCs w:val="24"/>
        </w:rPr>
        <w:t xml:space="preserve"> для детей, </w:t>
      </w:r>
      <w:proofErr w:type="spellStart"/>
      <w:r w:rsidRPr="006A694C"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 w:rsidRPr="006A694C">
        <w:rPr>
          <w:rFonts w:ascii="Times New Roman" w:hAnsi="Times New Roman" w:cs="Times New Roman"/>
          <w:sz w:val="24"/>
          <w:szCs w:val="24"/>
        </w:rPr>
        <w:t>, С.Маршак, С.Михалков, К.Чуковский, В.Маяковский).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94C">
        <w:rPr>
          <w:rFonts w:ascii="Times New Roman" w:hAnsi="Times New Roman" w:cs="Times New Roman"/>
          <w:sz w:val="24"/>
          <w:szCs w:val="24"/>
        </w:rPr>
        <w:t xml:space="preserve">Современные поэты старшего поколения, анализ творчества (В.Берестов, </w:t>
      </w:r>
      <w:proofErr w:type="spellStart"/>
      <w:r w:rsidRPr="006A694C">
        <w:rPr>
          <w:rFonts w:ascii="Times New Roman" w:hAnsi="Times New Roman" w:cs="Times New Roman"/>
          <w:sz w:val="24"/>
          <w:szCs w:val="24"/>
        </w:rPr>
        <w:t>Ю.Мориц</w:t>
      </w:r>
      <w:proofErr w:type="spellEnd"/>
      <w:r w:rsidRPr="006A69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694C">
        <w:rPr>
          <w:rFonts w:ascii="Times New Roman" w:hAnsi="Times New Roman" w:cs="Times New Roman"/>
          <w:sz w:val="24"/>
          <w:szCs w:val="24"/>
        </w:rPr>
        <w:t>Г.Ладонщиков</w:t>
      </w:r>
      <w:proofErr w:type="spellEnd"/>
      <w:r w:rsidRPr="006A694C">
        <w:rPr>
          <w:rFonts w:ascii="Times New Roman" w:hAnsi="Times New Roman" w:cs="Times New Roman"/>
          <w:sz w:val="24"/>
          <w:szCs w:val="24"/>
        </w:rPr>
        <w:t xml:space="preserve">, В.Приходько, </w:t>
      </w:r>
      <w:proofErr w:type="spellStart"/>
      <w:r w:rsidRPr="006A694C">
        <w:rPr>
          <w:rFonts w:ascii="Times New Roman" w:hAnsi="Times New Roman" w:cs="Times New Roman"/>
          <w:sz w:val="24"/>
          <w:szCs w:val="24"/>
        </w:rPr>
        <w:t>Р.Сеф</w:t>
      </w:r>
      <w:proofErr w:type="spellEnd"/>
      <w:r w:rsidRPr="006A694C">
        <w:rPr>
          <w:rFonts w:ascii="Times New Roman" w:hAnsi="Times New Roman" w:cs="Times New Roman"/>
          <w:sz w:val="24"/>
          <w:szCs w:val="24"/>
        </w:rPr>
        <w:t>, Я.Аким)</w:t>
      </w:r>
    </w:p>
    <w:p w:rsidR="006A694C" w:rsidRPr="006A694C" w:rsidRDefault="006A694C" w:rsidP="006A694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A694C">
        <w:rPr>
          <w:rStyle w:val="FontStyle44"/>
          <w:sz w:val="24"/>
          <w:szCs w:val="24"/>
        </w:rPr>
        <w:t xml:space="preserve">Автобиографическая проза конца </w:t>
      </w:r>
      <w:proofErr w:type="spellStart"/>
      <w:r w:rsidRPr="006A694C">
        <w:rPr>
          <w:rStyle w:val="FontStyle44"/>
          <w:sz w:val="24"/>
          <w:szCs w:val="24"/>
        </w:rPr>
        <w:t>XX</w:t>
      </w:r>
      <w:proofErr w:type="spellEnd"/>
      <w:r w:rsidRPr="006A694C">
        <w:rPr>
          <w:rStyle w:val="FontStyle44"/>
          <w:sz w:val="24"/>
          <w:szCs w:val="24"/>
        </w:rPr>
        <w:t xml:space="preserve"> - начала </w:t>
      </w:r>
      <w:proofErr w:type="spellStart"/>
      <w:r w:rsidRPr="006A694C">
        <w:rPr>
          <w:rStyle w:val="FontStyle44"/>
          <w:sz w:val="24"/>
          <w:szCs w:val="24"/>
        </w:rPr>
        <w:t>XXI</w:t>
      </w:r>
      <w:proofErr w:type="spellEnd"/>
      <w:r w:rsidRPr="006A694C">
        <w:rPr>
          <w:rStyle w:val="FontStyle44"/>
          <w:sz w:val="24"/>
          <w:szCs w:val="24"/>
        </w:rPr>
        <w:t xml:space="preserve"> века в детском чтении (Ю. Драгунский, П. </w:t>
      </w:r>
      <w:proofErr w:type="spellStart"/>
      <w:r w:rsidRPr="006A694C">
        <w:rPr>
          <w:rStyle w:val="FontStyle44"/>
          <w:sz w:val="24"/>
          <w:szCs w:val="24"/>
        </w:rPr>
        <w:t>Санаев</w:t>
      </w:r>
      <w:proofErr w:type="spellEnd"/>
      <w:r w:rsidRPr="006A694C">
        <w:rPr>
          <w:rStyle w:val="FontStyle44"/>
          <w:sz w:val="24"/>
          <w:szCs w:val="24"/>
        </w:rPr>
        <w:t xml:space="preserve">, Н. </w:t>
      </w:r>
      <w:proofErr w:type="spellStart"/>
      <w:r w:rsidRPr="006A694C">
        <w:rPr>
          <w:rStyle w:val="FontStyle44"/>
          <w:sz w:val="24"/>
          <w:szCs w:val="24"/>
        </w:rPr>
        <w:t>Абгарян</w:t>
      </w:r>
      <w:proofErr w:type="spellEnd"/>
      <w:r w:rsidRPr="006A694C">
        <w:rPr>
          <w:rStyle w:val="FontStyle44"/>
          <w:sz w:val="24"/>
          <w:szCs w:val="24"/>
        </w:rPr>
        <w:t xml:space="preserve"> - на выбор)</w:t>
      </w:r>
      <w:proofErr w:type="gramEnd"/>
    </w:p>
    <w:p w:rsidR="006A694C" w:rsidRPr="006A694C" w:rsidRDefault="006A694C" w:rsidP="006A694C">
      <w:pPr>
        <w:pStyle w:val="Style28"/>
        <w:widowControl/>
        <w:numPr>
          <w:ilvl w:val="0"/>
          <w:numId w:val="1"/>
        </w:numPr>
        <w:tabs>
          <w:tab w:val="left" w:pos="350"/>
        </w:tabs>
        <w:spacing w:line="274" w:lineRule="exact"/>
        <w:rPr>
          <w:rStyle w:val="FontStyle44"/>
          <w:sz w:val="24"/>
          <w:szCs w:val="24"/>
        </w:rPr>
      </w:pPr>
      <w:r w:rsidRPr="006A694C">
        <w:rPr>
          <w:rStyle w:val="FontStyle44"/>
          <w:sz w:val="24"/>
          <w:szCs w:val="24"/>
        </w:rPr>
        <w:t xml:space="preserve">Современная отечественная литературная сказка (Т. Александрова, В. Ольшанский, Э. Успенский, Г. Остер, </w:t>
      </w:r>
      <w:r w:rsidRPr="006A694C">
        <w:t xml:space="preserve">М.Москвина, С.Прокофьева </w:t>
      </w:r>
      <w:r w:rsidRPr="006A694C">
        <w:rPr>
          <w:rStyle w:val="FontStyle44"/>
          <w:sz w:val="24"/>
          <w:szCs w:val="24"/>
        </w:rPr>
        <w:t>и др.).</w:t>
      </w:r>
    </w:p>
    <w:p w:rsidR="006A694C" w:rsidRPr="006A694C" w:rsidRDefault="006A694C" w:rsidP="006A694C">
      <w:pPr>
        <w:pStyle w:val="Style28"/>
        <w:widowControl/>
        <w:numPr>
          <w:ilvl w:val="0"/>
          <w:numId w:val="1"/>
        </w:numPr>
        <w:tabs>
          <w:tab w:val="left" w:pos="350"/>
        </w:tabs>
        <w:spacing w:line="274" w:lineRule="exact"/>
        <w:jc w:val="left"/>
        <w:rPr>
          <w:rStyle w:val="FontStyle44"/>
          <w:sz w:val="24"/>
          <w:szCs w:val="24"/>
        </w:rPr>
      </w:pPr>
      <w:r w:rsidRPr="006A694C">
        <w:rPr>
          <w:rStyle w:val="FontStyle44"/>
          <w:sz w:val="24"/>
          <w:szCs w:val="24"/>
        </w:rPr>
        <w:t>Европейская литературная сказка эпохи романтизма.</w:t>
      </w:r>
    </w:p>
    <w:p w:rsidR="006A694C" w:rsidRPr="006A694C" w:rsidRDefault="006A694C" w:rsidP="006A694C">
      <w:pPr>
        <w:pStyle w:val="Style28"/>
        <w:widowControl/>
        <w:numPr>
          <w:ilvl w:val="0"/>
          <w:numId w:val="1"/>
        </w:numPr>
        <w:tabs>
          <w:tab w:val="left" w:pos="350"/>
        </w:tabs>
        <w:spacing w:line="274" w:lineRule="exact"/>
        <w:jc w:val="left"/>
        <w:rPr>
          <w:rStyle w:val="FontStyle44"/>
          <w:sz w:val="24"/>
          <w:szCs w:val="24"/>
        </w:rPr>
      </w:pPr>
      <w:r w:rsidRPr="006A694C">
        <w:rPr>
          <w:rStyle w:val="FontStyle44"/>
          <w:sz w:val="24"/>
          <w:szCs w:val="24"/>
        </w:rPr>
        <w:t xml:space="preserve">Основные жанры зарубежной детской литературы второй половины </w:t>
      </w:r>
      <w:proofErr w:type="spellStart"/>
      <w:r w:rsidRPr="006A694C">
        <w:rPr>
          <w:rStyle w:val="FontStyle44"/>
          <w:sz w:val="24"/>
          <w:szCs w:val="24"/>
        </w:rPr>
        <w:t>XIX</w:t>
      </w:r>
      <w:proofErr w:type="spellEnd"/>
      <w:r w:rsidRPr="006A694C">
        <w:rPr>
          <w:rStyle w:val="FontStyle44"/>
          <w:sz w:val="24"/>
          <w:szCs w:val="24"/>
        </w:rPr>
        <w:t xml:space="preserve"> века.</w:t>
      </w:r>
    </w:p>
    <w:p w:rsidR="006A694C" w:rsidRPr="006A694C" w:rsidRDefault="006A694C" w:rsidP="006A694C">
      <w:pPr>
        <w:pStyle w:val="Style28"/>
        <w:widowControl/>
        <w:numPr>
          <w:ilvl w:val="0"/>
          <w:numId w:val="1"/>
        </w:numPr>
        <w:tabs>
          <w:tab w:val="left" w:pos="350"/>
        </w:tabs>
        <w:spacing w:line="274" w:lineRule="exact"/>
        <w:jc w:val="left"/>
        <w:rPr>
          <w:rStyle w:val="FontStyle44"/>
          <w:sz w:val="24"/>
          <w:szCs w:val="24"/>
        </w:rPr>
      </w:pPr>
      <w:r w:rsidRPr="006A694C">
        <w:rPr>
          <w:rStyle w:val="FontStyle44"/>
          <w:sz w:val="24"/>
          <w:szCs w:val="24"/>
        </w:rPr>
        <w:t xml:space="preserve">Поэтика и проблематика сказки А. де </w:t>
      </w:r>
      <w:proofErr w:type="spellStart"/>
      <w:r w:rsidRPr="006A694C">
        <w:rPr>
          <w:rStyle w:val="FontStyle44"/>
          <w:sz w:val="24"/>
          <w:szCs w:val="24"/>
        </w:rPr>
        <w:t>Экзюпери</w:t>
      </w:r>
      <w:proofErr w:type="spellEnd"/>
      <w:r w:rsidRPr="006A694C">
        <w:rPr>
          <w:rStyle w:val="FontStyle44"/>
          <w:sz w:val="24"/>
          <w:szCs w:val="24"/>
        </w:rPr>
        <w:t xml:space="preserve"> «Маленький принц».</w:t>
      </w:r>
    </w:p>
    <w:p w:rsidR="006A694C" w:rsidRPr="006A694C" w:rsidRDefault="006A694C" w:rsidP="006A694C">
      <w:pPr>
        <w:pStyle w:val="Style28"/>
        <w:widowControl/>
        <w:numPr>
          <w:ilvl w:val="0"/>
          <w:numId w:val="1"/>
        </w:numPr>
        <w:tabs>
          <w:tab w:val="left" w:pos="350"/>
        </w:tabs>
        <w:spacing w:line="274" w:lineRule="exact"/>
        <w:rPr>
          <w:rStyle w:val="FontStyle44"/>
          <w:sz w:val="24"/>
          <w:szCs w:val="24"/>
        </w:rPr>
      </w:pPr>
      <w:r w:rsidRPr="006A694C">
        <w:rPr>
          <w:rStyle w:val="FontStyle44"/>
          <w:sz w:val="24"/>
          <w:szCs w:val="24"/>
        </w:rPr>
        <w:t xml:space="preserve">Литературная сказка в зарубежной литературе </w:t>
      </w:r>
      <w:proofErr w:type="spellStart"/>
      <w:r w:rsidRPr="006A694C">
        <w:rPr>
          <w:rStyle w:val="FontStyle44"/>
          <w:sz w:val="24"/>
          <w:szCs w:val="24"/>
        </w:rPr>
        <w:t>X</w:t>
      </w:r>
      <w:proofErr w:type="spellEnd"/>
      <w:r w:rsidRPr="006A694C">
        <w:rPr>
          <w:rStyle w:val="FontStyle44"/>
          <w:sz w:val="24"/>
          <w:szCs w:val="24"/>
          <w:lang w:val="en-US"/>
        </w:rPr>
        <w:t>I</w:t>
      </w:r>
      <w:proofErr w:type="spellStart"/>
      <w:r w:rsidRPr="006A694C">
        <w:rPr>
          <w:rStyle w:val="FontStyle44"/>
          <w:sz w:val="24"/>
          <w:szCs w:val="24"/>
        </w:rPr>
        <w:t>X</w:t>
      </w:r>
      <w:proofErr w:type="spellEnd"/>
      <w:r w:rsidRPr="006A694C">
        <w:rPr>
          <w:rStyle w:val="FontStyle44"/>
          <w:sz w:val="24"/>
          <w:szCs w:val="24"/>
        </w:rPr>
        <w:t xml:space="preserve"> - </w:t>
      </w:r>
      <w:proofErr w:type="spellStart"/>
      <w:r w:rsidRPr="006A694C">
        <w:rPr>
          <w:rStyle w:val="FontStyle44"/>
          <w:sz w:val="24"/>
          <w:szCs w:val="24"/>
        </w:rPr>
        <w:t>XX</w:t>
      </w:r>
      <w:proofErr w:type="spellEnd"/>
      <w:r w:rsidRPr="006A694C">
        <w:rPr>
          <w:rStyle w:val="FontStyle44"/>
          <w:sz w:val="24"/>
          <w:szCs w:val="24"/>
        </w:rPr>
        <w:t xml:space="preserve"> </w:t>
      </w:r>
      <w:proofErr w:type="gramStart"/>
      <w:r w:rsidRPr="006A694C">
        <w:rPr>
          <w:rStyle w:val="FontStyle44"/>
          <w:sz w:val="24"/>
          <w:szCs w:val="24"/>
        </w:rPr>
        <w:t>в</w:t>
      </w:r>
      <w:proofErr w:type="gramEnd"/>
      <w:r w:rsidRPr="006A694C">
        <w:rPr>
          <w:rStyle w:val="FontStyle44"/>
          <w:sz w:val="24"/>
          <w:szCs w:val="24"/>
        </w:rPr>
        <w:t xml:space="preserve">. </w:t>
      </w:r>
      <w:proofErr w:type="gramStart"/>
      <w:r w:rsidRPr="006A694C">
        <w:rPr>
          <w:rStyle w:val="FontStyle44"/>
          <w:sz w:val="24"/>
          <w:szCs w:val="24"/>
        </w:rPr>
        <w:t>для</w:t>
      </w:r>
      <w:proofErr w:type="gramEnd"/>
      <w:r w:rsidRPr="006A694C">
        <w:rPr>
          <w:rStyle w:val="FontStyle44"/>
          <w:sz w:val="24"/>
          <w:szCs w:val="24"/>
        </w:rPr>
        <w:t xml:space="preserve"> детей и юношества. Анализ произведения - на выбор.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D117D"/>
    <w:multiLevelType w:val="hybridMultilevel"/>
    <w:tmpl w:val="21B4606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A694C"/>
    <w:rsid w:val="00056BD3"/>
    <w:rsid w:val="00085B10"/>
    <w:rsid w:val="001016E7"/>
    <w:rsid w:val="0032637C"/>
    <w:rsid w:val="003C35C9"/>
    <w:rsid w:val="003E6504"/>
    <w:rsid w:val="004965E1"/>
    <w:rsid w:val="004F0C06"/>
    <w:rsid w:val="004F18BA"/>
    <w:rsid w:val="006A694C"/>
    <w:rsid w:val="006F52AE"/>
    <w:rsid w:val="00A4681F"/>
    <w:rsid w:val="00C5425D"/>
    <w:rsid w:val="00D54CF0"/>
    <w:rsid w:val="00D915CE"/>
    <w:rsid w:val="00DE2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94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8">
    <w:name w:val="Style28"/>
    <w:basedOn w:val="a"/>
    <w:uiPriority w:val="99"/>
    <w:rsid w:val="006A694C"/>
    <w:pPr>
      <w:widowControl w:val="0"/>
      <w:autoSpaceDE w:val="0"/>
      <w:autoSpaceDN w:val="0"/>
      <w:adjustRightInd w:val="0"/>
      <w:spacing w:after="0" w:line="278" w:lineRule="exact"/>
      <w:ind w:hanging="3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4">
    <w:name w:val="Font Style44"/>
    <w:basedOn w:val="a0"/>
    <w:uiPriority w:val="99"/>
    <w:rsid w:val="006A694C"/>
    <w:rPr>
      <w:rFonts w:ascii="Times New Roman" w:hAnsi="Times New Roman" w:cs="Times New Roman" w:hint="default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4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598</Words>
  <Characters>3411</Characters>
  <Application>Microsoft Office Word</Application>
  <DocSecurity>0</DocSecurity>
  <Lines>28</Lines>
  <Paragraphs>8</Paragraphs>
  <ScaleCrop>false</ScaleCrop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2020-06-19T12:42:00Z</dcterms:created>
  <dcterms:modified xsi:type="dcterms:W3CDTF">2020-06-25T18:05:00Z</dcterms:modified>
</cp:coreProperties>
</file>