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153" w:rsidRDefault="008D0153" w:rsidP="00837A6D">
      <w:pPr>
        <w:spacing w:line="360" w:lineRule="auto"/>
        <w:jc w:val="center"/>
        <w:rPr>
          <w:rFonts w:ascii="Times New Roman" w:hAnsi="Times New Roman" w:cs="Times New Roman"/>
          <w:b/>
          <w:color w:val="000000"/>
          <w:sz w:val="26"/>
          <w:szCs w:val="26"/>
        </w:rPr>
      </w:pPr>
    </w:p>
    <w:p w:rsidR="008D0153" w:rsidRDefault="008D0153" w:rsidP="00837A6D">
      <w:pPr>
        <w:spacing w:line="360" w:lineRule="auto"/>
        <w:jc w:val="center"/>
        <w:rPr>
          <w:b/>
          <w:sz w:val="26"/>
          <w:szCs w:val="26"/>
        </w:rPr>
      </w:pPr>
      <w:r>
        <w:rPr>
          <w:rFonts w:ascii="Times New Roman" w:hAnsi="Times New Roman" w:cs="Times New Roman"/>
          <w:b/>
          <w:color w:val="000000"/>
          <w:sz w:val="26"/>
          <w:szCs w:val="26"/>
        </w:rPr>
        <w:t>Федеральное государственное бюджетное образовательное учреждение</w:t>
      </w:r>
    </w:p>
    <w:p w:rsidR="008D0153" w:rsidRDefault="008D0153" w:rsidP="00837A6D">
      <w:pPr>
        <w:spacing w:line="360" w:lineRule="auto"/>
        <w:jc w:val="center"/>
        <w:rPr>
          <w:b/>
          <w:sz w:val="26"/>
          <w:szCs w:val="26"/>
        </w:rPr>
      </w:pPr>
      <w:r>
        <w:rPr>
          <w:rFonts w:ascii="Times New Roman" w:hAnsi="Times New Roman" w:cs="Times New Roman"/>
          <w:b/>
          <w:color w:val="000000"/>
          <w:sz w:val="26"/>
          <w:szCs w:val="26"/>
        </w:rPr>
        <w:t>высшего образования</w:t>
      </w:r>
    </w:p>
    <w:p w:rsidR="008D0153" w:rsidRDefault="008D0153" w:rsidP="00837A6D">
      <w:pPr>
        <w:spacing w:line="360" w:lineRule="auto"/>
        <w:jc w:val="center"/>
        <w:rPr>
          <w:b/>
          <w:sz w:val="26"/>
          <w:szCs w:val="26"/>
        </w:rPr>
      </w:pPr>
      <w:r>
        <w:rPr>
          <w:rFonts w:ascii="Times New Roman" w:hAnsi="Times New Roman" w:cs="Times New Roman"/>
          <w:b/>
          <w:color w:val="000000"/>
          <w:sz w:val="26"/>
          <w:szCs w:val="26"/>
        </w:rPr>
        <w:t>«ВОЛГОГРАДСКИЙ ГОСУДАРСТВЕННЫЙ СОЦИАЛЬНО-ПЕДАГОГИЧЕСКИЙ УНИВЕРСИТЕТ»</w:t>
      </w:r>
    </w:p>
    <w:p w:rsidR="008D0153" w:rsidRPr="00194152" w:rsidRDefault="008D0153" w:rsidP="0092504C">
      <w:pPr>
        <w:spacing w:line="360" w:lineRule="auto"/>
        <w:rPr>
          <w:sz w:val="28"/>
          <w:szCs w:val="28"/>
        </w:rPr>
      </w:pPr>
      <w:r>
        <w:br/>
      </w:r>
      <w:r w:rsidRPr="00194152">
        <w:rPr>
          <w:rFonts w:ascii="Times New Roman" w:hAnsi="Times New Roman" w:cs="Times New Roman"/>
          <w:color w:val="000000"/>
          <w:sz w:val="28"/>
          <w:szCs w:val="28"/>
        </w:rPr>
        <w:t>Факультет психолого-педагогического и социального образования</w:t>
      </w:r>
    </w:p>
    <w:p w:rsidR="008D0153" w:rsidRPr="0092504C" w:rsidRDefault="008D0153" w:rsidP="0092504C">
      <w:pPr>
        <w:ind w:firstLine="709"/>
        <w:jc w:val="center"/>
        <w:rPr>
          <w:rFonts w:ascii="Times New Roman" w:hAnsi="Times New Roman"/>
          <w:b/>
          <w:sz w:val="28"/>
          <w:szCs w:val="28"/>
        </w:rPr>
      </w:pPr>
      <w:r w:rsidRPr="0092504C">
        <w:rPr>
          <w:rFonts w:ascii="Times New Roman" w:hAnsi="Times New Roman"/>
          <w:b/>
          <w:sz w:val="28"/>
          <w:szCs w:val="28"/>
        </w:rPr>
        <w:t>Кафедра социальной работы</w:t>
      </w:r>
    </w:p>
    <w:p w:rsidR="008D0153" w:rsidRDefault="008D0153" w:rsidP="0092504C">
      <w:pPr>
        <w:ind w:firstLine="709"/>
        <w:jc w:val="center"/>
        <w:rPr>
          <w:rFonts w:ascii="Times New Roman" w:hAnsi="Times New Roman"/>
          <w:b/>
          <w:sz w:val="28"/>
          <w:szCs w:val="28"/>
        </w:rPr>
      </w:pPr>
    </w:p>
    <w:p w:rsidR="008D0153" w:rsidRDefault="008D0153" w:rsidP="0092504C">
      <w:pPr>
        <w:ind w:firstLine="709"/>
        <w:jc w:val="center"/>
        <w:rPr>
          <w:rFonts w:ascii="Times New Roman" w:hAnsi="Times New Roman"/>
          <w:sz w:val="28"/>
          <w:szCs w:val="28"/>
        </w:rPr>
      </w:pPr>
      <w:r>
        <w:rPr>
          <w:rFonts w:ascii="Times New Roman" w:hAnsi="Times New Roman"/>
          <w:b/>
          <w:sz w:val="28"/>
          <w:szCs w:val="28"/>
        </w:rPr>
        <w:t xml:space="preserve">Материалы к занятию по дисциплине </w:t>
      </w:r>
      <w:r>
        <w:rPr>
          <w:rFonts w:ascii="Times New Roman" w:hAnsi="Times New Roman"/>
          <w:sz w:val="28"/>
          <w:szCs w:val="28"/>
        </w:rPr>
        <w:t xml:space="preserve"> </w:t>
      </w:r>
    </w:p>
    <w:p w:rsidR="008D0153" w:rsidRDefault="008D0153" w:rsidP="0092504C">
      <w:pPr>
        <w:ind w:firstLine="709"/>
        <w:jc w:val="center"/>
        <w:rPr>
          <w:rFonts w:ascii="Times New Roman" w:hAnsi="Times New Roman"/>
          <w:sz w:val="28"/>
          <w:szCs w:val="28"/>
        </w:rPr>
      </w:pPr>
      <w:r>
        <w:rPr>
          <w:rFonts w:ascii="Times New Roman" w:hAnsi="Times New Roman"/>
          <w:sz w:val="28"/>
          <w:szCs w:val="28"/>
        </w:rPr>
        <w:t>«Теория социальной работы»</w:t>
      </w:r>
    </w:p>
    <w:p w:rsidR="008D0153" w:rsidRDefault="008D0153" w:rsidP="00BA351A">
      <w:pPr>
        <w:jc w:val="center"/>
        <w:rPr>
          <w:rFonts w:ascii="Times New Roman" w:hAnsi="Times New Roman" w:cs="Times New Roman"/>
          <w:color w:val="000000"/>
          <w:sz w:val="28"/>
          <w:szCs w:val="28"/>
          <w:highlight w:val="white"/>
        </w:rPr>
      </w:pPr>
    </w:p>
    <w:p w:rsidR="008D0153" w:rsidRDefault="008D0153" w:rsidP="001B54AF">
      <w:pPr>
        <w:jc w:val="center"/>
        <w:rPr>
          <w:rFonts w:ascii="Times New Roman" w:hAnsi="Times New Roman" w:cs="Times New Roman"/>
          <w:color w:val="000000"/>
          <w:sz w:val="36"/>
          <w:szCs w:val="36"/>
          <w:highlight w:val="white"/>
        </w:rPr>
      </w:pPr>
      <w:r w:rsidRPr="0092504C">
        <w:rPr>
          <w:rFonts w:ascii="Times New Roman" w:hAnsi="Times New Roman" w:cs="Times New Roman"/>
          <w:b/>
          <w:color w:val="000000"/>
          <w:sz w:val="36"/>
          <w:szCs w:val="36"/>
          <w:highlight w:val="white"/>
        </w:rPr>
        <w:t>Тема:</w:t>
      </w:r>
      <w:r>
        <w:rPr>
          <w:rFonts w:ascii="Times New Roman" w:hAnsi="Times New Roman" w:cs="Times New Roman"/>
          <w:color w:val="000000"/>
          <w:sz w:val="36"/>
          <w:szCs w:val="36"/>
          <w:highlight w:val="white"/>
        </w:rPr>
        <w:t xml:space="preserve"> </w:t>
      </w:r>
      <w:r w:rsidRPr="00543E03">
        <w:rPr>
          <w:rFonts w:ascii="Times New Roman" w:hAnsi="Times New Roman" w:cs="Times New Roman"/>
          <w:color w:val="000000"/>
          <w:sz w:val="36"/>
          <w:szCs w:val="36"/>
          <w:highlight w:val="white"/>
        </w:rPr>
        <w:t>Социальная работа в системе</w:t>
      </w:r>
    </w:p>
    <w:p w:rsidR="008D0153" w:rsidRPr="00543E03" w:rsidRDefault="008D0153" w:rsidP="001B54AF">
      <w:pPr>
        <w:jc w:val="center"/>
        <w:rPr>
          <w:rFonts w:ascii="Times New Roman" w:hAnsi="Times New Roman" w:cs="Times New Roman"/>
          <w:color w:val="000000"/>
          <w:sz w:val="36"/>
          <w:szCs w:val="36"/>
          <w:highlight w:val="white"/>
        </w:rPr>
      </w:pPr>
      <w:r w:rsidRPr="00543E03">
        <w:rPr>
          <w:rFonts w:ascii="Times New Roman" w:hAnsi="Times New Roman" w:cs="Times New Roman"/>
          <w:color w:val="000000"/>
          <w:sz w:val="36"/>
          <w:szCs w:val="36"/>
          <w:highlight w:val="white"/>
        </w:rPr>
        <w:t>социальной защиты населения</w:t>
      </w:r>
    </w:p>
    <w:p w:rsidR="008D0153" w:rsidRDefault="008D0153" w:rsidP="0092504C">
      <w:pPr>
        <w:ind w:firstLine="709"/>
        <w:jc w:val="center"/>
        <w:rPr>
          <w:rFonts w:ascii="Times New Roman" w:hAnsi="Times New Roman"/>
          <w:sz w:val="28"/>
          <w:szCs w:val="28"/>
        </w:rPr>
      </w:pPr>
    </w:p>
    <w:p w:rsidR="008D0153" w:rsidRDefault="008D0153" w:rsidP="0092504C">
      <w:pPr>
        <w:ind w:firstLine="709"/>
        <w:jc w:val="center"/>
        <w:rPr>
          <w:rFonts w:ascii="Times New Roman" w:hAnsi="Times New Roman"/>
          <w:sz w:val="28"/>
          <w:szCs w:val="28"/>
        </w:rPr>
      </w:pPr>
      <w:r>
        <w:rPr>
          <w:rFonts w:ascii="Times New Roman" w:hAnsi="Times New Roman"/>
          <w:sz w:val="28"/>
          <w:szCs w:val="28"/>
        </w:rPr>
        <w:t>Думов Сергей Борисович</w:t>
      </w:r>
    </w:p>
    <w:p w:rsidR="008D0153" w:rsidRDefault="008D0153" w:rsidP="0092504C">
      <w:pPr>
        <w:ind w:firstLine="709"/>
        <w:jc w:val="center"/>
        <w:rPr>
          <w:rFonts w:ascii="Times New Roman" w:hAnsi="Times New Roman"/>
          <w:sz w:val="28"/>
          <w:szCs w:val="28"/>
        </w:rPr>
      </w:pPr>
      <w:r>
        <w:rPr>
          <w:rFonts w:ascii="Times New Roman" w:hAnsi="Times New Roman"/>
          <w:sz w:val="28"/>
          <w:szCs w:val="28"/>
        </w:rPr>
        <w:t>кандидат педагогических наук, доцент кафедры социальной работы</w:t>
      </w:r>
    </w:p>
    <w:p w:rsidR="008D0153" w:rsidRPr="00194152" w:rsidRDefault="008D0153" w:rsidP="0092504C">
      <w:pPr>
        <w:spacing w:line="360" w:lineRule="auto"/>
        <w:jc w:val="center"/>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t xml:space="preserve">Эксперт по теме -  </w:t>
      </w:r>
      <w:r w:rsidRPr="00194152">
        <w:rPr>
          <w:rFonts w:ascii="Times New Roman" w:hAnsi="Times New Roman" w:cs="Times New Roman"/>
          <w:color w:val="000000"/>
          <w:sz w:val="28"/>
          <w:szCs w:val="28"/>
          <w:highlight w:val="white"/>
        </w:rPr>
        <w:t>Алсадака С.С.</w:t>
      </w:r>
      <w:r>
        <w:rPr>
          <w:rFonts w:ascii="Times New Roman" w:hAnsi="Times New Roman" w:cs="Times New Roman"/>
          <w:color w:val="000000"/>
          <w:sz w:val="28"/>
          <w:szCs w:val="28"/>
          <w:highlight w:val="white"/>
        </w:rPr>
        <w:t xml:space="preserve"> </w:t>
      </w:r>
      <w:r w:rsidRPr="00194152">
        <w:rPr>
          <w:rFonts w:ascii="Times New Roman" w:hAnsi="Times New Roman" w:cs="Times New Roman"/>
          <w:color w:val="000000"/>
          <w:sz w:val="28"/>
          <w:szCs w:val="28"/>
          <w:highlight w:val="white"/>
        </w:rPr>
        <w:t>групп</w:t>
      </w:r>
      <w:r>
        <w:rPr>
          <w:rFonts w:ascii="Times New Roman" w:hAnsi="Times New Roman" w:cs="Times New Roman"/>
          <w:color w:val="000000"/>
          <w:sz w:val="28"/>
          <w:szCs w:val="28"/>
          <w:highlight w:val="white"/>
        </w:rPr>
        <w:t xml:space="preserve">а </w:t>
      </w:r>
      <w:r w:rsidRPr="00194152">
        <w:rPr>
          <w:rFonts w:ascii="Times New Roman" w:hAnsi="Times New Roman" w:cs="Times New Roman"/>
          <w:color w:val="000000"/>
          <w:sz w:val="28"/>
          <w:szCs w:val="28"/>
          <w:highlight w:val="white"/>
        </w:rPr>
        <w:t>ПС-СРБZ-</w:t>
      </w:r>
      <w:r>
        <w:rPr>
          <w:rFonts w:ascii="Times New Roman" w:hAnsi="Times New Roman" w:cs="Times New Roman"/>
          <w:color w:val="000000"/>
          <w:sz w:val="28"/>
          <w:szCs w:val="28"/>
          <w:highlight w:val="white"/>
        </w:rPr>
        <w:t>3</w:t>
      </w:r>
      <w:r w:rsidRPr="00194152">
        <w:rPr>
          <w:rFonts w:ascii="Times New Roman" w:hAnsi="Times New Roman" w:cs="Times New Roman"/>
          <w:color w:val="000000"/>
          <w:sz w:val="28"/>
          <w:szCs w:val="28"/>
          <w:highlight w:val="white"/>
        </w:rPr>
        <w:t>1</w:t>
      </w:r>
      <w:r w:rsidRPr="00194152">
        <w:rPr>
          <w:rFonts w:ascii="Times New Roman" w:hAnsi="Times New Roman" w:cs="Times New Roman"/>
          <w:color w:val="000000"/>
          <w:sz w:val="28"/>
          <w:szCs w:val="28"/>
          <w:highlight w:val="white"/>
        </w:rPr>
        <w:br/>
      </w:r>
    </w:p>
    <w:p w:rsidR="008D0153" w:rsidRDefault="008D0153" w:rsidP="001B54AF">
      <w:pPr>
        <w:rPr>
          <w:rFonts w:ascii="Times New Roman" w:hAnsi="Times New Roman" w:cs="Times New Roman"/>
          <w:color w:val="000000"/>
          <w:sz w:val="28"/>
          <w:szCs w:val="28"/>
          <w:highlight w:val="white"/>
        </w:rPr>
      </w:pPr>
    </w:p>
    <w:p w:rsidR="008D0153" w:rsidRDefault="008D0153" w:rsidP="001B54AF">
      <w:pPr>
        <w:rPr>
          <w:rFonts w:ascii="Times New Roman" w:hAnsi="Times New Roman" w:cs="Times New Roman"/>
          <w:color w:val="000000"/>
          <w:sz w:val="28"/>
          <w:szCs w:val="28"/>
          <w:highlight w:val="white"/>
        </w:rPr>
      </w:pPr>
    </w:p>
    <w:p w:rsidR="008D0153" w:rsidRDefault="008D0153" w:rsidP="00837A6D">
      <w:pPr>
        <w:spacing w:line="360" w:lineRule="auto"/>
        <w:jc w:val="right"/>
        <w:rPr>
          <w:rFonts w:ascii="Times New Roman" w:hAnsi="Times New Roman" w:cs="Times New Roman"/>
          <w:color w:val="000000"/>
          <w:sz w:val="28"/>
          <w:szCs w:val="28"/>
          <w:highlight w:val="white"/>
        </w:rPr>
      </w:pPr>
      <w:r w:rsidRPr="00194152">
        <w:rPr>
          <w:rFonts w:ascii="Times New Roman" w:hAnsi="Times New Roman" w:cs="Times New Roman"/>
          <w:color w:val="000000"/>
          <w:sz w:val="28"/>
          <w:szCs w:val="28"/>
          <w:highlight w:val="white"/>
        </w:rPr>
        <w:t>:</w:t>
      </w:r>
    </w:p>
    <w:p w:rsidR="008D0153" w:rsidRPr="00194152" w:rsidRDefault="008D0153" w:rsidP="0092504C">
      <w:pPr>
        <w:spacing w:line="360" w:lineRule="auto"/>
        <w:rPr>
          <w:rFonts w:ascii="Times New Roman" w:hAnsi="Times New Roman" w:cs="Times New Roman"/>
          <w:color w:val="000000"/>
          <w:sz w:val="28"/>
          <w:szCs w:val="28"/>
          <w:highlight w:val="white"/>
        </w:rPr>
      </w:pPr>
      <w:r>
        <w:rPr>
          <w:rFonts w:ascii="Times New Roman" w:hAnsi="Times New Roman" w:cs="Times New Roman"/>
          <w:sz w:val="28"/>
          <w:szCs w:val="28"/>
        </w:rPr>
        <w:t xml:space="preserve">                                                      </w:t>
      </w:r>
      <w:r>
        <w:rPr>
          <w:rFonts w:ascii="Times New Roman" w:hAnsi="Times New Roman" w:cs="Times New Roman"/>
          <w:color w:val="000000"/>
          <w:sz w:val="28"/>
          <w:szCs w:val="28"/>
          <w:highlight w:val="white"/>
        </w:rPr>
        <w:t>Волгоград 2</w:t>
      </w:r>
      <w:r w:rsidRPr="00194152">
        <w:rPr>
          <w:rFonts w:ascii="Times New Roman" w:hAnsi="Times New Roman" w:cs="Times New Roman"/>
          <w:color w:val="000000"/>
          <w:sz w:val="28"/>
          <w:szCs w:val="28"/>
          <w:highlight w:val="white"/>
        </w:rPr>
        <w:t>021</w:t>
      </w:r>
    </w:p>
    <w:p w:rsidR="008D0153" w:rsidRPr="001B54AF" w:rsidRDefault="008D0153" w:rsidP="001B54AF">
      <w:pPr>
        <w:spacing w:line="360" w:lineRule="auto"/>
        <w:rPr>
          <w:rFonts w:ascii="Times New Roman" w:hAnsi="Times New Roman" w:cs="Times New Roman"/>
          <w:b/>
          <w:bCs/>
          <w:sz w:val="28"/>
          <w:szCs w:val="28"/>
          <w:lang w:bidi="ar-SY"/>
        </w:rPr>
      </w:pP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 xml:space="preserve">План: </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1.Введение.</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2.Содержание рассматриваемых вопросов:</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2.1. Понятие социальной защиты населения и ее основные компоненты.</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2.2. Принципы как научная основа формирования и развития системы социальной защиты.</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2.3.Функции системы социальной защиты.</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2.4.Субъекты и объекты социальной защиты.</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2.5.Организационно-правовые формы социальной защиты населения.</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2.6.Приоритетные направления развития системы социальной защиты в современных условиях.</w:t>
      </w:r>
    </w:p>
    <w:p w:rsidR="008D0153" w:rsidRPr="001B54AF" w:rsidRDefault="008D0153" w:rsidP="001B54AF">
      <w:pPr>
        <w:spacing w:line="360" w:lineRule="auto"/>
        <w:ind w:left="284"/>
        <w:rPr>
          <w:rFonts w:ascii="Times New Roman" w:hAnsi="Times New Roman" w:cs="Times New Roman"/>
          <w:sz w:val="28"/>
          <w:szCs w:val="28"/>
          <w:lang w:bidi="ar-SY"/>
        </w:rPr>
      </w:pPr>
      <w:r w:rsidRPr="001B54AF">
        <w:rPr>
          <w:rFonts w:ascii="Times New Roman" w:hAnsi="Times New Roman" w:cs="Times New Roman"/>
          <w:sz w:val="28"/>
          <w:szCs w:val="28"/>
          <w:lang w:bidi="ar-SY"/>
        </w:rPr>
        <w:t>2.7.Социальная работа как условие эффективного функционирования системы социальной защиты.</w:t>
      </w:r>
    </w:p>
    <w:p w:rsidR="008D0153" w:rsidRPr="001B54AF" w:rsidRDefault="008D0153" w:rsidP="001B54AF">
      <w:pPr>
        <w:pStyle w:val="NormalWeb"/>
        <w:shd w:val="clear" w:color="auto" w:fill="FFFFFF"/>
        <w:spacing w:before="0" w:beforeAutospacing="0" w:after="285" w:afterAutospacing="0" w:line="360" w:lineRule="auto"/>
        <w:ind w:left="284"/>
        <w:rPr>
          <w:sz w:val="28"/>
          <w:szCs w:val="28"/>
        </w:rPr>
      </w:pPr>
      <w:r w:rsidRPr="001B54AF">
        <w:rPr>
          <w:sz w:val="28"/>
          <w:szCs w:val="28"/>
        </w:rPr>
        <w:t>3.Вывод.</w:t>
      </w:r>
    </w:p>
    <w:p w:rsidR="008D0153" w:rsidRPr="001B54AF" w:rsidRDefault="008D0153" w:rsidP="001B54AF">
      <w:pPr>
        <w:spacing w:line="360" w:lineRule="auto"/>
        <w:rPr>
          <w:rFonts w:ascii="Times New Roman" w:hAnsi="Times New Roman" w:cs="Times New Roman"/>
          <w:sz w:val="28"/>
          <w:szCs w:val="28"/>
          <w:lang w:bidi="ar-SY"/>
        </w:rPr>
      </w:pPr>
    </w:p>
    <w:p w:rsidR="008D0153" w:rsidRPr="001B54AF" w:rsidRDefault="008D0153" w:rsidP="001B54AF">
      <w:pPr>
        <w:spacing w:line="360" w:lineRule="auto"/>
        <w:rPr>
          <w:rFonts w:ascii="Times New Roman" w:hAnsi="Times New Roman" w:cs="Times New Roman"/>
          <w:sz w:val="28"/>
          <w:szCs w:val="28"/>
          <w:lang w:bidi="ar-SY"/>
        </w:rPr>
      </w:pPr>
    </w:p>
    <w:p w:rsidR="008D0153" w:rsidRPr="001B54AF" w:rsidRDefault="008D0153" w:rsidP="001B54AF">
      <w:pPr>
        <w:spacing w:line="360" w:lineRule="auto"/>
        <w:rPr>
          <w:rFonts w:ascii="Times New Roman" w:hAnsi="Times New Roman" w:cs="Times New Roman"/>
          <w:sz w:val="28"/>
          <w:szCs w:val="28"/>
          <w:lang w:bidi="ar-SY"/>
        </w:rPr>
      </w:pPr>
    </w:p>
    <w:p w:rsidR="008D0153" w:rsidRPr="001B54AF" w:rsidRDefault="008D0153" w:rsidP="001B54AF">
      <w:pPr>
        <w:spacing w:line="360" w:lineRule="auto"/>
        <w:rPr>
          <w:rFonts w:ascii="Times New Roman" w:hAnsi="Times New Roman" w:cs="Times New Roman"/>
          <w:sz w:val="28"/>
          <w:szCs w:val="28"/>
          <w:lang w:bidi="ar-SY"/>
        </w:rPr>
      </w:pPr>
    </w:p>
    <w:p w:rsidR="008D0153" w:rsidRPr="001B54AF" w:rsidRDefault="008D0153" w:rsidP="001B54AF">
      <w:pPr>
        <w:spacing w:line="360" w:lineRule="auto"/>
        <w:rPr>
          <w:rFonts w:ascii="Times New Roman" w:hAnsi="Times New Roman" w:cs="Times New Roman"/>
          <w:sz w:val="28"/>
          <w:szCs w:val="28"/>
          <w:lang w:bidi="ar-SY"/>
        </w:rPr>
      </w:pPr>
    </w:p>
    <w:p w:rsidR="008D0153" w:rsidRPr="001B54AF" w:rsidRDefault="008D0153" w:rsidP="001B54AF">
      <w:pPr>
        <w:spacing w:line="360" w:lineRule="auto"/>
        <w:rPr>
          <w:rFonts w:ascii="Times New Roman" w:hAnsi="Times New Roman" w:cs="Times New Roman"/>
          <w:sz w:val="28"/>
          <w:szCs w:val="28"/>
          <w:lang w:bidi="ar-SY"/>
        </w:rPr>
      </w:pPr>
    </w:p>
    <w:p w:rsidR="008D0153" w:rsidRDefault="008D0153" w:rsidP="001B54AF">
      <w:pPr>
        <w:spacing w:line="360" w:lineRule="auto"/>
        <w:rPr>
          <w:rFonts w:ascii="Times New Roman" w:hAnsi="Times New Roman" w:cs="Times New Roman"/>
          <w:sz w:val="28"/>
          <w:szCs w:val="28"/>
          <w:lang w:bidi="ar-SY"/>
        </w:rPr>
      </w:pPr>
    </w:p>
    <w:p w:rsidR="008D0153" w:rsidRDefault="008D0153" w:rsidP="001B54AF">
      <w:pPr>
        <w:spacing w:line="360" w:lineRule="auto"/>
        <w:rPr>
          <w:rFonts w:ascii="Times New Roman" w:hAnsi="Times New Roman" w:cs="Times New Roman"/>
          <w:sz w:val="28"/>
          <w:szCs w:val="28"/>
          <w:lang w:bidi="ar-SY"/>
        </w:rPr>
      </w:pPr>
    </w:p>
    <w:p w:rsidR="008D0153" w:rsidRPr="001B54AF" w:rsidRDefault="008D0153" w:rsidP="001B54AF">
      <w:pPr>
        <w:spacing w:line="360" w:lineRule="auto"/>
        <w:rPr>
          <w:rFonts w:ascii="Times New Roman" w:hAnsi="Times New Roman" w:cs="Times New Roman"/>
          <w:sz w:val="28"/>
          <w:szCs w:val="28"/>
          <w:lang w:bidi="ar-SY"/>
        </w:rPr>
      </w:pPr>
      <w:r w:rsidRPr="001B54AF">
        <w:rPr>
          <w:rFonts w:ascii="Times New Roman" w:hAnsi="Times New Roman" w:cs="Times New Roman"/>
          <w:sz w:val="28"/>
          <w:szCs w:val="28"/>
          <w:lang w:bidi="ar-SY"/>
        </w:rPr>
        <w:t>1.Введение.</w:t>
      </w:r>
    </w:p>
    <w:p w:rsidR="008D0153" w:rsidRPr="001B54AF" w:rsidRDefault="008D0153" w:rsidP="001B54AF">
      <w:pPr>
        <w:pStyle w:val="NormalWeb"/>
        <w:shd w:val="clear" w:color="auto" w:fill="FFFFFF"/>
        <w:spacing w:before="240" w:beforeAutospacing="0" w:after="240" w:afterAutospacing="0" w:line="360" w:lineRule="auto"/>
        <w:ind w:firstLine="709"/>
        <w:rPr>
          <w:sz w:val="28"/>
          <w:szCs w:val="28"/>
          <w:lang w:bidi="ar-SY"/>
        </w:rPr>
      </w:pPr>
      <w:r w:rsidRPr="001B54AF">
        <w:rPr>
          <w:sz w:val="28"/>
          <w:szCs w:val="28"/>
        </w:rPr>
        <w:t xml:space="preserve">В 90-х годах прошлого столетия Россия присоединилась к сообществу стран, в которых существует профессиональная социальная работа. </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Социально-экономические реформы в России, связанные с кардинальными преобразованиями в сфере распределительных отношений и переходом к рынку, в корне изменили контекст социальных условий жизни граждан России.  В связи с этим предоставление социальной защиты гражданам в Российской Федерации стала особо проблемно-актуальной в наше время, так как рыночные отношения ставятся выше судеб большинства представителей социально уязвимых слоев населения, что порождает у них чувство тревоги и незащищенности. Потенциальным получателем социальной защиты может быть любое лицо, попавшее в сложную жизненную ситуацию.</w:t>
      </w:r>
    </w:p>
    <w:p w:rsidR="008D0153" w:rsidRPr="001B54AF" w:rsidRDefault="008D0153" w:rsidP="001B54AF">
      <w:pPr>
        <w:pStyle w:val="NormalWeb"/>
        <w:shd w:val="clear" w:color="auto" w:fill="FFFFFF"/>
        <w:spacing w:before="0" w:beforeAutospacing="0" w:after="285" w:afterAutospacing="0" w:line="360" w:lineRule="auto"/>
        <w:rPr>
          <w:b/>
          <w:bCs/>
          <w:sz w:val="28"/>
          <w:szCs w:val="28"/>
        </w:rPr>
      </w:pPr>
      <w:r w:rsidRPr="001B54AF">
        <w:rPr>
          <w:sz w:val="28"/>
          <w:szCs w:val="28"/>
        </w:rPr>
        <w:t xml:space="preserve">Социальная поддержка населения в Российской Федерации существует в виде особого социально-защитного института, а его сущность составляет совокупность закрепленных экономических и правовых гарантий, обеспечивающих соблюдение важнейших социальных прав граждан и достижение с их помощью социально-приемлемого уровня жизни. Назначение социальной защиты состоит в том, чтобы путем возложения на государство обязанности по предоставлению конкретных мер социальной защиты отдельным слоям населения обеспечивалось поддержание социальной стабильности в обществе, стимулировалось воспроизводство народонаселения, восстанавливался общественный статус нетрудоспособных граждан и других социально слабых групп. Социальная поддержка населения в этих рамках представляет собой деятельность социальных служб по социальной поддержке, оказанию социально-бытовых, социально-медицинских, психолого-педагогических, социально-правовых услуг и материальной помощи, проведению социальной адаптации и реабилитации граждан, находящихся в трудной жизненной ситуации. </w:t>
      </w:r>
    </w:p>
    <w:p w:rsidR="008D0153" w:rsidRPr="001B54AF" w:rsidRDefault="008D0153" w:rsidP="001B54AF">
      <w:pPr>
        <w:pStyle w:val="NormalWeb"/>
        <w:shd w:val="clear" w:color="auto" w:fill="FFFFFF"/>
        <w:spacing w:before="0" w:beforeAutospacing="0" w:after="0" w:afterAutospacing="0" w:line="360" w:lineRule="auto"/>
        <w:ind w:firstLine="709"/>
        <w:rPr>
          <w:b/>
          <w:bCs/>
          <w:sz w:val="28"/>
          <w:szCs w:val="28"/>
        </w:rPr>
      </w:pPr>
      <w:r w:rsidRPr="001B54AF">
        <w:rPr>
          <w:b/>
          <w:bCs/>
          <w:sz w:val="28"/>
          <w:szCs w:val="28"/>
        </w:rPr>
        <w:t>2.1.Понятие системы социальной защиты населения</w:t>
      </w:r>
    </w:p>
    <w:p w:rsidR="008D0153" w:rsidRPr="001B54AF" w:rsidRDefault="008D0153" w:rsidP="001B54AF">
      <w:pPr>
        <w:pStyle w:val="NormalWeb"/>
        <w:shd w:val="clear" w:color="auto" w:fill="FFFFFF"/>
        <w:spacing w:before="0" w:beforeAutospacing="0" w:after="0" w:afterAutospacing="0" w:line="360" w:lineRule="auto"/>
        <w:ind w:firstLine="709"/>
        <w:rPr>
          <w:sz w:val="28"/>
          <w:szCs w:val="28"/>
        </w:rPr>
      </w:pPr>
      <w:r w:rsidRPr="001B54AF">
        <w:rPr>
          <w:sz w:val="28"/>
          <w:szCs w:val="28"/>
        </w:rPr>
        <w:t>Современная система социальной защиты населения представляет собой систему мер и гарантий, установленных действующим законодательством, которые обеспечивают удовлетворение базовых потребностей, создание оптимальных условий жизни тем гражданам, которые не могут самостоятельно справиться с наступлением социальных рисков.</w:t>
      </w:r>
    </w:p>
    <w:p w:rsidR="008D0153" w:rsidRPr="001B54AF" w:rsidRDefault="008D0153" w:rsidP="001B54AF">
      <w:pPr>
        <w:pStyle w:val="NormalWeb"/>
        <w:spacing w:line="360" w:lineRule="auto"/>
        <w:rPr>
          <w:sz w:val="28"/>
          <w:szCs w:val="28"/>
        </w:rPr>
      </w:pPr>
      <w:r w:rsidRPr="001B54AF">
        <w:rPr>
          <w:sz w:val="28"/>
          <w:szCs w:val="28"/>
        </w:rPr>
        <w:t xml:space="preserve">Меры социальной защиты носят профилактический характер деятельности, предупреждающий возникновение социальных рисков. Кроме того, социальная защита является социальным институтом общества, обеспечивающим поддержание жизнеобеспечения и деятельного существования личности, различных социальных категорий и групп. Данное определение наиболее полно отражает сущность социальной защиты населения в нашей стране. </w:t>
      </w:r>
      <w:r w:rsidRPr="001B54AF">
        <w:rPr>
          <w:rStyle w:val="Strong"/>
          <w:bCs/>
          <w:color w:val="auto"/>
          <w:sz w:val="28"/>
          <w:szCs w:val="28"/>
        </w:rPr>
        <w:t>Социальная защита населения</w:t>
      </w:r>
      <w:r w:rsidRPr="001B54AF">
        <w:rPr>
          <w:sz w:val="28"/>
          <w:szCs w:val="28"/>
        </w:rPr>
        <w:t xml:space="preserve"> - это одно из важнейших направлений социальной политики государства, заключающееся в установлении и поддержании общественно-необходимого материального и социального положения всех членов общества. Это система принципов, методов, законодательно установленных государством социальных гарантий, мероприятий и учреждений, обеспечивающих предоставление </w:t>
      </w:r>
      <w:hyperlink r:id="rId7" w:history="1">
        <w:r w:rsidRPr="001B54AF">
          <w:rPr>
            <w:rStyle w:val="Hyperlink"/>
            <w:color w:val="auto"/>
            <w:sz w:val="28"/>
            <w:szCs w:val="28"/>
            <w:u w:val="none"/>
          </w:rPr>
          <w:t>оптимальных условий жизни</w:t>
        </w:r>
      </w:hyperlink>
      <w:r w:rsidRPr="001B54AF">
        <w:rPr>
          <w:sz w:val="28"/>
          <w:szCs w:val="28"/>
        </w:rPr>
        <w:t xml:space="preserve">, удовлетворение потребностей, поддержание жизнеобеспечения и существования личности, различных социальных категорий и групп. Основные права граждан в сфере </w:t>
      </w:r>
      <w:hyperlink r:id="rId8" w:history="1">
        <w:r w:rsidRPr="001B54AF">
          <w:rPr>
            <w:rStyle w:val="Hyperlink"/>
            <w:color w:val="auto"/>
            <w:sz w:val="28"/>
            <w:szCs w:val="28"/>
            <w:u w:val="none"/>
          </w:rPr>
          <w:t>социальной защиты</w:t>
        </w:r>
      </w:hyperlink>
      <w:r w:rsidRPr="001B54AF">
        <w:rPr>
          <w:sz w:val="28"/>
          <w:szCs w:val="28"/>
        </w:rPr>
        <w:t xml:space="preserve"> закреплены в ст. 18 Конституции Российской Федерации. </w:t>
      </w:r>
      <w:hyperlink r:id="rId9" w:history="1">
        <w:r w:rsidRPr="001B54AF">
          <w:rPr>
            <w:rStyle w:val="Hyperlink"/>
            <w:color w:val="auto"/>
            <w:sz w:val="28"/>
            <w:szCs w:val="28"/>
            <w:u w:val="none"/>
          </w:rPr>
          <w:t>Нормативные правовые акты</w:t>
        </w:r>
      </w:hyperlink>
      <w:r w:rsidRPr="001B54AF">
        <w:rPr>
          <w:sz w:val="28"/>
          <w:szCs w:val="28"/>
        </w:rPr>
        <w:t xml:space="preserve"> по социальной защите населения имеют форму федеральных и региональных законов, в которых закрепляются права граждан в этой области и меры по осуществлению нормативных положений в сфере защитных функций государства. К числу иных правовых актов, регулирующих процедуры социальной защиты, относятся Указы Президента РФ, постановления и распоряжения Правительства РФ; другие нормативные акты министерств и федеральных ведомств, органов исполнительной власти субъектов РФ, а также органов местного самоуправления и организаций. С момента законодательного закрепления данной системы прошло недостаточно времени для ее полного становления. Тем не менее, система социальной защиты населения страны реализует положенные в ее основу функции по социальной поддержке социально-уязвимых категорий населения. Для более эффективного выполнения предписанных функций система нуждается в редактировании и доработке положений, которые не позволяют социальной защите населения в полной мере отвечать заданным, согласно определению, критериям.</w:t>
      </w:r>
      <w:r w:rsidRPr="001B54AF">
        <w:rPr>
          <w:sz w:val="28"/>
          <w:szCs w:val="28"/>
        </w:rPr>
        <w:br/>
        <w:t xml:space="preserve">Важнейшей составной частью социальной защиты населения является институт органов социальной работы. </w:t>
      </w:r>
      <w:r w:rsidRPr="001B54AF">
        <w:rPr>
          <w:b/>
          <w:bCs/>
          <w:sz w:val="28"/>
          <w:szCs w:val="28"/>
        </w:rPr>
        <w:t>Цель их деятельности</w:t>
      </w:r>
      <w:r w:rsidRPr="001B54AF">
        <w:rPr>
          <w:sz w:val="28"/>
          <w:szCs w:val="28"/>
        </w:rPr>
        <w:t xml:space="preserve"> - проведение политики государства, направленной на установление устойчивых и упорядоченных связей между различными уровнями организационной системы, призванной формировать социальные отношения в обществе, обеспечивать граждан потенциальными жизненными благами для удовлетворения их потребностей, развивать экономическую самостоятельность в управлении. Эффективность работы органов социальной защиты населения выражается в разрешении проблем экономического, социально-политического и духовного развития, обеспечении стабилизации общества. </w:t>
      </w:r>
      <w:r w:rsidRPr="001B54AF">
        <w:rPr>
          <w:b/>
          <w:bCs/>
          <w:sz w:val="28"/>
          <w:szCs w:val="28"/>
        </w:rPr>
        <w:t>Объектами управления</w:t>
      </w:r>
      <w:r w:rsidRPr="001B54AF">
        <w:rPr>
          <w:sz w:val="28"/>
          <w:szCs w:val="28"/>
        </w:rPr>
        <w:t xml:space="preserve"> в системе социальной защиты населения являются учреждения и организации, трудовые и учебные коллективы этой системы, а также отношения между людьми. </w:t>
      </w:r>
    </w:p>
    <w:p w:rsidR="008D0153" w:rsidRPr="001B54AF" w:rsidRDefault="008D0153" w:rsidP="001B54AF">
      <w:pPr>
        <w:pStyle w:val="NormalWeb"/>
        <w:spacing w:line="360" w:lineRule="auto"/>
        <w:ind w:firstLine="709"/>
        <w:rPr>
          <w:sz w:val="28"/>
          <w:szCs w:val="28"/>
        </w:rPr>
      </w:pPr>
      <w:r w:rsidRPr="001B54AF">
        <w:rPr>
          <w:b/>
          <w:bCs/>
          <w:sz w:val="28"/>
          <w:szCs w:val="28"/>
        </w:rPr>
        <w:t>Назначение системы</w:t>
      </w:r>
      <w:r w:rsidRPr="001B54AF">
        <w:rPr>
          <w:sz w:val="28"/>
          <w:szCs w:val="28"/>
        </w:rPr>
        <w:t xml:space="preserve"> социальной защиты населения состоит в том, чтобы с помощью нормативно-правовых, экономических, социально-психологических, организационно-технических средств и рычагов осуществлять поддержку и помощь нуждающимся в этом группам населения и отдельным гражданам. </w:t>
      </w:r>
      <w:r w:rsidRPr="001B54AF">
        <w:rPr>
          <w:b/>
          <w:bCs/>
          <w:sz w:val="28"/>
          <w:szCs w:val="28"/>
        </w:rPr>
        <w:t>Основные требования</w:t>
      </w:r>
      <w:r w:rsidRPr="001B54AF">
        <w:rPr>
          <w:sz w:val="28"/>
          <w:szCs w:val="28"/>
        </w:rPr>
        <w:t xml:space="preserve"> к реализации социальной защиты наиболее уязвимых слоев населения состоят в следующем:</w:t>
      </w:r>
    </w:p>
    <w:p w:rsidR="008D0153" w:rsidRPr="001B54AF" w:rsidRDefault="008D0153" w:rsidP="001B54AF">
      <w:pPr>
        <w:pStyle w:val="NormalWeb"/>
        <w:spacing w:line="360" w:lineRule="auto"/>
        <w:ind w:firstLine="709"/>
        <w:rPr>
          <w:sz w:val="28"/>
          <w:szCs w:val="28"/>
        </w:rPr>
      </w:pPr>
      <w:r w:rsidRPr="001B54AF">
        <w:rPr>
          <w:sz w:val="28"/>
          <w:szCs w:val="28"/>
        </w:rPr>
        <w:t>- первостепенная и превалирующая роль государства в осуществлении этой защиты;</w:t>
      </w:r>
    </w:p>
    <w:p w:rsidR="008D0153" w:rsidRPr="001B54AF" w:rsidRDefault="008D0153" w:rsidP="001B54AF">
      <w:pPr>
        <w:pStyle w:val="NormalWeb"/>
        <w:spacing w:line="360" w:lineRule="auto"/>
        <w:ind w:firstLine="709"/>
        <w:rPr>
          <w:sz w:val="28"/>
          <w:szCs w:val="28"/>
        </w:rPr>
      </w:pPr>
      <w:r w:rsidRPr="001B54AF">
        <w:rPr>
          <w:sz w:val="28"/>
          <w:szCs w:val="28"/>
        </w:rPr>
        <w:t>- перенос центра тяжести в работе с материальной защиты на социальную заботу о людях; необходимость организации социальной защиты, прежде всего через помощь семье.</w:t>
      </w:r>
    </w:p>
    <w:p w:rsidR="008D0153" w:rsidRPr="001B54AF" w:rsidRDefault="008D0153" w:rsidP="001B54AF">
      <w:pPr>
        <w:pStyle w:val="NormalWeb"/>
        <w:spacing w:line="360" w:lineRule="auto"/>
        <w:ind w:firstLine="709"/>
        <w:rPr>
          <w:sz w:val="28"/>
          <w:szCs w:val="28"/>
        </w:rPr>
      </w:pPr>
      <w:r w:rsidRPr="001B54AF">
        <w:rPr>
          <w:rStyle w:val="Strong"/>
          <w:bCs/>
          <w:color w:val="auto"/>
          <w:sz w:val="28"/>
          <w:szCs w:val="28"/>
        </w:rPr>
        <w:t>Система социальной защиты</w:t>
      </w:r>
      <w:r w:rsidRPr="001B54AF">
        <w:rPr>
          <w:sz w:val="28"/>
          <w:szCs w:val="28"/>
        </w:rPr>
        <w:t>— это комплекс законодательных актов, мероприятий, а также организаций, обеспечивающих реализацию мер социальной защиты населения, поддержки социально уязвимых слоев населения</w:t>
      </w:r>
      <w:r w:rsidRPr="001B54AF">
        <w:rPr>
          <w:b/>
          <w:bCs/>
          <w:sz w:val="28"/>
          <w:szCs w:val="28"/>
        </w:rPr>
        <w:t xml:space="preserve">. </w:t>
      </w:r>
      <w:r w:rsidRPr="001B54AF">
        <w:rPr>
          <w:rStyle w:val="Strong"/>
          <w:b w:val="0"/>
          <w:color w:val="auto"/>
          <w:sz w:val="28"/>
          <w:szCs w:val="28"/>
        </w:rPr>
        <w:t>Она включает в себя:</w:t>
      </w:r>
    </w:p>
    <w:p w:rsidR="008D0153" w:rsidRPr="001B54AF" w:rsidRDefault="008D0153" w:rsidP="001B54AF">
      <w:pPr>
        <w:pStyle w:val="NormalWeb"/>
        <w:spacing w:line="360" w:lineRule="auto"/>
        <w:ind w:firstLine="709"/>
        <w:rPr>
          <w:sz w:val="28"/>
          <w:szCs w:val="28"/>
        </w:rPr>
      </w:pPr>
      <w:r w:rsidRPr="001B54AF">
        <w:rPr>
          <w:rStyle w:val="Strong"/>
          <w:bCs/>
          <w:color w:val="auto"/>
          <w:sz w:val="28"/>
          <w:szCs w:val="28"/>
        </w:rPr>
        <w:t>1. Социальное обеспечение</w:t>
      </w:r>
      <w:r w:rsidRPr="001B54AF">
        <w:rPr>
          <w:sz w:val="28"/>
          <w:szCs w:val="28"/>
        </w:rPr>
        <w:t>— возникло в России в 20-е годы ХХ в. и означало создание государственной системы материального обеспечения и обслуживания пожилых и нетрудоспособных граждан, а также семей с детьми за счет так называемых общественных фондов потребления. Помимо пенсий (по старости, инвалидности и пр.) к социальному обеспечению относились все виды пособий и выплат предоставляемые и сегодня.</w:t>
      </w:r>
    </w:p>
    <w:p w:rsidR="008D0153" w:rsidRPr="001B54AF" w:rsidRDefault="008D0153" w:rsidP="001B54AF">
      <w:pPr>
        <w:pStyle w:val="NormalWeb"/>
        <w:spacing w:line="360" w:lineRule="auto"/>
        <w:ind w:firstLine="709"/>
        <w:rPr>
          <w:sz w:val="28"/>
          <w:szCs w:val="28"/>
        </w:rPr>
      </w:pPr>
      <w:r w:rsidRPr="001B54AF">
        <w:rPr>
          <w:rStyle w:val="Strong"/>
          <w:bCs/>
          <w:color w:val="auto"/>
          <w:sz w:val="28"/>
          <w:szCs w:val="28"/>
        </w:rPr>
        <w:t>2. Социальные гарантии</w:t>
      </w:r>
      <w:r w:rsidRPr="001B54AF">
        <w:rPr>
          <w:sz w:val="28"/>
          <w:szCs w:val="28"/>
        </w:rPr>
        <w:t xml:space="preserve"> — предоставление социальных благ и услуг гражданам без учета трудового вклада и проверки нуждаемости на основе принципа распределения по потребностям имеющихся общественных ресурсов этих благ. В нашей стране к социальным гарантиям относят: гарантированное бесплатное медицинское обслуживание, общедоступность и бесплатность образования, минимальный размер оплаты труда, минимальный размер пенсии, стипендии, социальные пенсии (инвалидам с детства; детям-инвалидам; инвалидам, не имеющим трудового стажа; детям, потерявшим одного или обоих родителей; лицам, старше 65 (мужчины) и 60 (женщины) лет, не имеющим трудового стажа), пособия при рождении ребенка, на период по уходу за ребенком до достижения им возраста 1,5 лет, ритуальное пособие на погребение и некоторые другие.</w:t>
      </w:r>
    </w:p>
    <w:p w:rsidR="008D0153" w:rsidRPr="001B54AF" w:rsidRDefault="008D0153" w:rsidP="001B54AF">
      <w:pPr>
        <w:pStyle w:val="NormalWeb"/>
        <w:spacing w:line="360" w:lineRule="auto"/>
        <w:ind w:firstLine="709"/>
        <w:rPr>
          <w:sz w:val="28"/>
          <w:szCs w:val="28"/>
        </w:rPr>
      </w:pPr>
      <w:r w:rsidRPr="001B54AF">
        <w:rPr>
          <w:sz w:val="28"/>
          <w:szCs w:val="28"/>
        </w:rPr>
        <w:t>Разновидностью социальных гарантий являются социальные льготы. Они представляют собой систему общественных гарантий, предоставляемых отдельным группам населения (инвалидам, участникам войны, ветеранам труда и пр.).</w:t>
      </w:r>
    </w:p>
    <w:p w:rsidR="008D0153" w:rsidRPr="001B54AF" w:rsidRDefault="008D0153" w:rsidP="001B54AF">
      <w:pPr>
        <w:pStyle w:val="NormalWeb"/>
        <w:spacing w:line="360" w:lineRule="auto"/>
        <w:ind w:firstLine="709"/>
        <w:rPr>
          <w:sz w:val="28"/>
          <w:szCs w:val="28"/>
        </w:rPr>
      </w:pPr>
      <w:r w:rsidRPr="001B54AF">
        <w:rPr>
          <w:rStyle w:val="Strong"/>
          <w:bCs/>
          <w:color w:val="auto"/>
          <w:sz w:val="28"/>
          <w:szCs w:val="28"/>
        </w:rPr>
        <w:t>3. Социальное страхование</w:t>
      </w:r>
      <w:r w:rsidRPr="001B54AF">
        <w:rPr>
          <w:sz w:val="28"/>
          <w:szCs w:val="28"/>
        </w:rPr>
        <w:t>— защита экономически активного населения от социальных рисков на основе коллективной солидарности при возмещении ущерба. Основными социальными рисками, связанными с потерей трудоспособности, работы и соответственно, дохода, являются болезнь, старость, безработица, материнство, несчастный случай, производственная травма, профессиональное заболевание, смерть кормильца. Финансируется система социального страхования из специальных внебюджетных фондов, формируемых за счет взносов работодателей и работников, а также субсидий государства. Существует две формы социального страхования — обязательное (при поддержке государством его фондов) и добровольное (при отсутствии государственной помощи). Поддержка граждан осуществляется, прежде всего, путем денежных выплат (пенсий и пособий по болезни, старости, безработице, потере кормильца и пр.), а также при помощи финансирования услуг организаций здравоохранения, профессионального обучения и др., связанных с восстановлением трудоспособности.</w:t>
      </w:r>
    </w:p>
    <w:p w:rsidR="008D0153" w:rsidRPr="001B54AF" w:rsidRDefault="008D0153" w:rsidP="001B54AF">
      <w:pPr>
        <w:pStyle w:val="NormalWeb"/>
        <w:spacing w:line="360" w:lineRule="auto"/>
        <w:ind w:firstLine="709"/>
        <w:rPr>
          <w:sz w:val="28"/>
          <w:szCs w:val="28"/>
        </w:rPr>
      </w:pPr>
      <w:r w:rsidRPr="001B54AF">
        <w:rPr>
          <w:rStyle w:val="Strong"/>
          <w:bCs/>
          <w:color w:val="auto"/>
          <w:sz w:val="28"/>
          <w:szCs w:val="28"/>
        </w:rPr>
        <w:t>4. Социальная поддержка</w:t>
      </w:r>
      <w:r w:rsidRPr="001B54AF">
        <w:rPr>
          <w:sz w:val="28"/>
          <w:szCs w:val="28"/>
        </w:rPr>
        <w:t xml:space="preserve"> (помощь) предоставляется социально-уязвимым группам населения, не способным в силу тех или иных причин обеспечить себе доход. Помощь осуществляется как путем денежных, так и натуральных выплат (бесплатные обеды, одежда) и финансируется за счет общих налоговых поступлений. Для получения социальной помощи обычно необходима проверка на нуждаемость. Помощь предоставляется тем людям, чьи доходы ниже минимальных жизненных стандартов, и выступает важнейшим элементом политики борьбы с бедностью, обеспечением минимального гарантированного дохода, как реализация права на жизнь.</w:t>
      </w:r>
    </w:p>
    <w:p w:rsidR="008D0153" w:rsidRPr="001B54AF" w:rsidRDefault="008D0153" w:rsidP="001B54AF">
      <w:pPr>
        <w:pStyle w:val="NormalWeb"/>
        <w:spacing w:line="360" w:lineRule="auto"/>
        <w:ind w:firstLine="709"/>
        <w:rPr>
          <w:sz w:val="28"/>
          <w:szCs w:val="28"/>
        </w:rPr>
      </w:pPr>
      <w:r w:rsidRPr="001B54AF">
        <w:rPr>
          <w:sz w:val="28"/>
          <w:szCs w:val="28"/>
        </w:rPr>
        <w:t>Социальная поддержка не ограничивается только материальной помощью. Она включает также меры в виде содействия и услуг, оказываемых отдельным лицам или группам населения социальными службами для преодоления жизненных трудностей, поддержания социального статуса, адаптации в обществе.</w:t>
      </w:r>
    </w:p>
    <w:p w:rsidR="008D0153" w:rsidRPr="001B54AF" w:rsidRDefault="008D0153" w:rsidP="001B54AF">
      <w:pPr>
        <w:pStyle w:val="NormalWeb"/>
        <w:spacing w:line="360" w:lineRule="auto"/>
        <w:ind w:firstLine="709"/>
        <w:rPr>
          <w:sz w:val="28"/>
          <w:szCs w:val="28"/>
        </w:rPr>
      </w:pPr>
      <w:r w:rsidRPr="001B54AF">
        <w:rPr>
          <w:sz w:val="28"/>
          <w:szCs w:val="28"/>
        </w:rPr>
        <w:t>С момента законодательного закрепления данной системы прошло недостаточно времени для ее полного становления. Тем не менее, система социальной защиты населения страны реализует положенные в ее основу функции по социальной поддержке социально-уязвимых категорий населения. Основным критерием отнесения лица к категории нуждающихся является величина среднедушевого дохода, установленная в регионе, что не позволяет в должной степени оценить состояние нуждаемости. В этом вопросе должны учитываться не только количественные показатели уровня жизни, но и качественные.</w:t>
      </w:r>
    </w:p>
    <w:p w:rsidR="008D0153" w:rsidRPr="001B54AF" w:rsidRDefault="008D0153" w:rsidP="001B54AF">
      <w:pPr>
        <w:pStyle w:val="NormalWeb"/>
        <w:spacing w:line="360" w:lineRule="auto"/>
        <w:ind w:firstLine="709"/>
        <w:rPr>
          <w:sz w:val="28"/>
          <w:szCs w:val="28"/>
        </w:rPr>
      </w:pPr>
      <w:r w:rsidRPr="001B54AF">
        <w:rPr>
          <w:sz w:val="28"/>
          <w:szCs w:val="28"/>
        </w:rPr>
        <w:t>Главное предназначение социальной защиты населения состоит в том, чтобы оказывать социальные услуги в области социальной поддержки и осуществлять профилактическую работу с целью снижения показателей социальной незащищенности среди всего населения. Именно в профилактическом направлении необходимо совершенствование системы социальной защиты, которое позволит снизить количество социально-уязвимых граждан, показателей социальной напряженности в обществе. И от того, насколько будет велик вклад каждого гражданина в совершенствование существующей системы социальной защиты, будет зависеть дальнейшее будущее, к которому обращена российская система оказания помощи гражданам, оказавшимся в трудной жизненной ситуации.</w:t>
      </w:r>
    </w:p>
    <w:p w:rsidR="008D0153" w:rsidRPr="001B54AF" w:rsidRDefault="008D0153" w:rsidP="001B54AF">
      <w:pPr>
        <w:spacing w:line="360" w:lineRule="auto"/>
        <w:rPr>
          <w:rFonts w:ascii="Times New Roman" w:hAnsi="Times New Roman" w:cs="Times New Roman"/>
          <w:sz w:val="28"/>
          <w:szCs w:val="28"/>
          <w:lang w:bidi="ar-SY"/>
        </w:rPr>
      </w:pPr>
      <w:r w:rsidRPr="001B54AF">
        <w:rPr>
          <w:rFonts w:ascii="Times New Roman" w:hAnsi="Times New Roman" w:cs="Times New Roman"/>
          <w:sz w:val="28"/>
          <w:szCs w:val="28"/>
          <w:lang w:bidi="ar-SY"/>
        </w:rPr>
        <w:t xml:space="preserve">            </w:t>
      </w:r>
      <w:r w:rsidRPr="001B54AF">
        <w:rPr>
          <w:rFonts w:ascii="Times New Roman" w:hAnsi="Times New Roman" w:cs="Times New Roman"/>
          <w:b/>
          <w:bCs/>
          <w:sz w:val="28"/>
          <w:szCs w:val="28"/>
          <w:lang w:bidi="ar-SY"/>
        </w:rPr>
        <w:t>Структура системы социальной защиты населения:</w:t>
      </w:r>
    </w:p>
    <w:p w:rsidR="008D0153" w:rsidRPr="001B54AF" w:rsidRDefault="008D0153" w:rsidP="001B54AF">
      <w:pPr>
        <w:spacing w:line="360" w:lineRule="auto"/>
        <w:ind w:firstLine="142"/>
        <w:rPr>
          <w:rFonts w:ascii="Times New Roman" w:hAnsi="Times New Roman" w:cs="Times New Roman"/>
          <w:sz w:val="28"/>
          <w:szCs w:val="28"/>
          <w:lang w:bidi="ar-SY"/>
        </w:rPr>
      </w:pPr>
      <w:r w:rsidRPr="00D612EA">
        <w:rPr>
          <w:rFonts w:ascii="Times New Roman" w:hAnsi="Times New Roman" w:cs="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Снимок9999" style="width:441.75pt;height:528pt;visibility:visible">
            <v:imagedata r:id="rId10" o:title=""/>
          </v:shape>
        </w:pict>
      </w:r>
    </w:p>
    <w:p w:rsidR="008D0153" w:rsidRPr="001B54AF" w:rsidRDefault="008D0153" w:rsidP="00677B49">
      <w:pPr>
        <w:pStyle w:val="NormalWeb"/>
        <w:spacing w:line="360" w:lineRule="auto"/>
        <w:jc w:val="center"/>
        <w:rPr>
          <w:b/>
          <w:bCs/>
          <w:sz w:val="28"/>
          <w:szCs w:val="28"/>
        </w:rPr>
      </w:pPr>
      <w:r w:rsidRPr="001B54AF">
        <w:rPr>
          <w:b/>
          <w:bCs/>
          <w:sz w:val="28"/>
          <w:szCs w:val="28"/>
        </w:rPr>
        <w:t>2.2.</w:t>
      </w:r>
      <w:hyperlink r:id="rId11" w:history="1">
        <w:r w:rsidRPr="001B54AF">
          <w:rPr>
            <w:rStyle w:val="Hyperlink"/>
            <w:b/>
            <w:bCs/>
            <w:color w:val="auto"/>
            <w:sz w:val="28"/>
            <w:szCs w:val="28"/>
            <w:u w:val="none"/>
          </w:rPr>
          <w:t>Принципы социальной защит</w:t>
        </w:r>
      </w:hyperlink>
      <w:r w:rsidRPr="001B54AF">
        <w:rPr>
          <w:b/>
          <w:bCs/>
          <w:sz w:val="28"/>
          <w:szCs w:val="28"/>
        </w:rPr>
        <w:t>ы.</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xml:space="preserve">Важнейшими принципами социальной защиты являются </w:t>
      </w:r>
      <w:r w:rsidRPr="00267DC7">
        <w:rPr>
          <w:rFonts w:ascii="Times New Roman" w:hAnsi="Times New Roman" w:cs="Times New Roman"/>
          <w:b/>
          <w:bCs/>
          <w:sz w:val="28"/>
          <w:szCs w:val="28"/>
          <w:lang w:eastAsia="ru-RU"/>
        </w:rPr>
        <w:t>гуманизм</w:t>
      </w:r>
      <w:r w:rsidRPr="00267DC7">
        <w:rPr>
          <w:rFonts w:ascii="Times New Roman" w:hAnsi="Times New Roman" w:cs="Times New Roman"/>
          <w:sz w:val="28"/>
          <w:szCs w:val="28"/>
          <w:lang w:eastAsia="ru-RU"/>
        </w:rPr>
        <w:t xml:space="preserve"> и </w:t>
      </w:r>
      <w:r w:rsidRPr="00267DC7">
        <w:rPr>
          <w:rFonts w:ascii="Times New Roman" w:hAnsi="Times New Roman" w:cs="Times New Roman"/>
          <w:b/>
          <w:bCs/>
          <w:sz w:val="28"/>
          <w:szCs w:val="28"/>
          <w:lang w:eastAsia="ru-RU"/>
        </w:rPr>
        <w:t>социальная справедливость</w:t>
      </w:r>
      <w:r w:rsidRPr="00267DC7">
        <w:rPr>
          <w:rFonts w:ascii="Times New Roman" w:hAnsi="Times New Roman" w:cs="Times New Roman"/>
          <w:sz w:val="28"/>
          <w:szCs w:val="28"/>
          <w:lang w:eastAsia="ru-RU"/>
        </w:rPr>
        <w:t>. Быть гуманным и справедливым при осуществлении социальной защиты - значит признавать самоценность человеческой личности, ее право на свободу, развитие своих способностей, достойную, полноценную и счастливую жизнь независимо от от национальных, расовых, религиозных и других индивидуальных или социальных особенностей. Это создание бескорыстных отношений между людьми, основанных на взаимопомощи, взаимопонимании и добре.</w:t>
      </w:r>
    </w:p>
    <w:p w:rsidR="008D0153"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Быть справедливым и гуманным в социальной защите - это уметь правильно оценивать личностный потенциал человека, его внутренние ресурсы, осознавать основные причины жизненных затруднений и определять пути выхода из них. Это и оценка человека с точки зрения способности осуществить конкретную деятельность по самозащите, проявлять инициативу, предприимчивость. Это важно еще и потому, что необходимо оберегать создающуюся систему социальной защиты от опасности ее превращения в орудие всеобщего усреднения и распространения всеобщей бедности в то время, когда она должна быть средством помощи и поддержки действительно нуждающегося человека. Справедливость и гуманизм в социальной защите - это обеспечение на правовой основе всем членам общества, всем слоям и группам населения равнодоступных защитных гарантий и благ с учетом трудового вклада. А это означает, что создание социальной защиты населения тесно связано с построением правового, демократического государства, в котором потенциальные возможности обретения равнодоступных защитных гарантий и благ исключают пассивное ожидание помощи и стимулирование иждивенческих настроений отдельных членов общества.</w:t>
      </w:r>
    </w:p>
    <w:p w:rsidR="008D0153" w:rsidRPr="00267DC7" w:rsidRDefault="008D0153" w:rsidP="00267DC7">
      <w:pPr>
        <w:spacing w:before="100" w:beforeAutospacing="1" w:after="100" w:afterAutospacing="1" w:line="360" w:lineRule="auto"/>
        <w:rPr>
          <w:rFonts w:ascii="Arial" w:hAnsi="Arial"/>
          <w:color w:val="646464"/>
          <w:sz w:val="23"/>
          <w:szCs w:val="23"/>
          <w:lang w:eastAsia="ru-RU"/>
        </w:rPr>
      </w:pPr>
      <w:r w:rsidRPr="00267DC7">
        <w:rPr>
          <w:rFonts w:ascii="Times New Roman" w:hAnsi="Times New Roman" w:cs="Times New Roman"/>
          <w:sz w:val="28"/>
          <w:szCs w:val="28"/>
          <w:lang w:eastAsia="ru-RU"/>
        </w:rPr>
        <w:t>Система социальной защиты основывается на принципах системности и комплексности. Она создается как упорядоченная совокупность взаимодействующих компонентов, как целостное образование, составленное из частей, как комплекс взаимосвязанных структурных элементов, которые в процессе интеграции образуют определенную целостность.</w:t>
      </w:r>
      <w:r w:rsidRPr="00267DC7">
        <w:rPr>
          <w:rFonts w:ascii="Arial" w:hAnsi="Arial"/>
          <w:color w:val="646464"/>
          <w:sz w:val="23"/>
          <w:szCs w:val="23"/>
          <w:lang w:eastAsia="ru-RU"/>
        </w:rPr>
        <w:t xml:space="preserve"> </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С системностью в организации и содержании социальной защиты тесно связана комплексность, то есть обеспечение тесного единства всего комплекса мер экономичного, социального, правового и другого характера по обеспечению гарантированного государством минимального уровня социальной защиты.</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Комплексность обеспечивается:</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1) единством целей, принципов и направлений деятельности;</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2) сочетанием исторического опыта и традиций с современной практикой помощи человеку;</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3) всесторонним изучением объекта социальной защиты (индивидуума, социальной группы, территориальной общности, трудового коллектива);</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4) координацией и согласованностью действий субъектов социальной защиты;</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5) контролем за осуществлением мер по оказанию помощи и поддержки людям.</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На основе комплексного подхода удается увязать решение социальной защиты с реализацией целей социальной и экономической политики государства, наиболее эффективно защитить тех, кому угрожает переход за черту бедности, кто оказался в трудной жизненной ситуации, превратить социальную защиту в фактор стабилизации экономического и социального развития.</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Огромное значение имеет принцип превентивных мер по социальной защите, который означает, что следует предупреждать причины социального неблагополучия, вскрывать их на самой начальной стадии формирования и устранять. Превентивность - это не только и не столько упреждающие компенсации в денежной и натуральной форме малообеспеченным группам населения при повышении цен или иных социальных потрясениях, а прежде всего создание таких условий, когда люди сами могут справиться со сложной жизненной ситуацией, использовать личные ресурсы на случай возникновения социальных рисков: старости, болезни, безработицы. Предупреждение социальных рисков осуществляется посредством:</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xml:space="preserve"> единственного критерия, без учета потенциальных возможностей клиентов иметь дополнительный доход (например, за счет вторичной занятости, сдачи в аренду квартиры, машины, гаража и так далее), может стимулировать иждивенчество и не способствует развитию инициативы и социальной активности нуждающихся;</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отсутствие средств к существованию;</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одиночество и неспособность к самообслуживанию;</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материальный ущерб или физические повреждения (вследствие стихийных бедствий, катастроф, в результате исполнения служебных обязанностей и других).</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На основании таких критериев по территориальному принципу создается банк данных о нуждающихся в адресной помощи и оказывается помощь. Критерии базируются на социальных нормативах, представляющих собой научно обоснованные показатели уровня потребления важнейших благ и услуг, размера денежных доходов и других данных, характеризующих условия жизнедеятельности человека.</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Адресная помощь должна предоставляться прежде всего следующим группам населения:</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инвалидам 1-й и 2-й групп;</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одиноким пенсионерам и одиноким супружеским парам, не способным к само обеспечению;</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-престарелым гражданам в возрасте 80 лет и старше;</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детям-сиротам, выпускникам детских домов, школ-интернатов;</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семьям, воспитывающим детей дошкольного возраста и детей-инвалидов;</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многодетным и неполным семьям;</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семьям безработного;</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лицам, попавшим в экстремальные ситуации (беженцам, бомжам, вынужденным переселенцам, лицам, пострадавшим в результате стихийных бедствий, и так далее);</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лицам, которые не могут получить трудовой доход в достаточном размере по объективным причинам (уход за нетрудоспособным членом семьи, инвалидность и другие);</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 лицам, которые не имеют родственников, обязанных по закону содержать граждан, неспособных к самообслуживанию, и других.</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Круг лиц, нуждающихся в социальной помощи, может быть расширен по усмотрению местных органов власти с учетом демографических, социально-экономических, природно-климатических и других особенностей региона.</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Адресность социальной защиты позволяет полнее использовать ресурсы социума для оказания помощи человеку, учитывая, что именно в социуме проявляется вся совокупность условий и факторов, окружающих человека, составляющих поле его жизнедеятельности и влияющих на его социальное самочувствие, образ жизни.</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Принцип адаптивности системы социальной защиты населения означает, что она должна предусматривать упреждающий пересмотр социальных нормативов в условиях инфляции и экономической нестабильности, снижения занятости; своевременное развитие правовой базы организационных структур; обновление методов осуществления и другие. Адаптивность системы социальной защиты населения означает ее способность к самосовершенствованию, развитию самозащитной активности и инициативы самих социальных субъектов, их способности к самопомощи, проявлению собственных средств социальной защиты. Это особенно важно, когда речь идет о социально-демократических, профессиональных и иных группах населения, региональных общностях.</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Путем корректировки доходных или расходных статей проектов бюджета законодательные органы создают основу финансового обеспечения проектов социальной защиты (например, устанавливая заработную плату занятых на бюджетных предприятиях и в организациях, социальные пособия, трудовые и иные виды пенсий и другие). Органы законодательной власти конкретизируют порядок социальных выплат, подготавливают нормативные документы, регулирующие деятельность структур, аккумулирующих и использующих средства, предназначенные для социальной защиты граждан, и другие.</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Государство обеспечивает правовую основу социальной защиты, формирует и организует работу общественных фондов, использует их возможности для помощи социально незащищенным слоям населения.</w:t>
      </w:r>
    </w:p>
    <w:p w:rsidR="008D0153" w:rsidRPr="00267DC7" w:rsidRDefault="008D0153" w:rsidP="00267DC7">
      <w:pPr>
        <w:spacing w:before="100" w:beforeAutospacing="1" w:after="100" w:afterAutospacing="1" w:line="360" w:lineRule="auto"/>
        <w:rPr>
          <w:rFonts w:ascii="Times New Roman" w:hAnsi="Times New Roman" w:cs="Times New Roman"/>
          <w:sz w:val="28"/>
          <w:szCs w:val="28"/>
          <w:lang w:eastAsia="ru-RU"/>
        </w:rPr>
      </w:pPr>
      <w:r w:rsidRPr="00267DC7">
        <w:rPr>
          <w:rFonts w:ascii="Times New Roman" w:hAnsi="Times New Roman" w:cs="Times New Roman"/>
          <w:sz w:val="28"/>
          <w:szCs w:val="28"/>
          <w:lang w:eastAsia="ru-RU"/>
        </w:rPr>
        <w:t>Разработка комплексных планов социальной защиты; проведение ее единых принципов; обеспечение справедливой оплаты труда с учетом гарантированного минимума; создание дополнительных рабочих мест за счет увеличения сменности, развития подсобных хозяйств; организация процессов переквалификации персонала и овладение новыми профессиональными функциями, отражающими потребности рыночной экономики; формирование фондов на случай чрезвычайных обстоятельств; обеспечение гласности принимаемых решений и результатов хозяйственной деятельности - все эти функции профсоюзных организаций делают из в системе социальной защиты населения заметными и продуктивными.</w:t>
      </w:r>
    </w:p>
    <w:p w:rsidR="008D0153" w:rsidRDefault="008D0153" w:rsidP="001B54AF">
      <w:pPr>
        <w:pStyle w:val="NormalWeb"/>
        <w:spacing w:line="360" w:lineRule="auto"/>
        <w:ind w:firstLine="709"/>
        <w:rPr>
          <w:b/>
          <w:bCs/>
          <w:sz w:val="28"/>
          <w:szCs w:val="28"/>
        </w:rPr>
      </w:pPr>
      <w:r w:rsidRPr="001B54AF">
        <w:rPr>
          <w:b/>
          <w:bCs/>
          <w:sz w:val="28"/>
          <w:szCs w:val="28"/>
        </w:rPr>
        <w:t>2.3 Функции системы социальной защиты.</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Система социальной защиты выполняет несколько важнейших функций:</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 превентивную (предупреждение социально-рисковых ситуаций). Примерами реализации этой функции являются меры по обеспечению занятости, защите сбережений граждан, предотвращению чрезвычайных ситуаций разного рода и т. 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 обеспечительную, в случае если не удалось предотвратить наступление неблагоприятных социально-экономических последствий, государство принимает на себя обязательства по материальной поддержке граждан: выплачивает пенсии, пособия, предоставляет различные виды социальных услуг. Реализация этой функции осуществляется методами системы социального обеспечения;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 компенсационную, в тех случаях, когда гражданину был причинен материальный или моральный вред в связи с незаконными действиями государственных органов, возникает необходимость его возмещения (например, компенсации ликвидаторам и пострадавшим от воздействия радиации в результате аварии на Чернобыльской атомной электростанции).</w:t>
      </w:r>
    </w:p>
    <w:p w:rsidR="008D0153" w:rsidRPr="004A4B00" w:rsidRDefault="008D0153" w:rsidP="007D543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 На современном этапе развития система социальной защиты населения включает в себя: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«Социальное обеспечение – форма социальной политики государства, направленная на материальное обеспечение определенных категорий граждан из средств госбюджета и специальных внебюджетных государственных фондов в случае наступления событий, признаваемых государством на данном этапе своего развития социально значимыми, с целью выравнивания социального положения этих граждан по сравнению с остальными членами общества».</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Выделяют четыре функции социального обеспечения: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Экономическая – оказание материальной поддержки людям, оказавшимся в трудной жизненной ситуации; поддержка развития каких-либо отраслей народного хозяйства или общественного производства в целом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2) Демографическая – стимулирование роста числа населения страны, роста продолжительности жизни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3) Политическая – сближение социального уровня разных слоев населения; обеспечение достойной жизни каждому гражданину; стабилизация общественных отношений в сфере социальной защиты населения.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4) Социально-реабилитационная – удовлетворение специфических потребностей нетрудоспособных и престарелых граждан, которое выражается в создании определенных условий, способствующих сохранению их правового статуса и охране здоровья всех людей.</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внебюджетных (общественных или государственных) фондов по принципу неполного самофинансирования. При нехватке средств в данных фондах государство оказывает им финансовую помощь за счет государственного бюджета.</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Обязательное социальное страхование бывает двух видов: обязательное общее страхование и обязательное профессиональное страхование.</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На обязательное общее страхование имеют право все люди, работающие по контракту или трудовому договору, а обязательное профессиональное только на тех людей, чья трудовая деятельность которых связана с повышенным травматизмом, неблагоприятными либо особо опасными труда.</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Добровольное медицинское страхование не имеет бюджетной поддержки государства и основано на доброй воле работодателя или самого человека.</w:t>
      </w:r>
    </w:p>
    <w:p w:rsidR="008D0153" w:rsidRPr="007D5430" w:rsidRDefault="008D0153" w:rsidP="007D5430">
      <w:pPr>
        <w:spacing w:before="100" w:beforeAutospacing="1" w:after="100" w:afterAutospacing="1" w:line="360" w:lineRule="auto"/>
        <w:rPr>
          <w:rFonts w:ascii="Times New Roman" w:hAnsi="Times New Roman" w:cs="Times New Roman"/>
          <w:sz w:val="28"/>
          <w:szCs w:val="28"/>
          <w:lang w:eastAsia="ru-RU"/>
        </w:rPr>
      </w:pPr>
      <w:bookmarkStart w:id="0" w:name="_GoBack"/>
      <w:bookmarkEnd w:id="0"/>
      <w:r w:rsidRPr="004A4B00">
        <w:rPr>
          <w:rFonts w:ascii="Times New Roman" w:hAnsi="Times New Roman" w:cs="Times New Roman"/>
          <w:sz w:val="28"/>
          <w:szCs w:val="28"/>
          <w:lang w:eastAsia="ru-RU"/>
        </w:rPr>
        <w:t>3. Социальная помощь (поддержка). Является одним из важных элементов социальной защиты населения. Государственная социальная помощь может быть выражена:</w:t>
      </w:r>
      <w:r>
        <w:rPr>
          <w:rFonts w:ascii="Times New Roman" w:hAnsi="Times New Roman" w:cs="Times New Roman"/>
          <w:sz w:val="28"/>
          <w:szCs w:val="28"/>
          <w:lang w:eastAsia="ru-RU"/>
        </w:rPr>
        <w:t xml:space="preserve"> </w:t>
      </w:r>
      <w:r w:rsidRPr="004A4B00">
        <w:rPr>
          <w:rFonts w:ascii="Times New Roman" w:hAnsi="Times New Roman" w:cs="Times New Roman"/>
          <w:sz w:val="28"/>
          <w:szCs w:val="28"/>
          <w:lang w:eastAsia="ru-RU"/>
        </w:rPr>
        <w:t>в денежных выплатах (компенсации, денежные пособия, субсидии и другие выплаты);</w:t>
      </w:r>
      <w:r>
        <w:rPr>
          <w:rFonts w:ascii="Times New Roman" w:hAnsi="Times New Roman" w:cs="Times New Roman"/>
          <w:sz w:val="28"/>
          <w:szCs w:val="28"/>
          <w:lang w:eastAsia="ru-RU"/>
        </w:rPr>
        <w:t xml:space="preserve"> </w:t>
      </w:r>
      <w:r w:rsidRPr="004A4B00">
        <w:rPr>
          <w:rFonts w:ascii="Times New Roman" w:hAnsi="Times New Roman" w:cs="Times New Roman"/>
          <w:sz w:val="28"/>
          <w:szCs w:val="28"/>
          <w:lang w:eastAsia="ru-RU"/>
        </w:rPr>
        <w:t xml:space="preserve">в предоставлении </w:t>
      </w:r>
      <w:r w:rsidRPr="004A4B00">
        <w:rPr>
          <w:rFonts w:ascii="Times New Roman" w:hAnsi="Times New Roman" w:cs="Times New Roman"/>
          <w:sz w:val="28"/>
          <w:szCs w:val="28"/>
        </w:rPr>
        <w:t>натуральной помощи (обувь, одежда, лекарства, продукты питания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Одной из наиболее важных составляющих социальной защиты населения считается институт органов социальной работы, основной целью деятельности которого является проведение такой политики государства, которая направлена на установление прочной связи между различными уровнями организационной системы. Также органы социальной работы занимаются формированием социальных отношений в обществе, обеспечением людей потенциальными жизненными благами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Органы социальной работы функционируют на четырех уровнях:</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Федеральный или республиканский уровень. На данном уровне органы социальной работы выполняют следующие функции:</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Социальная помощь семье и детям.</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2) Разработка социальных нормативов.</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3) Медико-социальная экспертиза.</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4) Социальное обслуживание.</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5) Организация обеспечения пособиями.</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6) Организация пенсионного обеспечения и другие.</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2. Региональный или местный уровень. Функции социальной работы на этом уровне включают в себя: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Решение экономических проблем.</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2) Создание разнообразных фондов социальной помощи.</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3) Плановая и финансово-экономическая деятельность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3. Уровень трудового коллектива. На данном уровне выполняются следующие функции:</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Социальная.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2) Воспитательная.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3) Политическая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4. Уровень благотворительных негосударственных общественных организаций выполняет следующие функции:</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Правовая помощь социально нуждающимся людям.</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2) Социальная реабилитация инвалидов.</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3) Социально-медицинская помощь престарелым гражданам и другие.</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Социальная защита населения в РФ ведется по 4 основным направлениям:</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1. Социальная защита детей, детства и отрочества. Она направлена на создание условий для лучшего развития и воспитания детей, на сохранение их физического, психического и психологического здоровья, на гармоничное духовное развитие и т.д. Данное направление базируется на Федеральном законе «Об основных гарантиях прав ребенка в Российской Федерации», принятом 24 июля 1998 года. В данном Федеральном законе даются определения ребенка, социальной адаптации и реабилитации детей и т.д. Также в нем закреплены основные цели и принципы государственной политики в интересах детей. Федеральный закон «Об основных гарантиях прав ребенка» устанавливает «основные гарантии прав и законных интересов ребенка, предусмотренных Конституцией Российской Федерации, в целях создания правовых, социально-экономических условий для реализации прав и законных интересов ребенка».</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Социальная защита детей и подростков имеет множество направлений, которые затрагивают все сферы их жизни, но главенствует в данных направлениях все же работа с детьми и подростками, которые имеют какую-либо степень социальной дезадаптации, девиантное поведение, больны наркоманией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2. Социальная защита трудоспособного населения. Данное направление социальной защиты предусматривает создание таких условий, чтобы трудящийся был уверен в завтрашнем дне и в том, что государство окажет необходимую поддержку в случае его болезни, потери работы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В правовом аспекте социальная защита трудоспособного населения базируется на Конституции Российской Федерации, Федеральном законе «Об основах охраны труда в Российской Федерации» и других законах и нормативно-правовых актах Российской Федерации и ее субъектов.</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3. Социальная защита нетрудоспособных граждан. Это направление занимается защитой прав и интересов, инвалидов, граждан пожилого возраста. Оно нацелено на гуманизацию всех сфер жизни данной части населения, на их активное участие в социальной жизни общества, на предоставление им возможностей пользоваться всеми благами и т.д.</w:t>
      </w:r>
    </w:p>
    <w:p w:rsidR="008D0153" w:rsidRPr="004A4B00" w:rsidRDefault="008D0153" w:rsidP="007D543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Социальное обслуживание граждан пожилого возраста и инвалидов основана на деятельности по удовлетворению их потребностей. То есть заключается в предоставлении такого вида услуг, как: уход; содействие в получении правовой, медицинской, социальной помощи; организация питания; содействие в трудоустройстве; профессиональная подготовка и переподготовка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4. Социальная защита семьи. Данное направление способствует созданию и сохранению семьи; сохранению института семьи; обеспечению всем женщинам права на максимально возможное количество услуг в сфере планирования семьи; созданию мер по снижению детской и материнской смертности и т.д.</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Именно в семье в полной мере отражаются все социальные проблемы современного общества, поэтому социальная защита семьи является наиболее развивающимся направлением социальной защиты населения.</w:t>
      </w:r>
    </w:p>
    <w:p w:rsidR="008D0153" w:rsidRPr="004A4B00" w:rsidRDefault="008D0153" w:rsidP="004A4B00">
      <w:pPr>
        <w:spacing w:before="100" w:beforeAutospacing="1" w:after="100" w:afterAutospacing="1" w:line="360" w:lineRule="auto"/>
        <w:rPr>
          <w:rFonts w:ascii="Times New Roman" w:hAnsi="Times New Roman" w:cs="Times New Roman"/>
          <w:sz w:val="28"/>
          <w:szCs w:val="28"/>
          <w:lang w:eastAsia="ru-RU"/>
        </w:rPr>
      </w:pPr>
      <w:r w:rsidRPr="004A4B00">
        <w:rPr>
          <w:rFonts w:ascii="Times New Roman" w:hAnsi="Times New Roman" w:cs="Times New Roman"/>
          <w:sz w:val="28"/>
          <w:szCs w:val="28"/>
          <w:lang w:eastAsia="ru-RU"/>
        </w:rPr>
        <w:t>Таким образом, современное социальное государство играет ведущую роль в определении базовых параметров системы социальной защиты населения. От него, в решающей степени, зависит эффективность функционирования совокупности институтов, призванных решать проблему обездоленности в обществе, использовать механизм перераспределения материальных и духовных благ для поддержания стабильности и обеспечения развития человеческого потенциала.</w:t>
      </w:r>
    </w:p>
    <w:p w:rsidR="008D0153" w:rsidRDefault="008D0153" w:rsidP="004A4B00">
      <w:pPr>
        <w:pStyle w:val="NormalWeb"/>
        <w:spacing w:line="360" w:lineRule="auto"/>
        <w:jc w:val="center"/>
        <w:rPr>
          <w:b/>
          <w:bCs/>
          <w:sz w:val="28"/>
          <w:szCs w:val="28"/>
        </w:rPr>
      </w:pPr>
      <w:r w:rsidRPr="001B54AF">
        <w:rPr>
          <w:b/>
          <w:bCs/>
          <w:sz w:val="28"/>
          <w:szCs w:val="28"/>
        </w:rPr>
        <w:t>2.4. Объекты и субъекты социальной защиты.</w:t>
      </w:r>
    </w:p>
    <w:p w:rsidR="008D0153" w:rsidRDefault="008D0153" w:rsidP="00584ECE">
      <w:pPr>
        <w:pStyle w:val="NormalWeb"/>
        <w:spacing w:line="360" w:lineRule="auto"/>
        <w:rPr>
          <w:sz w:val="28"/>
          <w:szCs w:val="28"/>
        </w:rPr>
      </w:pPr>
      <w:r w:rsidRPr="00584ECE">
        <w:rPr>
          <w:sz w:val="28"/>
          <w:szCs w:val="28"/>
        </w:rPr>
        <w:t>Организация социальной защиты населения реализуется</w:t>
      </w:r>
      <w:r>
        <w:rPr>
          <w:sz w:val="28"/>
          <w:szCs w:val="28"/>
        </w:rPr>
        <w:t xml:space="preserve"> органами муниципальной власти </w:t>
      </w:r>
      <w:r w:rsidRPr="00584ECE">
        <w:rPr>
          <w:sz w:val="28"/>
          <w:szCs w:val="28"/>
        </w:rPr>
        <w:t>в более широко</w:t>
      </w:r>
      <w:r>
        <w:rPr>
          <w:sz w:val="28"/>
          <w:szCs w:val="28"/>
        </w:rPr>
        <w:t xml:space="preserve">м смысле и она </w:t>
      </w:r>
      <w:r w:rsidRPr="00584ECE">
        <w:rPr>
          <w:sz w:val="28"/>
          <w:szCs w:val="28"/>
        </w:rPr>
        <w:t xml:space="preserve">включает в себя не только прямую социальную защиту семьи, материнства и детства, охрану здоровья, но и косвенно, охрану окружающей среды, медицинскую помощь, образование, занятость, охрану труда, предоставление отдельных видов социального обеспечения, предоставление образовательных услуг, регулирование МРОТ, прожиточного минимума, государственный контроль за ценами, налогообложение и т.д. В связи с чем, необходимо определить субъектов и объектов социальной защиты населения. </w:t>
      </w:r>
    </w:p>
    <w:p w:rsidR="008D0153" w:rsidRDefault="008D0153" w:rsidP="00584ECE">
      <w:pPr>
        <w:pStyle w:val="NormalWeb"/>
        <w:spacing w:line="360" w:lineRule="auto"/>
        <w:rPr>
          <w:sz w:val="28"/>
          <w:szCs w:val="28"/>
        </w:rPr>
      </w:pPr>
      <w:r w:rsidRPr="00FE5324">
        <w:rPr>
          <w:noProof/>
        </w:rPr>
        <w:pict>
          <v:shape id="Рисунок 3" o:spid="_x0000_i1026" type="#_x0000_t75" alt="https://schetuchet.ru/wp-content/uploads/2020/08/subekty-i-obekty-socialnoj-zashhity-naseleniya.jpg" style="width:429.75pt;height:169.5pt;visibility:visible">
            <v:imagedata r:id="rId12" o:title=""/>
          </v:shape>
        </w:pict>
      </w:r>
    </w:p>
    <w:p w:rsidR="008D0153" w:rsidRPr="004D7721" w:rsidRDefault="008D0153" w:rsidP="00073C98">
      <w:pPr>
        <w:pStyle w:val="NormalWeb"/>
        <w:spacing w:line="360" w:lineRule="auto"/>
        <w:rPr>
          <w:rFonts w:ascii="Circe-Light" w:hAnsi="Circe-Light"/>
          <w:shd w:val="clear" w:color="auto" w:fill="FFFFFF"/>
        </w:rPr>
      </w:pPr>
      <w:r w:rsidRPr="004D7721">
        <w:rPr>
          <w:sz w:val="28"/>
          <w:szCs w:val="28"/>
          <w:shd w:val="clear" w:color="auto" w:fill="FFFFFF"/>
        </w:rPr>
        <w:t>При оказании разных видов социальной защиты роль государства будет различной. Обеспечивая абсолютную защищенность, государство объединяет в себе: Законодателя, Исполнителя, Собственника. Располагая огромными ресурсами, оно имеет возможность подчинить экономику государственным инвестициям и расширить масштабы своего вмешательства через тотальное планирование. Производственная сфера находится под полным контролем государства, что является источником власти над гражданами. Экономической деятельностью страны управляет государственный аппарат, поэтому под его контролем находится не только материальная сторона жизни общества.</w:t>
      </w:r>
      <w:r w:rsidRPr="004D7721">
        <w:rPr>
          <w:rFonts w:ascii="Circe-Light" w:hAnsi="Circe-Light"/>
          <w:shd w:val="clear" w:color="auto" w:fill="FFFFFF"/>
        </w:rPr>
        <w:t xml:space="preserve"> </w:t>
      </w:r>
    </w:p>
    <w:p w:rsidR="008D0153" w:rsidRPr="004D7721" w:rsidRDefault="008D0153" w:rsidP="004D7721">
      <w:pPr>
        <w:pStyle w:val="NormalWeb"/>
        <w:spacing w:line="360" w:lineRule="auto"/>
        <w:rPr>
          <w:sz w:val="28"/>
          <w:szCs w:val="28"/>
        </w:rPr>
      </w:pPr>
      <w:r w:rsidRPr="004D7721">
        <w:rPr>
          <w:sz w:val="28"/>
          <w:szCs w:val="28"/>
          <w:shd w:val="clear" w:color="auto" w:fill="FFFFFF"/>
        </w:rPr>
        <w:t xml:space="preserve">Проблема общей социально-экономической поддержки является важнейшей проблемой защиты населения в условиях переходного периода. Государство выступает в качестве субъекта воздействия, а его деятельность направлена на процессы социально-экономического планирования, прогнозирования и финансирования социальной помощи. Уязвимые слои населения и группы обеспечиваются социальной защитой преимущественным пользованием общественными фондами потребления, получают прямую социальную помощь, имеют сниженные ставки налогов. Информация взята с сайта биржи </w:t>
      </w:r>
    </w:p>
    <w:p w:rsidR="008D0153" w:rsidRPr="001B54AF" w:rsidRDefault="008D0153" w:rsidP="001B54AF">
      <w:pPr>
        <w:pStyle w:val="NormalWeb"/>
        <w:shd w:val="clear" w:color="auto" w:fill="FFFFFF"/>
        <w:spacing w:before="0" w:beforeAutospacing="0" w:after="0" w:afterAutospacing="0" w:line="360" w:lineRule="auto"/>
        <w:ind w:firstLine="709"/>
        <w:rPr>
          <w:b/>
          <w:bCs/>
          <w:sz w:val="28"/>
          <w:szCs w:val="28"/>
        </w:rPr>
      </w:pPr>
      <w:r w:rsidRPr="001B54AF">
        <w:rPr>
          <w:b/>
          <w:bCs/>
          <w:sz w:val="28"/>
          <w:szCs w:val="28"/>
        </w:rPr>
        <w:t>2.5. Организационно-правовые формы системы социальной защиты населения.</w:t>
      </w:r>
    </w:p>
    <w:p w:rsidR="008D0153" w:rsidRPr="001B54AF" w:rsidRDefault="008D0153" w:rsidP="001B54AF">
      <w:pPr>
        <w:pStyle w:val="NormalWeb"/>
        <w:shd w:val="clear" w:color="auto" w:fill="FFFFFF"/>
        <w:spacing w:before="0" w:beforeAutospacing="0" w:after="0" w:afterAutospacing="0" w:line="360" w:lineRule="auto"/>
        <w:ind w:firstLine="709"/>
        <w:rPr>
          <w:sz w:val="28"/>
          <w:szCs w:val="28"/>
        </w:rPr>
      </w:pPr>
      <w:r w:rsidRPr="001B54AF">
        <w:rPr>
          <w:sz w:val="28"/>
          <w:szCs w:val="28"/>
        </w:rPr>
        <w:t>Ведущими организационно-правовыми формами социальной защиты населения в настоящее время являются пенсионное обеспечение, обеспечение социальными пособиями, льготами особо нуждающихся категорий населения, государственное социальное страхование, социальное обслуживание.</w:t>
      </w:r>
    </w:p>
    <w:p w:rsidR="008D0153" w:rsidRDefault="008D0153" w:rsidP="001B54AF">
      <w:pPr>
        <w:spacing w:before="100" w:beforeAutospacing="1" w:after="100" w:afterAutospacing="1" w:line="360" w:lineRule="auto"/>
        <w:rPr>
          <w:rFonts w:ascii="Times New Roman" w:hAnsi="Times New Roman" w:cs="Times New Roman"/>
          <w:sz w:val="28"/>
          <w:szCs w:val="28"/>
          <w:lang w:eastAsia="ru-RU"/>
        </w:rPr>
      </w:pPr>
      <w:r w:rsidRPr="006662D8">
        <w:rPr>
          <w:rFonts w:ascii="Times New Roman" w:hAnsi="Times New Roman" w:cs="Times New Roman"/>
          <w:b/>
          <w:bCs/>
          <w:sz w:val="28"/>
          <w:szCs w:val="28"/>
          <w:lang w:eastAsia="ru-RU"/>
        </w:rPr>
        <w:t>Пенсионное обеспечение</w:t>
      </w:r>
      <w:r w:rsidRPr="006662D8">
        <w:rPr>
          <w:rFonts w:ascii="Times New Roman" w:hAnsi="Times New Roman" w:cs="Times New Roman"/>
          <w:sz w:val="28"/>
          <w:szCs w:val="28"/>
          <w:lang w:eastAsia="ru-RU"/>
        </w:rPr>
        <w:t xml:space="preserve"> — это государственная регулярная денежная выплата (в расчете на месяц), пенсия, которая выплачивается в установленном порядке определенным категориям лиц из социальных фондов и других источников, предназначенных для этих целей.</w:t>
      </w:r>
    </w:p>
    <w:p w:rsidR="008D0153" w:rsidRPr="006662D8" w:rsidRDefault="008D0153" w:rsidP="001B54AF">
      <w:pPr>
        <w:spacing w:before="100" w:beforeAutospacing="1" w:after="100" w:afterAutospacing="1" w:line="360" w:lineRule="auto"/>
        <w:rPr>
          <w:rFonts w:ascii="Times New Roman" w:hAnsi="Times New Roman" w:cs="Times New Roman"/>
          <w:sz w:val="28"/>
          <w:szCs w:val="28"/>
          <w:lang w:eastAsia="ru-RU"/>
        </w:rPr>
      </w:pPr>
      <w:r w:rsidRPr="006662D8">
        <w:rPr>
          <w:rFonts w:ascii="Times New Roman" w:hAnsi="Times New Roman" w:cs="Times New Roman"/>
          <w:sz w:val="28"/>
          <w:szCs w:val="28"/>
          <w:lang w:eastAsia="ru-RU"/>
        </w:rPr>
        <w:t>Пенсионные отношения в России регулируются Федеральными законами от 17 декабря 2001 г. № 173-ФЗ "О трудовых пенсиях в Российской Федерации", от 15 декабря 2001 г. № 166-ФЗ "О государственном пенсионном обеспечении в Российской Федерации", Законом РФ от 12 февраля 1993 г. № 4468-1 "О пенсионном обеспечении лиц, проходивших военную службу в органах внутренних дел, и их семей" и др.</w:t>
      </w:r>
    </w:p>
    <w:p w:rsidR="008D0153" w:rsidRPr="001B54AF" w:rsidRDefault="008D0153" w:rsidP="001B54AF">
      <w:pPr>
        <w:spacing w:before="100" w:beforeAutospacing="1" w:after="100" w:afterAutospacing="1" w:line="360" w:lineRule="auto"/>
        <w:rPr>
          <w:rFonts w:ascii="Times New Roman" w:hAnsi="Times New Roman" w:cs="Times New Roman"/>
          <w:sz w:val="28"/>
          <w:szCs w:val="28"/>
          <w:lang w:eastAsia="ru-RU"/>
        </w:rPr>
      </w:pPr>
      <w:r w:rsidRPr="006662D8">
        <w:rPr>
          <w:rFonts w:ascii="Times New Roman" w:hAnsi="Times New Roman" w:cs="Times New Roman"/>
          <w:sz w:val="28"/>
          <w:szCs w:val="28"/>
          <w:lang w:eastAsia="ru-RU"/>
        </w:rPr>
        <w:t>Другой организационно-правовой формой социа</w:t>
      </w:r>
      <w:r>
        <w:rPr>
          <w:rFonts w:ascii="Times New Roman" w:hAnsi="Times New Roman" w:cs="Times New Roman"/>
          <w:sz w:val="28"/>
          <w:szCs w:val="28"/>
          <w:lang w:eastAsia="ru-RU"/>
        </w:rPr>
        <w:t xml:space="preserve">льной защиты населения является </w:t>
      </w:r>
      <w:r w:rsidRPr="001B54AF">
        <w:rPr>
          <w:rFonts w:ascii="Times New Roman" w:hAnsi="Times New Roman" w:cs="Times New Roman"/>
          <w:b/>
          <w:bCs/>
          <w:sz w:val="28"/>
          <w:szCs w:val="28"/>
          <w:lang w:eastAsia="ru-RU"/>
        </w:rPr>
        <w:t>обеспечение социальными пособиями</w:t>
      </w:r>
      <w:r w:rsidRPr="001B54AF">
        <w:rPr>
          <w:rFonts w:ascii="Times New Roman" w:hAnsi="Times New Roman" w:cs="Times New Roman"/>
          <w:sz w:val="28"/>
          <w:szCs w:val="28"/>
          <w:lang w:eastAsia="ru-RU"/>
        </w:rPr>
        <w:t>, льготами особо нуждающихся категорий населения</w:t>
      </w:r>
      <w:r w:rsidRPr="001B54AF">
        <w:rPr>
          <w:rFonts w:ascii="Times New Roman" w:hAnsi="Times New Roman" w:cs="Times New Roman"/>
          <w:b/>
          <w:bCs/>
          <w:i/>
          <w:iCs/>
          <w:sz w:val="28"/>
          <w:szCs w:val="28"/>
          <w:lang w:eastAsia="ru-RU"/>
        </w:rPr>
        <w:t>.</w:t>
      </w:r>
      <w:r w:rsidRPr="001B54AF">
        <w:rPr>
          <w:rFonts w:ascii="Times New Roman" w:hAnsi="Times New Roman" w:cs="Times New Roman"/>
          <w:sz w:val="28"/>
          <w:szCs w:val="28"/>
          <w:lang w:eastAsia="ru-RU"/>
        </w:rPr>
        <w:t xml:space="preserve"> </w:t>
      </w:r>
      <w:r w:rsidRPr="006662D8">
        <w:rPr>
          <w:rFonts w:ascii="Times New Roman" w:hAnsi="Times New Roman" w:cs="Times New Roman"/>
          <w:sz w:val="28"/>
          <w:szCs w:val="28"/>
          <w:lang w:eastAsia="ru-RU"/>
        </w:rPr>
        <w:t>С помощью социальных пособий и льгот обеспечивается реализация социальных гарантий граждан, полнее учитываются индивидуальные ситуации и наличие таких обстоятельств, как бедность, сиротство, незащищенное материнство, безработица, продолжительная болезнь и др.</w:t>
      </w:r>
      <w:r w:rsidRPr="001B54AF">
        <w:rPr>
          <w:rFonts w:ascii="Times New Roman" w:hAnsi="Times New Roman" w:cs="Times New Roman"/>
          <w:sz w:val="28"/>
          <w:szCs w:val="28"/>
        </w:rPr>
        <w:t xml:space="preserve"> Денежные (наличные) социальные выплаты предоставляются в виде пенсий, социальных пособий (одноразовых и периодических), компенсационных выплат. Социальные пособия, в свою очередь, делятся на пособия малообеспеченным семьям, семьям с детьми, детям-сиротам, в случае временной нетрудоспособности, по безработице, денежная целевая помощь на проживание, денежные надбавки на уход, помощи больным СПИДом, на иждивенцев, на погребение и тому подобное. Натуральная социальная помощь предполагается через бесплатное обеспечение предметами первой необходимости - продуктами питания, лекарствами, средствами санитарии и личной гигиены, средствами ухода за детьми, одеждой, обувью, а также техническими и вспомогательными средствами реабилитации. Лекарственные средства и другие изделия медицинского назначения, технические средства реабилитации, технические средства передвижения есть не что иное, как натуральная помощь. </w:t>
      </w:r>
    </w:p>
    <w:p w:rsidR="008D0153" w:rsidRPr="006662D8" w:rsidRDefault="008D0153" w:rsidP="001B54AF">
      <w:pPr>
        <w:spacing w:before="100" w:beforeAutospacing="1" w:after="100" w:afterAutospacing="1" w:line="360" w:lineRule="auto"/>
        <w:rPr>
          <w:rFonts w:ascii="Times New Roman" w:hAnsi="Times New Roman" w:cs="Times New Roman"/>
          <w:sz w:val="28"/>
          <w:szCs w:val="28"/>
          <w:lang w:eastAsia="ru-RU"/>
        </w:rPr>
      </w:pPr>
      <w:r w:rsidRPr="001B54AF">
        <w:rPr>
          <w:rFonts w:ascii="Times New Roman" w:hAnsi="Times New Roman" w:cs="Times New Roman"/>
          <w:sz w:val="28"/>
          <w:szCs w:val="28"/>
        </w:rPr>
        <w:t>Сейчас, по праву, основной организационно-правовой формой осуществления социальной защиты признается общеобязательное государственное социальное страхование.</w:t>
      </w:r>
      <w:r w:rsidRPr="001B54AF">
        <w:rPr>
          <w:rFonts w:ascii="Times New Roman" w:hAnsi="Times New Roman" w:cs="Times New Roman"/>
          <w:sz w:val="28"/>
          <w:szCs w:val="28"/>
          <w:lang w:eastAsia="ru-RU"/>
        </w:rPr>
        <w:t xml:space="preserve"> </w:t>
      </w:r>
      <w:r w:rsidRPr="006662D8">
        <w:rPr>
          <w:rFonts w:ascii="Times New Roman" w:hAnsi="Times New Roman" w:cs="Times New Roman"/>
          <w:b/>
          <w:bCs/>
          <w:sz w:val="28"/>
          <w:szCs w:val="28"/>
          <w:lang w:eastAsia="ru-RU"/>
        </w:rPr>
        <w:t>Государственное социальное страхование</w:t>
      </w:r>
      <w:r w:rsidRPr="006662D8">
        <w:rPr>
          <w:rFonts w:ascii="Times New Roman" w:hAnsi="Times New Roman" w:cs="Times New Roman"/>
          <w:sz w:val="28"/>
          <w:szCs w:val="28"/>
          <w:lang w:eastAsia="ru-RU"/>
        </w:rPr>
        <w:t xml:space="preserve"> — это установленная государством и регулируемая нормами права система материального обеспечения работников в старости, в случае временной или постоянной утраты трудоспособности членов семей работников (при потере кормильца), а также охраны здоровья работников и членов их семей.</w:t>
      </w:r>
    </w:p>
    <w:p w:rsidR="008D0153" w:rsidRPr="006662D8" w:rsidRDefault="008D0153" w:rsidP="001B54AF">
      <w:pPr>
        <w:spacing w:before="100" w:beforeAutospacing="1" w:after="100" w:afterAutospacing="1" w:line="360" w:lineRule="auto"/>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Обязательное государственное социальное страхование</w:t>
      </w:r>
      <w:r>
        <w:rPr>
          <w:rFonts w:ascii="Times New Roman" w:hAnsi="Times New Roman" w:cs="Times New Roman"/>
          <w:b/>
          <w:bCs/>
          <w:i/>
          <w:iCs/>
          <w:sz w:val="28"/>
          <w:szCs w:val="28"/>
          <w:lang w:eastAsia="ru-RU"/>
        </w:rPr>
        <w:t xml:space="preserve"> — </w:t>
      </w:r>
      <w:r w:rsidRPr="006662D8">
        <w:rPr>
          <w:rFonts w:ascii="Times New Roman" w:hAnsi="Times New Roman" w:cs="Times New Roman"/>
          <w:sz w:val="28"/>
          <w:szCs w:val="28"/>
          <w:lang w:eastAsia="ru-RU"/>
        </w:rPr>
        <w:t>это средство возмещения социального риска и средство социального перераспределения с учетом принципа социальной справедливости. Государственное социальное страхование осуществляется за счет специальных фондов, образуемых из обязательных взносов работодателей и (в некоторых случаях) работников, а также дотаций из федерального бюджета на материальное обеспечение работников и членов их семей.</w:t>
      </w:r>
    </w:p>
    <w:p w:rsidR="008D0153" w:rsidRPr="001B54AF" w:rsidRDefault="008D0153" w:rsidP="001B54AF">
      <w:pPr>
        <w:spacing w:before="100" w:beforeAutospacing="1" w:after="100" w:afterAutospacing="1" w:line="360" w:lineRule="auto"/>
        <w:rPr>
          <w:rFonts w:ascii="Times New Roman" w:hAnsi="Times New Roman" w:cs="Times New Roman"/>
          <w:sz w:val="28"/>
          <w:szCs w:val="28"/>
          <w:lang w:eastAsia="ru-RU"/>
        </w:rPr>
      </w:pPr>
      <w:r w:rsidRPr="006662D8">
        <w:rPr>
          <w:rFonts w:ascii="Times New Roman" w:hAnsi="Times New Roman" w:cs="Times New Roman"/>
          <w:sz w:val="28"/>
          <w:szCs w:val="28"/>
          <w:lang w:eastAsia="ru-RU"/>
        </w:rPr>
        <w:t>Взносы, предназначенные па государственное социальное страхование, уплачивают предприятия, организации, отдельные граждане, использующие труд наемных работников в личном хозяйстве, а также работники из своего заработка.</w:t>
      </w:r>
      <w:r w:rsidRPr="001B54AF">
        <w:rPr>
          <w:rFonts w:ascii="Times New Roman" w:hAnsi="Times New Roman" w:cs="Times New Roman"/>
          <w:sz w:val="28"/>
          <w:szCs w:val="28"/>
          <w:lang w:eastAsia="ru-RU"/>
        </w:rPr>
        <w:t xml:space="preserve"> </w:t>
      </w:r>
      <w:r w:rsidRPr="006662D8">
        <w:rPr>
          <w:rFonts w:ascii="Times New Roman" w:hAnsi="Times New Roman" w:cs="Times New Roman"/>
          <w:sz w:val="28"/>
          <w:szCs w:val="28"/>
          <w:lang w:eastAsia="ru-RU"/>
        </w:rPr>
        <w:t>Обеспечение по государственному социальному страхованию подразделяется на денежные выплаты, материальные блага и услуги. В современных условиях стали очевидными необходимость реформирования всей системы социального страхования, более полное использование апробированных в различных странах мира принципов: гарантированность помощи застрахова</w:t>
      </w:r>
      <w:r w:rsidRPr="001B54AF">
        <w:rPr>
          <w:rFonts w:ascii="Times New Roman" w:hAnsi="Times New Roman" w:cs="Times New Roman"/>
          <w:sz w:val="28"/>
          <w:szCs w:val="28"/>
        </w:rPr>
        <w:t>нному и обязательный характер условий и норм; платность; солидарность; автоматизация финансирования на основе аккумуляции страховых взносов; строго целевой характер средств и их возвратность; определение страхового пространства в сочетании с разграничением различных видов страхования и др.</w:t>
      </w:r>
    </w:p>
    <w:p w:rsidR="008D0153" w:rsidRPr="001B54AF" w:rsidRDefault="008D0153" w:rsidP="001B54AF">
      <w:pPr>
        <w:spacing w:before="100" w:beforeAutospacing="1" w:after="100" w:afterAutospacing="1" w:line="360" w:lineRule="auto"/>
        <w:rPr>
          <w:rFonts w:ascii="Times New Roman" w:hAnsi="Times New Roman" w:cs="Times New Roman"/>
          <w:sz w:val="28"/>
          <w:szCs w:val="28"/>
          <w:lang w:eastAsia="ru-RU"/>
        </w:rPr>
      </w:pPr>
      <w:r w:rsidRPr="006662D8">
        <w:rPr>
          <w:rFonts w:ascii="Times New Roman" w:hAnsi="Times New Roman" w:cs="Times New Roman"/>
          <w:sz w:val="28"/>
          <w:szCs w:val="28"/>
          <w:lang w:eastAsia="ru-RU"/>
        </w:rPr>
        <w:t>Совершенствование социального страхования предусматривает:</w:t>
      </w:r>
      <w:r w:rsidRPr="001B54AF">
        <w:rPr>
          <w:rFonts w:ascii="Times New Roman" w:hAnsi="Times New Roman" w:cs="Times New Roman"/>
          <w:sz w:val="28"/>
          <w:szCs w:val="28"/>
          <w:lang w:eastAsia="ru-RU"/>
        </w:rPr>
        <w:t xml:space="preserve"> </w:t>
      </w:r>
      <w:r w:rsidRPr="006662D8">
        <w:rPr>
          <w:rFonts w:ascii="Times New Roman" w:hAnsi="Times New Roman" w:cs="Times New Roman"/>
          <w:sz w:val="28"/>
          <w:szCs w:val="28"/>
          <w:lang w:eastAsia="ru-RU"/>
        </w:rPr>
        <w:t>освобождение государственных социальных внебюджетных фондов от несвойственных им выплат, отделение страховых платежей от налогов; введение дифференцированных размеров страховых взносов на государственное социальное страхование в зависимости от степени опасности, вредности, тяжести работы и состояния условий труда;</w:t>
      </w:r>
      <w:r w:rsidRPr="001B54AF">
        <w:rPr>
          <w:rFonts w:ascii="Times New Roman" w:hAnsi="Times New Roman" w:cs="Times New Roman"/>
          <w:sz w:val="28"/>
          <w:szCs w:val="28"/>
          <w:lang w:eastAsia="ru-RU"/>
        </w:rPr>
        <w:t xml:space="preserve"> </w:t>
      </w:r>
      <w:r w:rsidRPr="006662D8">
        <w:rPr>
          <w:rFonts w:ascii="Times New Roman" w:hAnsi="Times New Roman" w:cs="Times New Roman"/>
          <w:sz w:val="28"/>
          <w:szCs w:val="28"/>
          <w:lang w:eastAsia="ru-RU"/>
        </w:rPr>
        <w:t>усиление личного участия граждан в финансировании и управлении системой социального страхования; развитие добровольных форм социального страхования за счет средств граждан и доходов предприятий и др.</w:t>
      </w:r>
      <w:r w:rsidRPr="001B54AF">
        <w:rPr>
          <w:rFonts w:ascii="Times New Roman" w:hAnsi="Times New Roman" w:cs="Times New Roman"/>
          <w:sz w:val="28"/>
          <w:szCs w:val="28"/>
          <w:lang w:eastAsia="ru-RU"/>
        </w:rPr>
        <w:t xml:space="preserve"> </w:t>
      </w:r>
    </w:p>
    <w:p w:rsidR="008D0153" w:rsidRPr="006662D8" w:rsidRDefault="008D0153" w:rsidP="001B54AF">
      <w:pPr>
        <w:spacing w:before="100" w:beforeAutospacing="1" w:after="100" w:afterAutospacing="1" w:line="360" w:lineRule="auto"/>
        <w:rPr>
          <w:rFonts w:ascii="Times New Roman" w:hAnsi="Times New Roman" w:cs="Times New Roman"/>
          <w:sz w:val="28"/>
          <w:szCs w:val="28"/>
          <w:lang w:eastAsia="ru-RU"/>
        </w:rPr>
      </w:pPr>
      <w:r w:rsidRPr="001B54AF">
        <w:rPr>
          <w:rFonts w:ascii="Times New Roman" w:hAnsi="Times New Roman" w:cs="Times New Roman"/>
          <w:sz w:val="28"/>
          <w:szCs w:val="28"/>
        </w:rPr>
        <w:t xml:space="preserve">Деятельность социальных служб по социальной поддержке, оказанию социально - бытовых, медицинских, педагогических, правовых услуг и материальной помощи, проведению социальной адаптации и реабилитации граждан, находящихся в трудной жизненной ситуации сформировалась в отдельную отрасль социальной сферы — </w:t>
      </w:r>
      <w:r w:rsidRPr="001B54AF">
        <w:rPr>
          <w:rFonts w:ascii="Times New Roman" w:hAnsi="Times New Roman" w:cs="Times New Roman"/>
          <w:b/>
          <w:bCs/>
          <w:sz w:val="28"/>
          <w:szCs w:val="28"/>
        </w:rPr>
        <w:t>социальное обслуживание</w:t>
      </w:r>
    </w:p>
    <w:p w:rsidR="008D0153" w:rsidRPr="001B54AF" w:rsidRDefault="008D0153" w:rsidP="001B54AF">
      <w:pPr>
        <w:spacing w:before="100" w:beforeAutospacing="1" w:after="100" w:afterAutospacing="1" w:line="360" w:lineRule="auto"/>
        <w:rPr>
          <w:rFonts w:ascii="Times New Roman" w:hAnsi="Times New Roman" w:cs="Times New Roman"/>
          <w:sz w:val="28"/>
          <w:szCs w:val="28"/>
          <w:lang w:eastAsia="ru-RU"/>
        </w:rPr>
      </w:pPr>
      <w:r w:rsidRPr="006662D8">
        <w:rPr>
          <w:rFonts w:ascii="Times New Roman" w:hAnsi="Times New Roman" w:cs="Times New Roman"/>
          <w:b/>
          <w:bCs/>
          <w:sz w:val="28"/>
          <w:szCs w:val="28"/>
          <w:lang w:eastAsia="ru-RU"/>
        </w:rPr>
        <w:t>Социальное обслуживание</w:t>
      </w:r>
      <w:r w:rsidRPr="006662D8">
        <w:rPr>
          <w:rFonts w:ascii="Times New Roman" w:hAnsi="Times New Roman" w:cs="Times New Roman"/>
          <w:sz w:val="28"/>
          <w:szCs w:val="28"/>
          <w:lang w:eastAsia="ru-RU"/>
        </w:rPr>
        <w:t xml:space="preserve"> представляет собой широкий спектр социально-экономических, медико-социальных, психолого-педагогических, социально-пра</w:t>
      </w:r>
      <w:r w:rsidRPr="001B54AF">
        <w:rPr>
          <w:rFonts w:ascii="Times New Roman" w:hAnsi="Times New Roman" w:cs="Times New Roman"/>
          <w:sz w:val="28"/>
          <w:szCs w:val="28"/>
          <w:lang w:eastAsia="ru-RU"/>
        </w:rPr>
        <w:t xml:space="preserve">вовых, социально-бытовых и иных социальных </w:t>
      </w:r>
      <w:r w:rsidRPr="006662D8">
        <w:rPr>
          <w:rFonts w:ascii="Times New Roman" w:hAnsi="Times New Roman" w:cs="Times New Roman"/>
          <w:sz w:val="28"/>
          <w:szCs w:val="28"/>
          <w:lang w:eastAsia="ru-RU"/>
        </w:rPr>
        <w:t>услуг</w:t>
      </w:r>
      <w:r w:rsidRPr="001B54AF">
        <w:rPr>
          <w:rFonts w:ascii="Times New Roman" w:hAnsi="Times New Roman" w:cs="Times New Roman"/>
          <w:sz w:val="28"/>
          <w:szCs w:val="28"/>
          <w:lang w:eastAsia="ru-RU"/>
        </w:rPr>
        <w:t>;</w:t>
      </w:r>
      <w:r w:rsidRPr="006662D8">
        <w:rPr>
          <w:rFonts w:ascii="Times New Roman" w:hAnsi="Times New Roman" w:cs="Times New Roman"/>
          <w:sz w:val="28"/>
          <w:szCs w:val="28"/>
          <w:lang w:eastAsia="ru-RU"/>
        </w:rPr>
        <w:t xml:space="preserve"> материальной помощи, проведение адаптации и реабилитации граждан, оказавшихся в сложной жизненной ситуации.</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Социальное обслуживание охватывает почти все категории общества и представляет собой направление деятельности по социально-экономической поддержке детей, молодежи, семей с детьми, временно нетрудоспособных, граждан, потерявших кормильца, инвалидов, лиц пенсионного возраста и престарелых, малообеспеченных граждан, а также людей, попавших в критические жизненные ситуации (мигранты, беженцы и т.д.) и др</w:t>
      </w:r>
      <w:r w:rsidRPr="001B54AF">
        <w:rPr>
          <w:rFonts w:ascii="Times New Roman" w:hAnsi="Times New Roman" w:cs="Times New Roman"/>
          <w:sz w:val="28"/>
          <w:szCs w:val="28"/>
        </w:rPr>
        <w:t>. Медицинская помощь оказывается исключительно лицами, имеющими медицинское образование. В то же время, социальные услуги могут предоставляться не только медицинскими работниками, но и специалистами других сфер, в частности, психологами, педагогами, юристами. Кроме того, Федеральным законом от 10.12.95 №195-ФЗ «Об основах социального обслуживания населения в РФ» определено, что социально-медицинские услуги - консультации по предупреждению возникновения и развития возможных органических расстройств, сохранение, поддержка и охрана его здоровья, осуществление профилактических, лечебно-оздоровительных мероприятий, трудотерапия. Анализ приведенных законодательных актов указывает на то, что медицинские услуги можно считать разновидностью социально-медицинских услуг, которые являются одним из видов социальной защиты.</w:t>
      </w:r>
    </w:p>
    <w:p w:rsidR="008D0153" w:rsidRPr="001B54AF" w:rsidRDefault="008D0153" w:rsidP="001B54AF">
      <w:pPr>
        <w:pStyle w:val="NormalWeb"/>
        <w:spacing w:line="360" w:lineRule="auto"/>
        <w:ind w:firstLine="709"/>
        <w:rPr>
          <w:sz w:val="28"/>
          <w:szCs w:val="28"/>
        </w:rPr>
      </w:pPr>
      <w:r w:rsidRPr="001B54AF">
        <w:rPr>
          <w:b/>
          <w:bCs/>
          <w:sz w:val="28"/>
          <w:szCs w:val="28"/>
        </w:rPr>
        <w:t>Социальная поддержка</w:t>
      </w:r>
      <w:r w:rsidRPr="001B54AF">
        <w:rPr>
          <w:sz w:val="28"/>
          <w:szCs w:val="28"/>
        </w:rPr>
        <w:t xml:space="preserve"> не ограничивается только материальной помощью. Она включает также меры в виде содействия и услуг, оказываемых отдельным лицам или группам населения социальными службами для преодоления жизненных трудностей, поддержания социального статуса, адаптации в обществе.</w:t>
      </w:r>
    </w:p>
    <w:p w:rsidR="008D0153" w:rsidRPr="001B54AF" w:rsidRDefault="008D0153" w:rsidP="001B54AF">
      <w:pPr>
        <w:pStyle w:val="NormalWeb"/>
        <w:spacing w:line="360" w:lineRule="auto"/>
        <w:rPr>
          <w:sz w:val="28"/>
          <w:szCs w:val="28"/>
        </w:rPr>
      </w:pPr>
      <w:r w:rsidRPr="001B54AF">
        <w:rPr>
          <w:sz w:val="28"/>
          <w:szCs w:val="28"/>
        </w:rPr>
        <w:t>Основную часть социальной работы выполняют непрофессионалы либо в результате сложившихся обстоятельств, либо в силу убеждений и чувства долга.</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Основываясь на концепции системных потребностей социально - экономических структур в обществе в применении ее к решению</w:t>
      </w:r>
      <w:r>
        <w:rPr>
          <w:rFonts w:ascii="Times New Roman" w:hAnsi="Times New Roman" w:cs="Times New Roman"/>
          <w:sz w:val="28"/>
          <w:szCs w:val="28"/>
          <w:lang w:eastAsia="ru-RU"/>
        </w:rPr>
        <w:t xml:space="preserve"> </w:t>
      </w:r>
      <w:r w:rsidRPr="001B54AF">
        <w:rPr>
          <w:rFonts w:ascii="Times New Roman" w:hAnsi="Times New Roman" w:cs="Times New Roman"/>
          <w:sz w:val="28"/>
          <w:szCs w:val="28"/>
          <w:lang w:eastAsia="ru-RU"/>
        </w:rPr>
        <w:t>практических и организационных задач сферы социального обслуживания граждан, можно обозначить системные функции и цели этой сферы.</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Это системные функции г</w:t>
      </w:r>
      <w:r w:rsidRPr="001B54AF">
        <w:rPr>
          <w:rFonts w:ascii="Times New Roman" w:hAnsi="Times New Roman" w:cs="Times New Roman"/>
          <w:b/>
          <w:bCs/>
          <w:sz w:val="28"/>
          <w:szCs w:val="28"/>
          <w:lang w:eastAsia="ru-RU"/>
        </w:rPr>
        <w:t>уманности</w:t>
      </w:r>
      <w:r w:rsidRPr="001B54AF">
        <w:rPr>
          <w:rFonts w:ascii="Times New Roman" w:hAnsi="Times New Roman" w:cs="Times New Roman"/>
          <w:sz w:val="28"/>
          <w:szCs w:val="28"/>
          <w:lang w:eastAsia="ru-RU"/>
        </w:rPr>
        <w:t>, к которым относятся:</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а) помощь неимущим, слабым, больным и попавшим в трудные жизненные ситуации людям. Если человек в результате болезни или каких-либо обстоятельств попал в трудную ситуацию, то гуманное отношение к нему других членов общества со значительной вероятностью способно сохранить его жизнь и вернуть ему работоспособность.</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б) обеспечение поддержания выработки в "общественном организме" так называемых "энергетических излишков". Эта функция обусловлена тем, что потребность в ресурсах для выживания "общественного организма" может резко изменяться, например, во время войны или природных катаклизмов.</w:t>
      </w:r>
    </w:p>
    <w:p w:rsidR="008D0153" w:rsidRPr="001B54AF" w:rsidRDefault="008D0153" w:rsidP="001B54AF">
      <w:pPr>
        <w:spacing w:before="100" w:beforeAutospacing="1" w:after="100" w:afterAutospacing="1" w:line="360" w:lineRule="auto"/>
        <w:ind w:firstLine="709"/>
        <w:rPr>
          <w:rFonts w:ascii="Times New Roman" w:hAnsi="Times New Roman" w:cs="Times New Roman"/>
          <w:b/>
          <w:bCs/>
          <w:sz w:val="28"/>
          <w:szCs w:val="28"/>
          <w:lang w:eastAsia="ru-RU"/>
        </w:rPr>
      </w:pPr>
      <w:r w:rsidRPr="001B54AF">
        <w:rPr>
          <w:rFonts w:ascii="Times New Roman" w:hAnsi="Times New Roman" w:cs="Times New Roman"/>
          <w:b/>
          <w:bCs/>
          <w:sz w:val="28"/>
          <w:szCs w:val="28"/>
          <w:lang w:eastAsia="ru-RU"/>
        </w:rPr>
        <w:t>2.6.Преоритетные направления развития системы социальной защиты в современных условиях.</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Свои особенности имеет социальная работа в системе социального обслуживания, которая является важнейшей организационно-правовой формой социальной защиты населения.</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Система социального обслуживания населения может выступать как инструмент коррекции работы механизмов самоорганизации и само регуляции в обществе: одной из основных задач по удовлетворению системной потребности в корректировке работы общественных механизмов, основанных на принципе само регуляции и самоорганизации "общественных организмов", является корректировка поведения людей в соответствии с интересами включающего их "общественного организма".</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Функции по решению этих задач несут такие институты общества, как система образования и воспитания, религия, семья и т.д. С началом формирования и развития системы социального обслуживания коррекция работы общественных механизмов самоорганизации и само регуляции стала одной из ее важнейших задач.</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Важное значение приобретает роль социального обслуживания граждан как стимулятора развития общества. Работа системы социального обслуживания населения способствует росту "уровня нормального потребления". Это обусловлено тем, что снижение уровня потребления социального неблагополучных групп населения (в результате болезни, безработицы и т.д.) обеспечивает их привыкание к более низким стандартам жизни. Поддерживая эти группы людей, система социального обслуживания населения способствует удовлетворению системной потребности "общественных организмов" в повышении "уровня нормального потребления" в обществе.</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Важно заметить, что иные виды социальной помощи, кроме социального обслуживания, осуществляются в основном в денежной форме. Приоритетной же задачей социального обслуживания является оказание помощи не денежного характера: обслуживание на дому, предоставление временного приюта, консультативная помощь, реабилитационные услуги и т.д. В подобной специфике задач проявляется наивысшая степень гуманности и человеколюбия в обществе, поддерживаемые политикой государства.</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Социальное обслуживание основывается на следующих принципах:</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Адресность,</w:t>
      </w:r>
      <w:r w:rsidRPr="001B54AF">
        <w:rPr>
          <w:rFonts w:ascii="Times New Roman" w:hAnsi="Times New Roman" w:cs="Times New Roman"/>
          <w:sz w:val="28"/>
          <w:szCs w:val="28"/>
          <w:lang w:eastAsia="ru-RU"/>
        </w:rPr>
        <w:t xml:space="preserve"> т.е. предоставление социальных услуг конкретному лицу в соответствии с его потребностями.</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Доступность</w:t>
      </w:r>
      <w:r w:rsidRPr="001B54AF">
        <w:rPr>
          <w:rFonts w:ascii="Times New Roman" w:hAnsi="Times New Roman" w:cs="Times New Roman"/>
          <w:sz w:val="28"/>
          <w:szCs w:val="28"/>
          <w:lang w:eastAsia="ru-RU"/>
        </w:rPr>
        <w:t>, т.е. оказание социальных услуг бесплатно или с частичной оплатой стоимости в соответствии с территориальными перечнями, утвержденными высшими органами исполнительной власти субъектов РФ.</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Добровольность</w:t>
      </w:r>
      <w:r w:rsidRPr="001B54AF">
        <w:rPr>
          <w:rFonts w:ascii="Times New Roman" w:hAnsi="Times New Roman" w:cs="Times New Roman"/>
          <w:sz w:val="28"/>
          <w:szCs w:val="28"/>
          <w:lang w:eastAsia="ru-RU"/>
        </w:rPr>
        <w:t xml:space="preserve"> означает, что социальное обслуживание осуществляется только на основании обращения заинтересованного лица или его законного представителя, органа государственной власти, органа местного самоуправления или общественного объединения. В любое время можно отказаться от получения социальных услуг.</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Гуманность</w:t>
      </w:r>
      <w:r w:rsidRPr="001B54AF">
        <w:rPr>
          <w:rFonts w:ascii="Times New Roman" w:hAnsi="Times New Roman" w:cs="Times New Roman"/>
          <w:sz w:val="28"/>
          <w:szCs w:val="28"/>
          <w:lang w:eastAsia="ru-RU"/>
        </w:rPr>
        <w:t xml:space="preserve"> подразумевает, что лица, проживающие в стационарных учреждениях, имеют право на свободу от наказаний. Не допускается в целях наказания или создания удобств для персонала использование лекарственных средств, средств физического сдерживания, а также изоляция.</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Приоритетность</w:t>
      </w:r>
      <w:r w:rsidRPr="001B54AF">
        <w:rPr>
          <w:rFonts w:ascii="Times New Roman" w:hAnsi="Times New Roman" w:cs="Times New Roman"/>
          <w:sz w:val="28"/>
          <w:szCs w:val="28"/>
          <w:lang w:eastAsia="ru-RU"/>
        </w:rPr>
        <w:t xml:space="preserve"> предоставления несовершеннолетним обусловлена повышенной социальной уязвимостью детей в силу возраста. Социальное государство ставит своей приоритетной задачей особую заботу обо всех детях, в том числе тех, которые попали в трудную жизненную ситуацию.</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Конфиденциальность,</w:t>
      </w:r>
      <w:r w:rsidRPr="001B54AF">
        <w:rPr>
          <w:rFonts w:ascii="Times New Roman" w:hAnsi="Times New Roman" w:cs="Times New Roman"/>
          <w:sz w:val="28"/>
          <w:szCs w:val="28"/>
          <w:lang w:eastAsia="ru-RU"/>
        </w:rPr>
        <w:t> означает, что сведения личного характера, ставшие известными работникам учреждений социального обслуживания при оказании социальных услуг, составляют профессиональную тайну.</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Профилактическая направленность</w:t>
      </w:r>
      <w:r w:rsidRPr="001B54AF">
        <w:rPr>
          <w:rFonts w:ascii="Times New Roman" w:hAnsi="Times New Roman" w:cs="Times New Roman"/>
          <w:sz w:val="28"/>
          <w:szCs w:val="28"/>
          <w:lang w:eastAsia="ru-RU"/>
        </w:rPr>
        <w:t xml:space="preserve">. Одной из основных целей социального обслуживания является профилактика негативных последствий, возникающих в связи с возникшей у гражданина жизненной ситуацией (обнищание, обострение заболеваний, беспризорность, одиночество и т. д.) Для оказания социальных услуг государство создает систему социальных служб, состоящую из государственных предприятий и учреждений социального обслуживания, являющихся федеральной собственностью и находящихся в ведении федеральных органов власти РФ и ее субъектов. </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b/>
          <w:bCs/>
          <w:sz w:val="28"/>
          <w:szCs w:val="28"/>
          <w:lang w:eastAsia="ru-RU"/>
        </w:rPr>
        <w:t>Виды социального обслуживания:</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1. Материальная помощь предоставляется гражданам, находящимся в трудной жизненной ситуации, в виде:</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2. Социальное обслуживание на дому осуществляется путем предоставления социальных услуг гражданам, нуждающимся в постоянном или временном нестационарном социальном обслуживании;</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3. Социальное обслуживание в стационарных учреждениях социального обслуживания осуществляется путем предоставления социальных услуг гражданам, частично или полностью утратившим способность к самообслуживанию и нуждающимся в постоянном постороннем уходе;</w:t>
      </w:r>
    </w:p>
    <w:p w:rsidR="008D0153"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4. Временный приют в специализированном учреждении социального обслуживания предоставляется;</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5. Консультативная помощь – в учреждениях социального обслуживания клиентам социальной службы предоставляются консультации по вопросам социально-бытового и социально-медицинского обеспечения жизнедеятельности, психолого-педагогической помощи, социально-правовой защиты;</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6. Реабилитационные услуги – социальные службы оказывают помощь в профессиональной, социальной, психологической реабилитации инвалидам, лицам с ограниченными возможностями, несовершеннолетним правонарушителям;</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7. Организация дневного пребывания в учреждениях социального обслуживания – в учреждениях социального обслуживания в дневное время предоставляется социально-бытовое, социально-медицинское и иное обслуживание сохранившим способность к самообслуживанию и активному передвижению гражданам преклонного возраста и инвалидам.</w:t>
      </w:r>
    </w:p>
    <w:p w:rsidR="008D0153" w:rsidRPr="001B54AF" w:rsidRDefault="008D0153" w:rsidP="001B54AF">
      <w:pPr>
        <w:spacing w:before="100" w:beforeAutospacing="1" w:after="100" w:afterAutospacing="1" w:line="360" w:lineRule="auto"/>
        <w:ind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Таким образом, социальное обслуживание населения - это важнейшее звено социальной защиты, механизм, позволяющий практически решать сложные вопросы жизнедеятельности общества, семьи и отдельного человека.</w:t>
      </w:r>
    </w:p>
    <w:p w:rsidR="008D0153" w:rsidRPr="001B54AF" w:rsidRDefault="008D0153" w:rsidP="001B54AF">
      <w:pPr>
        <w:spacing w:line="360" w:lineRule="auto"/>
        <w:ind w:firstLine="709"/>
        <w:rPr>
          <w:rFonts w:ascii="Times New Roman" w:hAnsi="Times New Roman" w:cs="Times New Roman"/>
          <w:b/>
          <w:bCs/>
          <w:sz w:val="28"/>
          <w:szCs w:val="28"/>
          <w:lang w:bidi="ar-SY"/>
        </w:rPr>
      </w:pPr>
      <w:r w:rsidRPr="001B54AF">
        <w:rPr>
          <w:rFonts w:ascii="Times New Roman" w:hAnsi="Times New Roman" w:cs="Times New Roman"/>
          <w:b/>
          <w:bCs/>
          <w:sz w:val="28"/>
          <w:szCs w:val="28"/>
          <w:lang w:bidi="ar-SY"/>
        </w:rPr>
        <w:t>2.7. Социальная работа как условие эффективного функционирования системы соцзащиты.</w:t>
      </w:r>
    </w:p>
    <w:p w:rsidR="008D0153" w:rsidRPr="001B54AF" w:rsidRDefault="008D0153" w:rsidP="001B54AF">
      <w:pPr>
        <w:spacing w:line="360" w:lineRule="auto"/>
        <w:ind w:firstLine="709"/>
        <w:rPr>
          <w:rFonts w:ascii="Times New Roman" w:hAnsi="Times New Roman" w:cs="Times New Roman"/>
          <w:b/>
          <w:bCs/>
          <w:sz w:val="28"/>
          <w:szCs w:val="28"/>
          <w:lang w:bidi="ar-SY"/>
        </w:rPr>
      </w:pPr>
      <w:r w:rsidRPr="001B54AF">
        <w:rPr>
          <w:rFonts w:ascii="Times New Roman" w:hAnsi="Times New Roman" w:cs="Times New Roman"/>
          <w:sz w:val="28"/>
          <w:szCs w:val="28"/>
          <w:lang w:bidi="ar-SY"/>
        </w:rPr>
        <w:t xml:space="preserve">В России формирование социальной работы как самодостаточного профессионального института стало происходить в конце 1980-х г, когда специалисты, соцработники начали обслуживание пожилых людей и инвалидов на дому. В 90-х годах появилась новая профессия – специалист по социальной работе, начинается становление системы социального обслуживания. </w:t>
      </w:r>
      <w:r w:rsidRPr="001B54AF">
        <w:rPr>
          <w:rStyle w:val="SubtleReference"/>
          <w:rFonts w:ascii="Times New Roman" w:hAnsi="Times New Roman" w:cs="Times New Roman"/>
          <w:b w:val="0"/>
          <w:sz w:val="28"/>
          <w:szCs w:val="28"/>
        </w:rPr>
        <w:t>Сегодня у</w:t>
      </w:r>
      <w:r>
        <w:rPr>
          <w:rStyle w:val="SubtleReference"/>
          <w:rFonts w:ascii="Times New Roman" w:hAnsi="Times New Roman" w:cs="Times New Roman"/>
          <w:b w:val="0"/>
          <w:sz w:val="28"/>
          <w:szCs w:val="28"/>
        </w:rPr>
        <w:t xml:space="preserve">же не вызывает сомнения тезис о </w:t>
      </w:r>
      <w:r w:rsidRPr="001B54AF">
        <w:rPr>
          <w:rStyle w:val="SubtleReference"/>
          <w:rFonts w:ascii="Times New Roman" w:hAnsi="Times New Roman" w:cs="Times New Roman"/>
          <w:b w:val="0"/>
          <w:sz w:val="28"/>
          <w:szCs w:val="28"/>
        </w:rPr>
        <w:t>том, ч</w:t>
      </w:r>
      <w:r>
        <w:rPr>
          <w:rStyle w:val="SubtleReference"/>
          <w:rFonts w:ascii="Times New Roman" w:hAnsi="Times New Roman" w:cs="Times New Roman"/>
          <w:b w:val="0"/>
          <w:sz w:val="28"/>
          <w:szCs w:val="28"/>
        </w:rPr>
        <w:t xml:space="preserve">то социальная работа является и </w:t>
      </w:r>
      <w:r w:rsidRPr="001B54AF">
        <w:rPr>
          <w:rStyle w:val="SubtleReference"/>
          <w:rFonts w:ascii="Times New Roman" w:hAnsi="Times New Roman" w:cs="Times New Roman"/>
          <w:b w:val="0"/>
          <w:sz w:val="28"/>
          <w:szCs w:val="28"/>
        </w:rPr>
        <w:t>важнейшим инструментом социальной политики, и индикатором ее эффективности. Социальная работа, рассматриваемая как профессиональная деятельность, не только по</w:t>
      </w:r>
      <w:r>
        <w:rPr>
          <w:rStyle w:val="SubtleReference"/>
          <w:rFonts w:ascii="Times New Roman" w:hAnsi="Times New Roman" w:cs="Times New Roman"/>
          <w:b w:val="0"/>
          <w:sz w:val="28"/>
          <w:szCs w:val="28"/>
        </w:rPr>
        <w:t xml:space="preserve">могает человеку, оказавшемуся в </w:t>
      </w:r>
      <w:r w:rsidRPr="001B54AF">
        <w:rPr>
          <w:rStyle w:val="SubtleReference"/>
          <w:rFonts w:ascii="Times New Roman" w:hAnsi="Times New Roman" w:cs="Times New Roman"/>
          <w:b w:val="0"/>
          <w:sz w:val="28"/>
          <w:szCs w:val="28"/>
        </w:rPr>
        <w:t>сложной жизненной ситуаци</w:t>
      </w:r>
      <w:r>
        <w:rPr>
          <w:rStyle w:val="SubtleReference"/>
          <w:rFonts w:ascii="Times New Roman" w:hAnsi="Times New Roman" w:cs="Times New Roman"/>
          <w:b w:val="0"/>
          <w:sz w:val="28"/>
          <w:szCs w:val="28"/>
        </w:rPr>
        <w:t xml:space="preserve">и, но и преследует главную цель </w:t>
      </w:r>
      <w:r w:rsidRPr="001B54AF">
        <w:rPr>
          <w:rStyle w:val="SubtleReference"/>
          <w:rFonts w:ascii="Times New Roman" w:hAnsi="Times New Roman" w:cs="Times New Roman"/>
          <w:b w:val="0"/>
          <w:sz w:val="28"/>
          <w:szCs w:val="28"/>
        </w:rPr>
        <w:t>— гарм</w:t>
      </w:r>
      <w:r>
        <w:rPr>
          <w:rStyle w:val="SubtleReference"/>
          <w:rFonts w:ascii="Times New Roman" w:hAnsi="Times New Roman" w:cs="Times New Roman"/>
          <w:b w:val="0"/>
          <w:sz w:val="28"/>
          <w:szCs w:val="28"/>
        </w:rPr>
        <w:t xml:space="preserve">онизацию социальных отношений в </w:t>
      </w:r>
      <w:r w:rsidRPr="001B54AF">
        <w:rPr>
          <w:rStyle w:val="SubtleReference"/>
          <w:rFonts w:ascii="Times New Roman" w:hAnsi="Times New Roman" w:cs="Times New Roman"/>
          <w:b w:val="0"/>
          <w:sz w:val="28"/>
          <w:szCs w:val="28"/>
        </w:rPr>
        <w:t>обществе. С</w:t>
      </w:r>
      <w:r>
        <w:rPr>
          <w:rStyle w:val="SubtleReference"/>
          <w:rFonts w:ascii="Times New Roman" w:hAnsi="Times New Roman" w:cs="Times New Roman"/>
          <w:b w:val="0"/>
          <w:sz w:val="28"/>
          <w:szCs w:val="28"/>
        </w:rPr>
        <w:t xml:space="preserve"> </w:t>
      </w:r>
      <w:r w:rsidRPr="001B54AF">
        <w:rPr>
          <w:rStyle w:val="SubtleReference"/>
          <w:rFonts w:ascii="Times New Roman" w:hAnsi="Times New Roman" w:cs="Times New Roman"/>
          <w:b w:val="0"/>
          <w:sz w:val="28"/>
          <w:szCs w:val="28"/>
        </w:rPr>
        <w:t>одной стороны, специалисты по социально</w:t>
      </w:r>
      <w:r>
        <w:rPr>
          <w:rStyle w:val="SubtleReference"/>
          <w:rFonts w:ascii="Times New Roman" w:hAnsi="Times New Roman" w:cs="Times New Roman"/>
          <w:b w:val="0"/>
          <w:sz w:val="28"/>
          <w:szCs w:val="28"/>
        </w:rPr>
        <w:t xml:space="preserve">й работе выявляют нуждающихся в </w:t>
      </w:r>
      <w:r w:rsidRPr="001B54AF">
        <w:rPr>
          <w:rStyle w:val="SubtleReference"/>
          <w:rFonts w:ascii="Times New Roman" w:hAnsi="Times New Roman" w:cs="Times New Roman"/>
          <w:b w:val="0"/>
          <w:sz w:val="28"/>
          <w:szCs w:val="28"/>
        </w:rPr>
        <w:t>помощи и, применяя различные методики, помогают им ада</w:t>
      </w:r>
      <w:r>
        <w:rPr>
          <w:rStyle w:val="SubtleReference"/>
          <w:rFonts w:ascii="Times New Roman" w:hAnsi="Times New Roman" w:cs="Times New Roman"/>
          <w:b w:val="0"/>
          <w:sz w:val="28"/>
          <w:szCs w:val="28"/>
        </w:rPr>
        <w:t xml:space="preserve">птироваться в социуме, с другой — социальная работа ведется в </w:t>
      </w:r>
      <w:r w:rsidRPr="001B54AF">
        <w:rPr>
          <w:rStyle w:val="SubtleReference"/>
          <w:rFonts w:ascii="Times New Roman" w:hAnsi="Times New Roman" w:cs="Times New Roman"/>
          <w:b w:val="0"/>
          <w:sz w:val="28"/>
          <w:szCs w:val="28"/>
        </w:rPr>
        <w:t>различных учреждениях социального обслуживания населения, которые интенсивно развив</w:t>
      </w:r>
      <w:r>
        <w:rPr>
          <w:rStyle w:val="SubtleReference"/>
          <w:rFonts w:ascii="Times New Roman" w:hAnsi="Times New Roman" w:cs="Times New Roman"/>
          <w:b w:val="0"/>
          <w:sz w:val="28"/>
          <w:szCs w:val="28"/>
        </w:rPr>
        <w:t xml:space="preserve">аются во всех регионах России и </w:t>
      </w:r>
      <w:r w:rsidRPr="001B54AF">
        <w:rPr>
          <w:rStyle w:val="SubtleReference"/>
          <w:rFonts w:ascii="Times New Roman" w:hAnsi="Times New Roman" w:cs="Times New Roman"/>
          <w:b w:val="0"/>
          <w:sz w:val="28"/>
          <w:szCs w:val="28"/>
        </w:rPr>
        <w:t>в основном являются тем местом, где происходит р</w:t>
      </w:r>
      <w:r>
        <w:rPr>
          <w:rStyle w:val="SubtleReference"/>
          <w:rFonts w:ascii="Times New Roman" w:hAnsi="Times New Roman" w:cs="Times New Roman"/>
          <w:b w:val="0"/>
          <w:sz w:val="28"/>
          <w:szCs w:val="28"/>
        </w:rPr>
        <w:t xml:space="preserve">еализация социальной политики и </w:t>
      </w:r>
      <w:r w:rsidRPr="001B54AF">
        <w:rPr>
          <w:rStyle w:val="SubtleReference"/>
          <w:rFonts w:ascii="Times New Roman" w:hAnsi="Times New Roman" w:cs="Times New Roman"/>
          <w:b w:val="0"/>
          <w:sz w:val="28"/>
          <w:szCs w:val="28"/>
        </w:rPr>
        <w:t>определяется ее эффективность</w:t>
      </w:r>
      <w:r>
        <w:rPr>
          <w:rStyle w:val="SubtleReference"/>
          <w:rFonts w:ascii="Times New Roman" w:hAnsi="Times New Roman" w:cs="Times New Roman"/>
          <w:b w:val="0"/>
          <w:sz w:val="28"/>
          <w:szCs w:val="28"/>
        </w:rPr>
        <w:t xml:space="preserve">. Социальная работа находится в диалектической взаимосвязи с </w:t>
      </w:r>
      <w:r w:rsidRPr="001B54AF">
        <w:rPr>
          <w:rStyle w:val="SubtleReference"/>
          <w:rFonts w:ascii="Times New Roman" w:hAnsi="Times New Roman" w:cs="Times New Roman"/>
          <w:b w:val="0"/>
          <w:sz w:val="28"/>
          <w:szCs w:val="28"/>
        </w:rPr>
        <w:t>социальной политикой государства. Необходимо построение ее новой, целостной концепции, соч</w:t>
      </w:r>
      <w:r>
        <w:rPr>
          <w:rStyle w:val="SubtleReference"/>
          <w:rFonts w:ascii="Times New Roman" w:hAnsi="Times New Roman" w:cs="Times New Roman"/>
          <w:b w:val="0"/>
          <w:sz w:val="28"/>
          <w:szCs w:val="28"/>
        </w:rPr>
        <w:t xml:space="preserve">етающей в себе конструктивную и </w:t>
      </w:r>
      <w:r w:rsidRPr="001B54AF">
        <w:rPr>
          <w:rStyle w:val="SubtleReference"/>
          <w:rFonts w:ascii="Times New Roman" w:hAnsi="Times New Roman" w:cs="Times New Roman"/>
          <w:b w:val="0"/>
          <w:sz w:val="28"/>
          <w:szCs w:val="28"/>
        </w:rPr>
        <w:t>защитительную функции: создание возможностей для реализации способностей граждан, для проявлен</w:t>
      </w:r>
      <w:r>
        <w:rPr>
          <w:rStyle w:val="SubtleReference"/>
          <w:rFonts w:ascii="Times New Roman" w:hAnsi="Times New Roman" w:cs="Times New Roman"/>
          <w:b w:val="0"/>
          <w:sz w:val="28"/>
          <w:szCs w:val="28"/>
        </w:rPr>
        <w:t xml:space="preserve">ия их социальной активности — и </w:t>
      </w:r>
      <w:r w:rsidRPr="001B54AF">
        <w:rPr>
          <w:rStyle w:val="SubtleReference"/>
          <w:rFonts w:ascii="Times New Roman" w:hAnsi="Times New Roman" w:cs="Times New Roman"/>
          <w:b w:val="0"/>
          <w:sz w:val="28"/>
          <w:szCs w:val="28"/>
        </w:rPr>
        <w:t>доступность основных жизненных благ для большин</w:t>
      </w:r>
      <w:r>
        <w:rPr>
          <w:rStyle w:val="SubtleReference"/>
          <w:rFonts w:ascii="Times New Roman" w:hAnsi="Times New Roman" w:cs="Times New Roman"/>
          <w:b w:val="0"/>
          <w:sz w:val="28"/>
          <w:szCs w:val="28"/>
        </w:rPr>
        <w:t xml:space="preserve">ства населения, с </w:t>
      </w:r>
      <w:r w:rsidRPr="001B54AF">
        <w:rPr>
          <w:rStyle w:val="SubtleReference"/>
          <w:rFonts w:ascii="Times New Roman" w:hAnsi="Times New Roman" w:cs="Times New Roman"/>
          <w:b w:val="0"/>
          <w:sz w:val="28"/>
          <w:szCs w:val="28"/>
        </w:rPr>
        <w:t>гарантией необходимого уровня социальной защиты.</w:t>
      </w:r>
      <w:r w:rsidRPr="001B54AF">
        <w:rPr>
          <w:rStyle w:val="SubtleReference"/>
          <w:rFonts w:ascii="Times New Roman" w:hAnsi="Times New Roman" w:cs="Times New Roman"/>
          <w:b w:val="0"/>
          <w:sz w:val="28"/>
          <w:szCs w:val="28"/>
        </w:rPr>
        <w:br/>
        <w:t>Для оказания содействия людям, оказавшимся в сложных жизненных ситуациях и нуждающихся в социальной защите, функционирует специальный институт работы и социальные службы. В настоящее время социальная работа рассматривается ка</w:t>
      </w:r>
      <w:r w:rsidRPr="001B54AF">
        <w:rPr>
          <w:rFonts w:ascii="Times New Roman" w:hAnsi="Times New Roman" w:cs="Times New Roman"/>
          <w:sz w:val="28"/>
          <w:szCs w:val="28"/>
          <w:lang w:bidi="ar-SY"/>
        </w:rPr>
        <w:t>к:</w:t>
      </w:r>
    </w:p>
    <w:p w:rsidR="008D0153" w:rsidRPr="001B54AF" w:rsidRDefault="008D0153" w:rsidP="001B54AF">
      <w:pPr>
        <w:pStyle w:val="ListParagraph"/>
        <w:numPr>
          <w:ilvl w:val="0"/>
          <w:numId w:val="6"/>
        </w:numPr>
        <w:spacing w:line="360" w:lineRule="auto"/>
        <w:ind w:left="142" w:firstLine="709"/>
        <w:rPr>
          <w:rFonts w:ascii="Times New Roman" w:hAnsi="Times New Roman" w:cs="Times New Roman"/>
          <w:sz w:val="28"/>
          <w:szCs w:val="28"/>
          <w:lang w:bidi="ar-SY"/>
        </w:rPr>
      </w:pPr>
      <w:r w:rsidRPr="001B54AF">
        <w:rPr>
          <w:rFonts w:ascii="Times New Roman" w:hAnsi="Times New Roman" w:cs="Times New Roman"/>
          <w:sz w:val="28"/>
          <w:szCs w:val="28"/>
          <w:lang w:bidi="ar-SY"/>
        </w:rPr>
        <w:t>Вид профессиональной деятельности, основанный на предметно-интегрированных, междисциплинарных приемах формирования, поддержания, реабилитации, устойчивой социальной интеграции или реинтеграции отдельной личности и групп;</w:t>
      </w:r>
    </w:p>
    <w:p w:rsidR="008D0153" w:rsidRPr="001B54AF" w:rsidRDefault="008D0153" w:rsidP="001B54AF">
      <w:pPr>
        <w:pStyle w:val="ListParagraph"/>
        <w:numPr>
          <w:ilvl w:val="0"/>
          <w:numId w:val="6"/>
        </w:numPr>
        <w:spacing w:line="360" w:lineRule="auto"/>
        <w:ind w:left="142" w:firstLine="709"/>
        <w:rPr>
          <w:rFonts w:ascii="Times New Roman" w:hAnsi="Times New Roman" w:cs="Times New Roman"/>
          <w:sz w:val="28"/>
          <w:szCs w:val="28"/>
          <w:lang w:bidi="ar-SY"/>
        </w:rPr>
      </w:pPr>
      <w:r w:rsidRPr="001B54AF">
        <w:rPr>
          <w:rFonts w:ascii="Times New Roman" w:hAnsi="Times New Roman" w:cs="Times New Roman"/>
          <w:sz w:val="28"/>
          <w:szCs w:val="28"/>
          <w:lang w:bidi="ar-SY"/>
        </w:rPr>
        <w:t>Комплексная социальная технология осуществления социальной защиты населения, социального управления, социальной политики в отношении социально уязвимых групп населения.</w:t>
      </w:r>
    </w:p>
    <w:p w:rsidR="008D0153" w:rsidRPr="001B54AF" w:rsidRDefault="008D0153" w:rsidP="001B54AF">
      <w:pPr>
        <w:spacing w:line="360" w:lineRule="auto"/>
        <w:ind w:left="142" w:firstLine="709"/>
        <w:rPr>
          <w:rFonts w:ascii="Times New Roman" w:hAnsi="Times New Roman" w:cs="Times New Roman"/>
          <w:sz w:val="28"/>
          <w:szCs w:val="28"/>
          <w:lang w:bidi="ar-SY"/>
        </w:rPr>
      </w:pPr>
      <w:r w:rsidRPr="001B54AF">
        <w:rPr>
          <w:rFonts w:ascii="Times New Roman" w:hAnsi="Times New Roman" w:cs="Times New Roman"/>
          <w:sz w:val="28"/>
          <w:szCs w:val="28"/>
          <w:lang w:bidi="ar-SY"/>
        </w:rPr>
        <w:t xml:space="preserve">В течение последних лет в России социальная работа как институт, ее технологии, организационные формы претерпевают существенные изменения. Несмотря на экономические трудности, растет число социальных учреждений социального обслуживания населения, быстрыми темпами развиваются социально-реабилитационные центры </w:t>
      </w:r>
      <w:r>
        <w:rPr>
          <w:rFonts w:ascii="Times New Roman" w:hAnsi="Times New Roman" w:cs="Times New Roman"/>
          <w:sz w:val="28"/>
          <w:szCs w:val="28"/>
          <w:lang w:bidi="ar-SY"/>
        </w:rPr>
        <w:t>д</w:t>
      </w:r>
      <w:r w:rsidRPr="001B54AF">
        <w:rPr>
          <w:rFonts w:ascii="Times New Roman" w:hAnsi="Times New Roman" w:cs="Times New Roman"/>
          <w:sz w:val="28"/>
          <w:szCs w:val="28"/>
          <w:lang w:bidi="ar-SY"/>
        </w:rPr>
        <w:t xml:space="preserve">ля несовершеннолетних, для детей и подростков с ограниченными возможностями. Появляются новые типы учреждений: кризисные центры для женщин, центры для мужчин, центры для несовершеннолетних мам. </w:t>
      </w:r>
    </w:p>
    <w:p w:rsidR="008D0153" w:rsidRPr="005B3D68" w:rsidRDefault="008D0153" w:rsidP="005B3D68">
      <w:pPr>
        <w:spacing w:line="360" w:lineRule="auto"/>
        <w:ind w:firstLine="851"/>
        <w:rPr>
          <w:rFonts w:ascii="Times New Roman" w:hAnsi="Times New Roman" w:cs="Times New Roman"/>
          <w:sz w:val="28"/>
          <w:szCs w:val="28"/>
          <w:lang w:bidi="ar-SY"/>
        </w:rPr>
      </w:pPr>
      <w:r w:rsidRPr="005B3D68">
        <w:rPr>
          <w:rFonts w:ascii="Times New Roman" w:hAnsi="Times New Roman" w:cs="Times New Roman"/>
          <w:sz w:val="28"/>
          <w:szCs w:val="28"/>
          <w:shd w:val="clear" w:color="auto" w:fill="FFFFEE"/>
        </w:rPr>
        <w:t>Таким образом, социальная работа содержательно включает как социальную защиту, так и социальную помощь, которые различаются между собой реальностью возникшей трудности в жизнедеятельности индивида, группы или сообщества. Социальное обеспечение и социальное обслуживание показывают основные пути управления процессом использования внутренних, внешних и смешанных ресурсов лиц и семей, оказавшихся в трудной жизненной ситуации.</w:t>
      </w:r>
    </w:p>
    <w:p w:rsidR="008D0153" w:rsidRPr="001B54AF" w:rsidRDefault="008D0153" w:rsidP="005B3D68">
      <w:pPr>
        <w:spacing w:line="360" w:lineRule="auto"/>
        <w:ind w:left="142" w:firstLine="709"/>
        <w:rPr>
          <w:rFonts w:ascii="Times New Roman" w:hAnsi="Times New Roman" w:cs="Times New Roman"/>
          <w:sz w:val="28"/>
          <w:szCs w:val="28"/>
          <w:lang w:bidi="ar-SY"/>
        </w:rPr>
      </w:pPr>
      <w:r w:rsidRPr="001B54AF">
        <w:rPr>
          <w:rFonts w:ascii="Times New Roman" w:hAnsi="Times New Roman" w:cs="Times New Roman"/>
          <w:sz w:val="28"/>
          <w:szCs w:val="28"/>
          <w:lang w:bidi="ar-SY"/>
        </w:rPr>
        <w:t>Уровень удовлетворенности населения различными видами социальных услуг позволяет с уверенностью заявить, что социальная работа является основным видом деятельности и эффективным направлением в функционировании системы социальной защиты населения.</w:t>
      </w:r>
    </w:p>
    <w:p w:rsidR="008D0153" w:rsidRPr="001B54AF" w:rsidRDefault="008D0153" w:rsidP="001B54AF">
      <w:pPr>
        <w:spacing w:line="360" w:lineRule="auto"/>
        <w:ind w:firstLine="709"/>
        <w:rPr>
          <w:rFonts w:ascii="Times New Roman" w:hAnsi="Times New Roman" w:cs="Times New Roman"/>
          <w:sz w:val="28"/>
          <w:szCs w:val="28"/>
          <w:lang w:bidi="ar-SY"/>
        </w:rPr>
      </w:pPr>
    </w:p>
    <w:p w:rsidR="008D0153" w:rsidRDefault="008D0153" w:rsidP="005B3D68">
      <w:pPr>
        <w:spacing w:line="360" w:lineRule="auto"/>
        <w:rPr>
          <w:rFonts w:ascii="Times New Roman" w:hAnsi="Times New Roman" w:cs="Times New Roman"/>
          <w:sz w:val="28"/>
          <w:szCs w:val="28"/>
          <w:lang w:bidi="ar-SY"/>
        </w:rPr>
      </w:pPr>
    </w:p>
    <w:p w:rsidR="008D0153" w:rsidRPr="001B54AF" w:rsidRDefault="008D0153" w:rsidP="005B3D68">
      <w:pPr>
        <w:spacing w:line="360" w:lineRule="auto"/>
        <w:rPr>
          <w:rFonts w:ascii="Times New Roman" w:hAnsi="Times New Roman" w:cs="Times New Roman"/>
          <w:sz w:val="28"/>
          <w:szCs w:val="28"/>
          <w:lang w:bidi="ar-SY"/>
        </w:rPr>
      </w:pPr>
      <w:r w:rsidRPr="001B54AF">
        <w:rPr>
          <w:rFonts w:ascii="Times New Roman" w:hAnsi="Times New Roman" w:cs="Times New Roman"/>
          <w:sz w:val="28"/>
          <w:szCs w:val="28"/>
          <w:lang w:bidi="ar-SY"/>
        </w:rPr>
        <w:t>3.Вывод.</w:t>
      </w:r>
    </w:p>
    <w:p w:rsidR="008D0153" w:rsidRPr="001B54AF" w:rsidRDefault="008D0153" w:rsidP="001B54AF">
      <w:pPr>
        <w:spacing w:line="360" w:lineRule="auto"/>
        <w:ind w:left="142" w:firstLine="709"/>
        <w:rPr>
          <w:rFonts w:ascii="Times New Roman" w:hAnsi="Times New Roman" w:cs="Times New Roman"/>
          <w:sz w:val="28"/>
          <w:szCs w:val="28"/>
          <w:lang w:bidi="ar-SY"/>
        </w:rPr>
      </w:pPr>
      <w:r w:rsidRPr="001B54AF">
        <w:rPr>
          <w:rFonts w:ascii="Times New Roman" w:hAnsi="Times New Roman" w:cs="Times New Roman"/>
          <w:sz w:val="28"/>
          <w:szCs w:val="28"/>
          <w:lang w:bidi="ar-SY"/>
        </w:rPr>
        <w:t>Социальной защите населения всегда отводится огромная роль. Чтобы развиваться и процветать, государство должно воплощать в себе право и справедливость, поддержку своего населения. От состояния социальной сферы, эффективности проводимой государством политики в сфере социальной поддержки граждан зависит стабильность общества, его устойчивое развитие, а в итоге его национальная безопасность.</w:t>
      </w:r>
    </w:p>
    <w:p w:rsidR="008D0153" w:rsidRPr="001B54AF" w:rsidRDefault="008D0153" w:rsidP="001B54AF">
      <w:pPr>
        <w:spacing w:line="360" w:lineRule="auto"/>
        <w:ind w:left="142" w:firstLine="709"/>
        <w:rPr>
          <w:rFonts w:ascii="Times New Roman" w:hAnsi="Times New Roman" w:cs="Times New Roman"/>
          <w:sz w:val="28"/>
          <w:szCs w:val="28"/>
          <w:lang w:bidi="ar-SY"/>
        </w:rPr>
      </w:pPr>
      <w:r w:rsidRPr="001B54AF">
        <w:rPr>
          <w:rFonts w:ascii="Times New Roman" w:hAnsi="Times New Roman" w:cs="Times New Roman"/>
          <w:sz w:val="28"/>
          <w:szCs w:val="28"/>
          <w:shd w:val="clear" w:color="auto" w:fill="FFFFFF"/>
        </w:rPr>
        <w:t>Для оказания содействия людям, оказавшимся в сложных жизненных ситуациях и нуждающихся в социальной защите, функционирует специальный институт социальной работы и социальные службы.</w:t>
      </w:r>
    </w:p>
    <w:p w:rsidR="008D0153" w:rsidRPr="001B54AF" w:rsidRDefault="008D0153" w:rsidP="001B54AF">
      <w:pPr>
        <w:spacing w:before="100" w:beforeAutospacing="1" w:after="100" w:afterAutospacing="1" w:line="360" w:lineRule="auto"/>
        <w:ind w:left="142" w:firstLine="709"/>
        <w:rPr>
          <w:rFonts w:ascii="Times New Roman" w:hAnsi="Times New Roman" w:cs="Times New Roman"/>
          <w:sz w:val="28"/>
          <w:szCs w:val="28"/>
          <w:lang w:eastAsia="ru-RU"/>
        </w:rPr>
      </w:pPr>
      <w:r w:rsidRPr="001B54AF">
        <w:rPr>
          <w:rFonts w:ascii="Times New Roman" w:hAnsi="Times New Roman" w:cs="Times New Roman"/>
          <w:sz w:val="28"/>
          <w:szCs w:val="28"/>
          <w:lang w:eastAsia="ru-RU"/>
        </w:rPr>
        <w:t>Несомненно, социальное обслуживание населения - это важнейшее звено социальной защиты, механизм, позволяющий практически решать сложные вопросы жизнедеятельности общества, семьи и отдельного человека.</w:t>
      </w: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Default="008D0153" w:rsidP="001B54AF">
      <w:pPr>
        <w:spacing w:before="100" w:beforeAutospacing="1" w:after="100" w:afterAutospacing="1" w:line="360" w:lineRule="auto"/>
        <w:ind w:left="142" w:firstLine="709"/>
        <w:rPr>
          <w:rFonts w:ascii="Times New Roman" w:hAnsi="Times New Roman" w:cs="Times New Roman"/>
          <w:sz w:val="28"/>
          <w:szCs w:val="28"/>
          <w:lang w:bidi="ar-SY"/>
        </w:rPr>
      </w:pPr>
    </w:p>
    <w:p w:rsidR="008D0153" w:rsidRPr="001B54AF" w:rsidRDefault="008D0153" w:rsidP="001B54AF">
      <w:pPr>
        <w:spacing w:before="100" w:beforeAutospacing="1" w:after="100" w:afterAutospacing="1" w:line="360" w:lineRule="auto"/>
        <w:ind w:left="142" w:firstLine="709"/>
        <w:rPr>
          <w:rFonts w:ascii="Times New Roman" w:hAnsi="Times New Roman" w:cs="Times New Roman"/>
          <w:sz w:val="28"/>
          <w:szCs w:val="28"/>
          <w:lang w:eastAsia="ru-RU"/>
        </w:rPr>
      </w:pPr>
      <w:r w:rsidRPr="001B54AF">
        <w:rPr>
          <w:rFonts w:ascii="Times New Roman" w:hAnsi="Times New Roman" w:cs="Times New Roman"/>
          <w:sz w:val="28"/>
          <w:szCs w:val="28"/>
          <w:lang w:bidi="ar-SY"/>
        </w:rPr>
        <w:t>Библиографический список:</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1. Основы законодательства Российской Федерации об охране здоровья граждан от 22 июля 1993 г. № 5487-1.</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 xml:space="preserve"> 2. Федеральный закон Российской Федерации от 28.12.2013, №442-ФЗ «Об основах социального обслуживания граждан в Российской Федерации». 3. Федеральный закон от 12 января 1995 г. № 5-ФЗ (в ред. от 19 декабря 2005 г.) «О ветеранах». </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 xml:space="preserve">4. Федеральный закон от 2 августа 1995 г. № 122-ФЗ (в ред. от 22 августа 2004 г. «О социальном обслуживании граждан пожилого возраста и инвалидов». </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5. Федеральный закон от 24 ноября 1995 г. № 181-ФЗ (в ред. от 31 декабря 2005 г.) «О социальной защите инвалидов в Российской Федерации».</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6. Федеральный закон от 10 декабря 1995 г. № 195-ФЗ (в ред. от 22 августа 2004 г.) «Об основах социального обслуживания населения в Российской Федерации».</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7. Федеральный закон от 27 мая 1998 г. № 76-ФЗ (в ред. от 8 мая 2006 г.) «О статусе военнослужащих».</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 xml:space="preserve"> 8. Постановление Правительства РФ от 25 ноября 1995 г. № 1151 (в ред. от 17 апреля 2002 г.) «О Федеральном перечне гарантированных 70 государством социальной защиты, предоставляемых гражданам пожилого возраста и инвалидам государственными и муниципальными учреждениями социального обслуживания».</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9. Постановление Правительства РФ от 15 апреля 1996 г. № 473 (в ред. от 17 апреля 2002 г.) «О Порядке и условиях оплаты социальной защиты, предоставляемых гражданам пожилого возраста и инвалидам государственными и муниципальными учреждениями социального обслуживания».</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10. Савинов А.Н. Организация работы органов социального обеспечения: Учебник - М: ИНФРА-М, 2003.</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11. Основы социальной работы: Учебник /Отв. Ред. П.Д. Павленок - М.: ИНФРА-М., 2003.</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12. Холостова Е.И. Социальная работа: Учеб. пособие. – 2 – е изд. – М.: Издательство – торговая корпорация «Дашков и К0».</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 xml:space="preserve">13. Социальная работа / Под общей редакцией В.И. Курбатова. Серия «Учебники, учебные пособия» - Ростов-на-Дону: Феникс, 2000. </w:t>
      </w:r>
    </w:p>
    <w:p w:rsidR="008D0153" w:rsidRPr="001B54AF" w:rsidRDefault="008D0153" w:rsidP="001B54AF">
      <w:pPr>
        <w:spacing w:line="360" w:lineRule="auto"/>
        <w:ind w:firstLine="709"/>
        <w:rPr>
          <w:rFonts w:ascii="Times New Roman" w:hAnsi="Times New Roman" w:cs="Times New Roman"/>
          <w:sz w:val="28"/>
          <w:szCs w:val="28"/>
        </w:rPr>
      </w:pPr>
      <w:r w:rsidRPr="001B54AF">
        <w:rPr>
          <w:rFonts w:ascii="Times New Roman" w:hAnsi="Times New Roman" w:cs="Times New Roman"/>
          <w:sz w:val="28"/>
          <w:szCs w:val="28"/>
        </w:rPr>
        <w:t xml:space="preserve">14.  Пантелеева, Т.С. Экономические основы социальной работы/ Т.С. Пантелеева, Г.А. Червякова: учебное пособие для ВУЗов. </w:t>
      </w:r>
    </w:p>
    <w:p w:rsidR="008D0153" w:rsidRPr="001B54AF" w:rsidRDefault="008D0153" w:rsidP="001B54AF">
      <w:pPr>
        <w:spacing w:line="360" w:lineRule="auto"/>
        <w:ind w:firstLine="709"/>
        <w:rPr>
          <w:rFonts w:ascii="Times New Roman" w:hAnsi="Times New Roman" w:cs="Times New Roman"/>
          <w:sz w:val="28"/>
          <w:szCs w:val="28"/>
          <w:shd w:val="clear" w:color="auto" w:fill="FFFFFF"/>
        </w:rPr>
      </w:pPr>
      <w:r w:rsidRPr="001B54AF">
        <w:rPr>
          <w:rFonts w:ascii="Times New Roman" w:hAnsi="Times New Roman" w:cs="Times New Roman"/>
          <w:sz w:val="28"/>
          <w:szCs w:val="28"/>
          <w:lang w:bidi="ar-SY"/>
        </w:rPr>
        <w:t>15.</w:t>
      </w:r>
      <w:r w:rsidRPr="001B54AF">
        <w:rPr>
          <w:rFonts w:ascii="Times New Roman" w:hAnsi="Times New Roman" w:cs="Times New Roman"/>
          <w:sz w:val="28"/>
          <w:szCs w:val="28"/>
          <w:shd w:val="clear" w:color="auto" w:fill="FFFFFF"/>
        </w:rPr>
        <w:t xml:space="preserve"> Словарь-справочник по социальной работе / Под ред. Е.И. Холостовой. - М.: Юрист, 2000.</w:t>
      </w:r>
    </w:p>
    <w:p w:rsidR="008D0153" w:rsidRPr="005A7518" w:rsidRDefault="008D0153" w:rsidP="001B54AF">
      <w:pPr>
        <w:spacing w:line="360" w:lineRule="auto"/>
        <w:ind w:firstLine="709"/>
        <w:rPr>
          <w:rFonts w:ascii="Times New Roman" w:hAnsi="Times New Roman" w:cs="Times New Roman"/>
          <w:sz w:val="28"/>
          <w:szCs w:val="28"/>
          <w:lang w:bidi="ar-SY"/>
        </w:rPr>
      </w:pPr>
      <w:r w:rsidRPr="001B54AF">
        <w:rPr>
          <w:rFonts w:ascii="Times New Roman" w:hAnsi="Times New Roman" w:cs="Times New Roman"/>
          <w:sz w:val="28"/>
          <w:szCs w:val="28"/>
          <w:shd w:val="clear" w:color="auto" w:fill="FFFFFF"/>
        </w:rPr>
        <w:t> 16. Лепихов М.И. Право и социальная защита населения (социальное право) - М: ИНФРА</w:t>
      </w:r>
      <w:r w:rsidRPr="005A7518">
        <w:rPr>
          <w:rFonts w:ascii="Times New Roman" w:hAnsi="Times New Roman" w:cs="Times New Roman"/>
          <w:sz w:val="28"/>
          <w:szCs w:val="28"/>
          <w:shd w:val="clear" w:color="auto" w:fill="FFFFFF"/>
        </w:rPr>
        <w:t>-М, 2000.</w:t>
      </w:r>
    </w:p>
    <w:sectPr w:rsidR="008D0153" w:rsidRPr="005A7518" w:rsidSect="00617DB1">
      <w:pgSz w:w="11906" w:h="16838" w:code="9"/>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153" w:rsidRDefault="008D0153" w:rsidP="00BA351A">
      <w:r>
        <w:separator/>
      </w:r>
    </w:p>
  </w:endnote>
  <w:endnote w:type="continuationSeparator" w:id="0">
    <w:p w:rsidR="008D0153" w:rsidRDefault="008D0153" w:rsidP="00BA35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0000000000000000000"/>
    <w:charset w:val="CC"/>
    <w:family w:val="swiss"/>
    <w:notTrueType/>
    <w:pitch w:val="variable"/>
    <w:sig w:usb0="00000203" w:usb1="00000000" w:usb2="00000000" w:usb3="00000000" w:csb0="00000005" w:csb1="00000000"/>
  </w:font>
  <w:font w:name="Circe-Ligh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153" w:rsidRDefault="008D0153" w:rsidP="00BA351A">
      <w:r>
        <w:separator/>
      </w:r>
    </w:p>
  </w:footnote>
  <w:footnote w:type="continuationSeparator" w:id="0">
    <w:p w:rsidR="008D0153" w:rsidRDefault="008D0153" w:rsidP="00BA35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FA1773"/>
    <w:multiLevelType w:val="multilevel"/>
    <w:tmpl w:val="8A1CEFAC"/>
    <w:lvl w:ilvl="0">
      <w:start w:val="1"/>
      <w:numFmt w:val="decimal"/>
      <w:lvlText w:val="%1"/>
      <w:lvlJc w:val="left"/>
      <w:pPr>
        <w:ind w:left="450" w:hanging="450"/>
      </w:pPr>
      <w:rPr>
        <w:rFonts w:cs="Times New Roman" w:hint="default"/>
      </w:rPr>
    </w:lvl>
    <w:lvl w:ilvl="1">
      <w:start w:val="1"/>
      <w:numFmt w:val="decimal"/>
      <w:lvlText w:val="%1.%2"/>
      <w:lvlJc w:val="left"/>
      <w:pPr>
        <w:ind w:left="810" w:hanging="45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
    <w:nsid w:val="3EA74154"/>
    <w:multiLevelType w:val="multilevel"/>
    <w:tmpl w:val="EBCEEE1E"/>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EB4637"/>
    <w:multiLevelType w:val="hybridMultilevel"/>
    <w:tmpl w:val="061015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CDB0347"/>
    <w:multiLevelType w:val="multilevel"/>
    <w:tmpl w:val="E9D2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06699F"/>
    <w:multiLevelType w:val="hybridMultilevel"/>
    <w:tmpl w:val="2024793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19305A0"/>
    <w:multiLevelType w:val="multilevel"/>
    <w:tmpl w:val="D2128D62"/>
    <w:lvl w:ilvl="0">
      <w:start w:val="1"/>
      <w:numFmt w:val="bullet"/>
      <w:lvlText w:val=""/>
      <w:lvlJc w:val="left"/>
      <w:pPr>
        <w:tabs>
          <w:tab w:val="num" w:pos="4472"/>
        </w:tabs>
        <w:ind w:left="4472" w:hanging="360"/>
      </w:pPr>
      <w:rPr>
        <w:rFonts w:ascii="Symbol" w:hAnsi="Symbol" w:hint="default"/>
        <w:sz w:val="20"/>
      </w:rPr>
    </w:lvl>
    <w:lvl w:ilvl="1" w:tentative="1">
      <w:start w:val="1"/>
      <w:numFmt w:val="bullet"/>
      <w:lvlText w:val="o"/>
      <w:lvlJc w:val="left"/>
      <w:pPr>
        <w:tabs>
          <w:tab w:val="num" w:pos="5192"/>
        </w:tabs>
        <w:ind w:left="5192" w:hanging="360"/>
      </w:pPr>
      <w:rPr>
        <w:rFonts w:ascii="Courier New" w:hAnsi="Courier New" w:hint="default"/>
        <w:sz w:val="20"/>
      </w:rPr>
    </w:lvl>
    <w:lvl w:ilvl="2" w:tentative="1">
      <w:start w:val="1"/>
      <w:numFmt w:val="bullet"/>
      <w:lvlText w:val=""/>
      <w:lvlJc w:val="left"/>
      <w:pPr>
        <w:tabs>
          <w:tab w:val="num" w:pos="5912"/>
        </w:tabs>
        <w:ind w:left="5912" w:hanging="360"/>
      </w:pPr>
      <w:rPr>
        <w:rFonts w:ascii="Wingdings" w:hAnsi="Wingdings" w:hint="default"/>
        <w:sz w:val="20"/>
      </w:rPr>
    </w:lvl>
    <w:lvl w:ilvl="3" w:tentative="1">
      <w:start w:val="1"/>
      <w:numFmt w:val="bullet"/>
      <w:lvlText w:val=""/>
      <w:lvlJc w:val="left"/>
      <w:pPr>
        <w:tabs>
          <w:tab w:val="num" w:pos="6632"/>
        </w:tabs>
        <w:ind w:left="6632" w:hanging="360"/>
      </w:pPr>
      <w:rPr>
        <w:rFonts w:ascii="Wingdings" w:hAnsi="Wingdings" w:hint="default"/>
        <w:sz w:val="20"/>
      </w:rPr>
    </w:lvl>
    <w:lvl w:ilvl="4" w:tentative="1">
      <w:start w:val="1"/>
      <w:numFmt w:val="bullet"/>
      <w:lvlText w:val=""/>
      <w:lvlJc w:val="left"/>
      <w:pPr>
        <w:tabs>
          <w:tab w:val="num" w:pos="7352"/>
        </w:tabs>
        <w:ind w:left="7352" w:hanging="360"/>
      </w:pPr>
      <w:rPr>
        <w:rFonts w:ascii="Wingdings" w:hAnsi="Wingdings" w:hint="default"/>
        <w:sz w:val="20"/>
      </w:rPr>
    </w:lvl>
    <w:lvl w:ilvl="5" w:tentative="1">
      <w:start w:val="1"/>
      <w:numFmt w:val="bullet"/>
      <w:lvlText w:val=""/>
      <w:lvlJc w:val="left"/>
      <w:pPr>
        <w:tabs>
          <w:tab w:val="num" w:pos="8072"/>
        </w:tabs>
        <w:ind w:left="8072" w:hanging="360"/>
      </w:pPr>
      <w:rPr>
        <w:rFonts w:ascii="Wingdings" w:hAnsi="Wingdings" w:hint="default"/>
        <w:sz w:val="20"/>
      </w:rPr>
    </w:lvl>
    <w:lvl w:ilvl="6" w:tentative="1">
      <w:start w:val="1"/>
      <w:numFmt w:val="bullet"/>
      <w:lvlText w:val=""/>
      <w:lvlJc w:val="left"/>
      <w:pPr>
        <w:tabs>
          <w:tab w:val="num" w:pos="8792"/>
        </w:tabs>
        <w:ind w:left="8792" w:hanging="360"/>
      </w:pPr>
      <w:rPr>
        <w:rFonts w:ascii="Wingdings" w:hAnsi="Wingdings" w:hint="default"/>
        <w:sz w:val="20"/>
      </w:rPr>
    </w:lvl>
    <w:lvl w:ilvl="7" w:tentative="1">
      <w:start w:val="1"/>
      <w:numFmt w:val="bullet"/>
      <w:lvlText w:val=""/>
      <w:lvlJc w:val="left"/>
      <w:pPr>
        <w:tabs>
          <w:tab w:val="num" w:pos="9512"/>
        </w:tabs>
        <w:ind w:left="9512" w:hanging="360"/>
      </w:pPr>
      <w:rPr>
        <w:rFonts w:ascii="Wingdings" w:hAnsi="Wingdings" w:hint="default"/>
        <w:sz w:val="20"/>
      </w:rPr>
    </w:lvl>
    <w:lvl w:ilvl="8" w:tentative="1">
      <w:start w:val="1"/>
      <w:numFmt w:val="bullet"/>
      <w:lvlText w:val=""/>
      <w:lvlJc w:val="left"/>
      <w:pPr>
        <w:tabs>
          <w:tab w:val="num" w:pos="10232"/>
        </w:tabs>
        <w:ind w:left="10232" w:hanging="360"/>
      </w:pPr>
      <w:rPr>
        <w:rFonts w:ascii="Wingdings" w:hAnsi="Wingdings" w:hint="default"/>
        <w:sz w:val="20"/>
      </w:rPr>
    </w:lvl>
  </w:abstractNum>
  <w:abstractNum w:abstractNumId="6">
    <w:nsid w:val="64BD0309"/>
    <w:multiLevelType w:val="multilevel"/>
    <w:tmpl w:val="60AC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17752D"/>
    <w:multiLevelType w:val="hybridMultilevel"/>
    <w:tmpl w:val="469C29F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0"/>
  </w:num>
  <w:num w:numId="3">
    <w:abstractNumId w:val="3"/>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235E0"/>
    <w:rsid w:val="00007D03"/>
    <w:rsid w:val="00021981"/>
    <w:rsid w:val="00032DB9"/>
    <w:rsid w:val="00073C98"/>
    <w:rsid w:val="00081A3D"/>
    <w:rsid w:val="00090948"/>
    <w:rsid w:val="00095A98"/>
    <w:rsid w:val="000A30A2"/>
    <w:rsid w:val="000C4383"/>
    <w:rsid w:val="000C6A55"/>
    <w:rsid w:val="000D4C9B"/>
    <w:rsid w:val="00131C7C"/>
    <w:rsid w:val="00134736"/>
    <w:rsid w:val="00165080"/>
    <w:rsid w:val="0018573A"/>
    <w:rsid w:val="00194152"/>
    <w:rsid w:val="001B54AF"/>
    <w:rsid w:val="001D2C0A"/>
    <w:rsid w:val="001E1EF2"/>
    <w:rsid w:val="00232C3A"/>
    <w:rsid w:val="002541DF"/>
    <w:rsid w:val="00267DC7"/>
    <w:rsid w:val="002870FC"/>
    <w:rsid w:val="002A6455"/>
    <w:rsid w:val="002E6E1A"/>
    <w:rsid w:val="00387D0A"/>
    <w:rsid w:val="003B2BB4"/>
    <w:rsid w:val="003C35E2"/>
    <w:rsid w:val="003D2FA4"/>
    <w:rsid w:val="003E5CA9"/>
    <w:rsid w:val="003F679C"/>
    <w:rsid w:val="00414C9C"/>
    <w:rsid w:val="00453951"/>
    <w:rsid w:val="004A47E0"/>
    <w:rsid w:val="004A4B00"/>
    <w:rsid w:val="004C2B8F"/>
    <w:rsid w:val="004D7721"/>
    <w:rsid w:val="00500386"/>
    <w:rsid w:val="005034CB"/>
    <w:rsid w:val="005277B4"/>
    <w:rsid w:val="00543E03"/>
    <w:rsid w:val="00584ECE"/>
    <w:rsid w:val="005A749C"/>
    <w:rsid w:val="005A7518"/>
    <w:rsid w:val="005B3802"/>
    <w:rsid w:val="005B3983"/>
    <w:rsid w:val="005B3D68"/>
    <w:rsid w:val="005C7763"/>
    <w:rsid w:val="005F713E"/>
    <w:rsid w:val="00617DB1"/>
    <w:rsid w:val="00656D5C"/>
    <w:rsid w:val="006662D8"/>
    <w:rsid w:val="00677B49"/>
    <w:rsid w:val="00683F6C"/>
    <w:rsid w:val="00696AEE"/>
    <w:rsid w:val="006A0C97"/>
    <w:rsid w:val="006D11D5"/>
    <w:rsid w:val="007632CB"/>
    <w:rsid w:val="007B4673"/>
    <w:rsid w:val="007D5430"/>
    <w:rsid w:val="007E416D"/>
    <w:rsid w:val="008021EA"/>
    <w:rsid w:val="008239A9"/>
    <w:rsid w:val="00837A6D"/>
    <w:rsid w:val="008702D4"/>
    <w:rsid w:val="00890DCE"/>
    <w:rsid w:val="008D0153"/>
    <w:rsid w:val="008F45C4"/>
    <w:rsid w:val="00910972"/>
    <w:rsid w:val="0092504C"/>
    <w:rsid w:val="0094160A"/>
    <w:rsid w:val="00947B78"/>
    <w:rsid w:val="00974AF9"/>
    <w:rsid w:val="009A64C3"/>
    <w:rsid w:val="009C5A36"/>
    <w:rsid w:val="00A5505F"/>
    <w:rsid w:val="00A936C2"/>
    <w:rsid w:val="00A93CF1"/>
    <w:rsid w:val="00AE2264"/>
    <w:rsid w:val="00AE508D"/>
    <w:rsid w:val="00B0648E"/>
    <w:rsid w:val="00B179C8"/>
    <w:rsid w:val="00B32A62"/>
    <w:rsid w:val="00B55DD7"/>
    <w:rsid w:val="00B56B83"/>
    <w:rsid w:val="00B6506E"/>
    <w:rsid w:val="00B65AFF"/>
    <w:rsid w:val="00B67C1C"/>
    <w:rsid w:val="00B7232E"/>
    <w:rsid w:val="00B842D6"/>
    <w:rsid w:val="00B868AB"/>
    <w:rsid w:val="00B928FD"/>
    <w:rsid w:val="00BA351A"/>
    <w:rsid w:val="00BB5D5C"/>
    <w:rsid w:val="00BD341B"/>
    <w:rsid w:val="00BF2C86"/>
    <w:rsid w:val="00C02B9F"/>
    <w:rsid w:val="00C235E0"/>
    <w:rsid w:val="00C36B3B"/>
    <w:rsid w:val="00C41600"/>
    <w:rsid w:val="00CA5560"/>
    <w:rsid w:val="00CB6A7B"/>
    <w:rsid w:val="00D04853"/>
    <w:rsid w:val="00D612EA"/>
    <w:rsid w:val="00D87A80"/>
    <w:rsid w:val="00DF138C"/>
    <w:rsid w:val="00E454B3"/>
    <w:rsid w:val="00E80F9C"/>
    <w:rsid w:val="00ED4FB8"/>
    <w:rsid w:val="00EE366F"/>
    <w:rsid w:val="00EE6600"/>
    <w:rsid w:val="00EE69EC"/>
    <w:rsid w:val="00F54CF1"/>
    <w:rsid w:val="00F902AE"/>
    <w:rsid w:val="00F93DA7"/>
    <w:rsid w:val="00FD158D"/>
    <w:rsid w:val="00FE532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96AEE"/>
    <w:pPr>
      <w:spacing w:after="200" w:line="276" w:lineRule="auto"/>
      <w:jc w:val="both"/>
    </w:pPr>
    <w:rPr>
      <w:sz w:val="20"/>
      <w:szCs w:val="20"/>
      <w:lang w:eastAsia="en-US"/>
    </w:rPr>
  </w:style>
  <w:style w:type="paragraph" w:styleId="Heading1">
    <w:name w:val="heading 1"/>
    <w:basedOn w:val="Normal"/>
    <w:next w:val="Normal"/>
    <w:link w:val="Heading1Char"/>
    <w:uiPriority w:val="99"/>
    <w:qFormat/>
    <w:rsid w:val="00696AEE"/>
    <w:pPr>
      <w:spacing w:before="300" w:after="40"/>
      <w:jc w:val="left"/>
      <w:outlineLvl w:val="0"/>
    </w:pPr>
    <w:rPr>
      <w:smallCaps/>
      <w:spacing w:val="5"/>
      <w:sz w:val="32"/>
      <w:szCs w:val="32"/>
    </w:rPr>
  </w:style>
  <w:style w:type="paragraph" w:styleId="Heading2">
    <w:name w:val="heading 2"/>
    <w:basedOn w:val="Normal"/>
    <w:next w:val="Normal"/>
    <w:link w:val="Heading2Char"/>
    <w:uiPriority w:val="99"/>
    <w:qFormat/>
    <w:rsid w:val="00696AEE"/>
    <w:pPr>
      <w:spacing w:after="0"/>
      <w:jc w:val="left"/>
      <w:outlineLvl w:val="1"/>
    </w:pPr>
    <w:rPr>
      <w:smallCaps/>
      <w:spacing w:val="5"/>
      <w:sz w:val="28"/>
      <w:szCs w:val="28"/>
    </w:rPr>
  </w:style>
  <w:style w:type="paragraph" w:styleId="Heading3">
    <w:name w:val="heading 3"/>
    <w:basedOn w:val="Normal"/>
    <w:next w:val="Normal"/>
    <w:link w:val="Heading3Char"/>
    <w:uiPriority w:val="99"/>
    <w:qFormat/>
    <w:rsid w:val="00696AEE"/>
    <w:pPr>
      <w:spacing w:after="0"/>
      <w:jc w:val="left"/>
      <w:outlineLvl w:val="2"/>
    </w:pPr>
    <w:rPr>
      <w:smallCaps/>
      <w:spacing w:val="5"/>
      <w:sz w:val="24"/>
      <w:szCs w:val="24"/>
    </w:rPr>
  </w:style>
  <w:style w:type="paragraph" w:styleId="Heading4">
    <w:name w:val="heading 4"/>
    <w:basedOn w:val="Normal"/>
    <w:next w:val="Normal"/>
    <w:link w:val="Heading4Char"/>
    <w:uiPriority w:val="99"/>
    <w:qFormat/>
    <w:rsid w:val="00696AEE"/>
    <w:pPr>
      <w:spacing w:after="0"/>
      <w:jc w:val="left"/>
      <w:outlineLvl w:val="3"/>
    </w:pPr>
    <w:rPr>
      <w:i/>
      <w:iCs/>
      <w:smallCaps/>
      <w:spacing w:val="10"/>
      <w:sz w:val="22"/>
      <w:szCs w:val="22"/>
    </w:rPr>
  </w:style>
  <w:style w:type="paragraph" w:styleId="Heading5">
    <w:name w:val="heading 5"/>
    <w:basedOn w:val="Normal"/>
    <w:next w:val="Normal"/>
    <w:link w:val="Heading5Char"/>
    <w:uiPriority w:val="99"/>
    <w:qFormat/>
    <w:rsid w:val="00696AEE"/>
    <w:pPr>
      <w:spacing w:after="0"/>
      <w:jc w:val="left"/>
      <w:outlineLvl w:val="4"/>
    </w:pPr>
    <w:rPr>
      <w:smallCaps/>
      <w:color w:val="538135"/>
      <w:spacing w:val="10"/>
      <w:sz w:val="22"/>
      <w:szCs w:val="22"/>
    </w:rPr>
  </w:style>
  <w:style w:type="paragraph" w:styleId="Heading6">
    <w:name w:val="heading 6"/>
    <w:basedOn w:val="Normal"/>
    <w:next w:val="Normal"/>
    <w:link w:val="Heading6Char"/>
    <w:uiPriority w:val="99"/>
    <w:qFormat/>
    <w:rsid w:val="00696AEE"/>
    <w:pPr>
      <w:spacing w:after="0"/>
      <w:jc w:val="left"/>
      <w:outlineLvl w:val="5"/>
    </w:pPr>
    <w:rPr>
      <w:smallCaps/>
      <w:color w:val="70AD47"/>
      <w:spacing w:val="5"/>
      <w:sz w:val="22"/>
      <w:szCs w:val="22"/>
    </w:rPr>
  </w:style>
  <w:style w:type="paragraph" w:styleId="Heading7">
    <w:name w:val="heading 7"/>
    <w:basedOn w:val="Normal"/>
    <w:next w:val="Normal"/>
    <w:link w:val="Heading7Char"/>
    <w:uiPriority w:val="99"/>
    <w:qFormat/>
    <w:rsid w:val="00696AEE"/>
    <w:pPr>
      <w:spacing w:after="0"/>
      <w:jc w:val="left"/>
      <w:outlineLvl w:val="6"/>
    </w:pPr>
    <w:rPr>
      <w:b/>
      <w:bCs/>
      <w:smallCaps/>
      <w:color w:val="70AD47"/>
      <w:spacing w:val="10"/>
    </w:rPr>
  </w:style>
  <w:style w:type="paragraph" w:styleId="Heading8">
    <w:name w:val="heading 8"/>
    <w:basedOn w:val="Normal"/>
    <w:next w:val="Normal"/>
    <w:link w:val="Heading8Char"/>
    <w:uiPriority w:val="99"/>
    <w:qFormat/>
    <w:rsid w:val="00696AEE"/>
    <w:pPr>
      <w:spacing w:after="0"/>
      <w:jc w:val="left"/>
      <w:outlineLvl w:val="7"/>
    </w:pPr>
    <w:rPr>
      <w:b/>
      <w:bCs/>
      <w:i/>
      <w:iCs/>
      <w:smallCaps/>
      <w:color w:val="538135"/>
    </w:rPr>
  </w:style>
  <w:style w:type="paragraph" w:styleId="Heading9">
    <w:name w:val="heading 9"/>
    <w:basedOn w:val="Normal"/>
    <w:next w:val="Normal"/>
    <w:link w:val="Heading9Char"/>
    <w:uiPriority w:val="99"/>
    <w:qFormat/>
    <w:rsid w:val="00696AEE"/>
    <w:pPr>
      <w:spacing w:after="0"/>
      <w:jc w:val="left"/>
      <w:outlineLvl w:val="8"/>
    </w:pPr>
    <w:rPr>
      <w:b/>
      <w:bCs/>
      <w:i/>
      <w:iCs/>
      <w:smallCaps/>
      <w:color w:val="38562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96AEE"/>
    <w:rPr>
      <w:rFonts w:cs="Times New Roman"/>
      <w:smallCaps/>
      <w:spacing w:val="5"/>
      <w:sz w:val="32"/>
      <w:szCs w:val="32"/>
    </w:rPr>
  </w:style>
  <w:style w:type="character" w:customStyle="1" w:styleId="Heading2Char">
    <w:name w:val="Heading 2 Char"/>
    <w:basedOn w:val="DefaultParagraphFont"/>
    <w:link w:val="Heading2"/>
    <w:uiPriority w:val="99"/>
    <w:semiHidden/>
    <w:locked/>
    <w:rsid w:val="00696AEE"/>
    <w:rPr>
      <w:rFonts w:cs="Times New Roman"/>
      <w:smallCaps/>
      <w:spacing w:val="5"/>
      <w:sz w:val="28"/>
      <w:szCs w:val="28"/>
    </w:rPr>
  </w:style>
  <w:style w:type="character" w:customStyle="1" w:styleId="Heading3Char">
    <w:name w:val="Heading 3 Char"/>
    <w:basedOn w:val="DefaultParagraphFont"/>
    <w:link w:val="Heading3"/>
    <w:uiPriority w:val="99"/>
    <w:semiHidden/>
    <w:locked/>
    <w:rsid w:val="00696AEE"/>
    <w:rPr>
      <w:rFonts w:cs="Times New Roman"/>
      <w:smallCaps/>
      <w:spacing w:val="5"/>
      <w:sz w:val="24"/>
      <w:szCs w:val="24"/>
    </w:rPr>
  </w:style>
  <w:style w:type="character" w:customStyle="1" w:styleId="Heading4Char">
    <w:name w:val="Heading 4 Char"/>
    <w:basedOn w:val="DefaultParagraphFont"/>
    <w:link w:val="Heading4"/>
    <w:uiPriority w:val="99"/>
    <w:semiHidden/>
    <w:locked/>
    <w:rsid w:val="00696AEE"/>
    <w:rPr>
      <w:rFonts w:cs="Times New Roman"/>
      <w:i/>
      <w:iCs/>
      <w:smallCaps/>
      <w:spacing w:val="10"/>
      <w:sz w:val="22"/>
      <w:szCs w:val="22"/>
    </w:rPr>
  </w:style>
  <w:style w:type="character" w:customStyle="1" w:styleId="Heading5Char">
    <w:name w:val="Heading 5 Char"/>
    <w:basedOn w:val="DefaultParagraphFont"/>
    <w:link w:val="Heading5"/>
    <w:uiPriority w:val="99"/>
    <w:semiHidden/>
    <w:locked/>
    <w:rsid w:val="00696AEE"/>
    <w:rPr>
      <w:rFonts w:cs="Times New Roman"/>
      <w:smallCaps/>
      <w:color w:val="538135"/>
      <w:spacing w:val="10"/>
      <w:sz w:val="22"/>
      <w:szCs w:val="22"/>
    </w:rPr>
  </w:style>
  <w:style w:type="character" w:customStyle="1" w:styleId="Heading6Char">
    <w:name w:val="Heading 6 Char"/>
    <w:basedOn w:val="DefaultParagraphFont"/>
    <w:link w:val="Heading6"/>
    <w:uiPriority w:val="99"/>
    <w:semiHidden/>
    <w:locked/>
    <w:rsid w:val="00696AEE"/>
    <w:rPr>
      <w:rFonts w:cs="Times New Roman"/>
      <w:smallCaps/>
      <w:color w:val="70AD47"/>
      <w:spacing w:val="5"/>
      <w:sz w:val="22"/>
      <w:szCs w:val="22"/>
    </w:rPr>
  </w:style>
  <w:style w:type="character" w:customStyle="1" w:styleId="Heading7Char">
    <w:name w:val="Heading 7 Char"/>
    <w:basedOn w:val="DefaultParagraphFont"/>
    <w:link w:val="Heading7"/>
    <w:uiPriority w:val="99"/>
    <w:semiHidden/>
    <w:locked/>
    <w:rsid w:val="00696AEE"/>
    <w:rPr>
      <w:rFonts w:cs="Times New Roman"/>
      <w:b/>
      <w:bCs/>
      <w:smallCaps/>
      <w:color w:val="70AD47"/>
      <w:spacing w:val="10"/>
    </w:rPr>
  </w:style>
  <w:style w:type="character" w:customStyle="1" w:styleId="Heading8Char">
    <w:name w:val="Heading 8 Char"/>
    <w:basedOn w:val="DefaultParagraphFont"/>
    <w:link w:val="Heading8"/>
    <w:uiPriority w:val="99"/>
    <w:semiHidden/>
    <w:locked/>
    <w:rsid w:val="00696AEE"/>
    <w:rPr>
      <w:rFonts w:cs="Times New Roman"/>
      <w:b/>
      <w:bCs/>
      <w:i/>
      <w:iCs/>
      <w:smallCaps/>
      <w:color w:val="538135"/>
    </w:rPr>
  </w:style>
  <w:style w:type="character" w:customStyle="1" w:styleId="Heading9Char">
    <w:name w:val="Heading 9 Char"/>
    <w:basedOn w:val="DefaultParagraphFont"/>
    <w:link w:val="Heading9"/>
    <w:uiPriority w:val="99"/>
    <w:semiHidden/>
    <w:locked/>
    <w:rsid w:val="00696AEE"/>
    <w:rPr>
      <w:rFonts w:cs="Times New Roman"/>
      <w:b/>
      <w:bCs/>
      <w:i/>
      <w:iCs/>
      <w:smallCaps/>
      <w:color w:val="385623"/>
    </w:rPr>
  </w:style>
  <w:style w:type="paragraph" w:styleId="ListParagraph">
    <w:name w:val="List Paragraph"/>
    <w:basedOn w:val="Normal"/>
    <w:uiPriority w:val="99"/>
    <w:qFormat/>
    <w:rsid w:val="00C235E0"/>
    <w:pPr>
      <w:ind w:left="720"/>
      <w:contextualSpacing/>
    </w:pPr>
  </w:style>
  <w:style w:type="paragraph" w:styleId="NormalWeb">
    <w:name w:val="Normal (Web)"/>
    <w:basedOn w:val="Normal"/>
    <w:uiPriority w:val="99"/>
    <w:rsid w:val="00232C3A"/>
    <w:pPr>
      <w:spacing w:before="100" w:beforeAutospacing="1" w:after="100" w:afterAutospacing="1"/>
    </w:pPr>
    <w:rPr>
      <w:rFonts w:ascii="Times New Roman" w:hAnsi="Times New Roman" w:cs="Times New Roman"/>
      <w:sz w:val="24"/>
      <w:szCs w:val="24"/>
      <w:lang w:eastAsia="ru-RU"/>
    </w:rPr>
  </w:style>
  <w:style w:type="character" w:styleId="Strong">
    <w:name w:val="Strong"/>
    <w:basedOn w:val="DefaultParagraphFont"/>
    <w:uiPriority w:val="99"/>
    <w:qFormat/>
    <w:rsid w:val="00696AEE"/>
    <w:rPr>
      <w:rFonts w:cs="Times New Roman"/>
      <w:b/>
      <w:color w:val="70AD47"/>
    </w:rPr>
  </w:style>
  <w:style w:type="character" w:styleId="Hyperlink">
    <w:name w:val="Hyperlink"/>
    <w:basedOn w:val="DefaultParagraphFont"/>
    <w:uiPriority w:val="99"/>
    <w:semiHidden/>
    <w:rsid w:val="005A749C"/>
    <w:rPr>
      <w:rFonts w:cs="Times New Roman"/>
      <w:color w:val="0000FF"/>
      <w:u w:val="single"/>
    </w:rPr>
  </w:style>
  <w:style w:type="character" w:styleId="Emphasis">
    <w:name w:val="Emphasis"/>
    <w:basedOn w:val="DefaultParagraphFont"/>
    <w:uiPriority w:val="99"/>
    <w:qFormat/>
    <w:rsid w:val="00696AEE"/>
    <w:rPr>
      <w:rFonts w:cs="Times New Roman"/>
      <w:b/>
      <w:i/>
      <w:spacing w:val="10"/>
    </w:rPr>
  </w:style>
  <w:style w:type="paragraph" w:customStyle="1" w:styleId="sc-dlnjpt">
    <w:name w:val="sc-dlnjpt"/>
    <w:basedOn w:val="Normal"/>
    <w:uiPriority w:val="99"/>
    <w:rsid w:val="00387D0A"/>
    <w:pPr>
      <w:spacing w:before="100" w:beforeAutospacing="1" w:after="100" w:afterAutospacing="1"/>
    </w:pPr>
    <w:rPr>
      <w:rFonts w:ascii="Times New Roman" w:hAnsi="Times New Roman" w:cs="Times New Roman"/>
      <w:sz w:val="24"/>
      <w:szCs w:val="24"/>
      <w:lang w:eastAsia="ru-RU"/>
    </w:rPr>
  </w:style>
  <w:style w:type="paragraph" w:customStyle="1" w:styleId="sc-icohve">
    <w:name w:val="sc-icohve"/>
    <w:basedOn w:val="Normal"/>
    <w:uiPriority w:val="99"/>
    <w:rsid w:val="00387D0A"/>
    <w:pPr>
      <w:spacing w:before="100" w:beforeAutospacing="1" w:after="100" w:afterAutospacing="1"/>
    </w:pPr>
    <w:rPr>
      <w:rFonts w:ascii="Times New Roman" w:hAnsi="Times New Roman" w:cs="Times New Roman"/>
      <w:sz w:val="24"/>
      <w:szCs w:val="24"/>
      <w:lang w:eastAsia="ru-RU"/>
    </w:rPr>
  </w:style>
  <w:style w:type="paragraph" w:customStyle="1" w:styleId="sc-jsfkmk">
    <w:name w:val="sc-jsfkmk"/>
    <w:basedOn w:val="Normal"/>
    <w:uiPriority w:val="99"/>
    <w:rsid w:val="00387D0A"/>
    <w:pPr>
      <w:spacing w:before="100" w:beforeAutospacing="1" w:after="100" w:afterAutospacing="1"/>
    </w:pPr>
    <w:rPr>
      <w:rFonts w:ascii="Times New Roman" w:hAnsi="Times New Roman" w:cs="Times New Roman"/>
      <w:sz w:val="24"/>
      <w:szCs w:val="24"/>
      <w:lang w:eastAsia="ru-RU"/>
    </w:rPr>
  </w:style>
  <w:style w:type="paragraph" w:customStyle="1" w:styleId="sc-fujyud">
    <w:name w:val="sc-fujyud"/>
    <w:basedOn w:val="Normal"/>
    <w:uiPriority w:val="99"/>
    <w:rsid w:val="00387D0A"/>
    <w:pPr>
      <w:spacing w:before="100" w:beforeAutospacing="1" w:after="100" w:afterAutospacing="1"/>
    </w:pPr>
    <w:rPr>
      <w:rFonts w:ascii="Times New Roman" w:hAnsi="Times New Roman" w:cs="Times New Roman"/>
      <w:sz w:val="24"/>
      <w:szCs w:val="24"/>
      <w:lang w:eastAsia="ru-RU"/>
    </w:rPr>
  </w:style>
  <w:style w:type="character" w:customStyle="1" w:styleId="ja53a4dc2">
    <w:name w:val="ja53a4dc2"/>
    <w:basedOn w:val="DefaultParagraphFont"/>
    <w:uiPriority w:val="99"/>
    <w:rsid w:val="00387D0A"/>
    <w:rPr>
      <w:rFonts w:cs="Times New Roman"/>
    </w:rPr>
  </w:style>
  <w:style w:type="paragraph" w:customStyle="1" w:styleId="x7de6251">
    <w:name w:val="x7de6251"/>
    <w:basedOn w:val="Normal"/>
    <w:uiPriority w:val="99"/>
    <w:rsid w:val="00387D0A"/>
    <w:pPr>
      <w:spacing w:before="100" w:beforeAutospacing="1" w:after="100" w:afterAutospacing="1"/>
    </w:pPr>
    <w:rPr>
      <w:rFonts w:ascii="Times New Roman" w:hAnsi="Times New Roman" w:cs="Times New Roman"/>
      <w:sz w:val="24"/>
      <w:szCs w:val="24"/>
      <w:lang w:eastAsia="ru-RU"/>
    </w:rPr>
  </w:style>
  <w:style w:type="paragraph" w:styleId="Caption">
    <w:name w:val="caption"/>
    <w:basedOn w:val="Normal"/>
    <w:next w:val="Normal"/>
    <w:uiPriority w:val="99"/>
    <w:qFormat/>
    <w:rsid w:val="00696AEE"/>
    <w:rPr>
      <w:b/>
      <w:bCs/>
      <w:caps/>
      <w:sz w:val="16"/>
      <w:szCs w:val="16"/>
    </w:rPr>
  </w:style>
  <w:style w:type="paragraph" w:styleId="Title">
    <w:name w:val="Title"/>
    <w:basedOn w:val="Normal"/>
    <w:next w:val="Normal"/>
    <w:link w:val="TitleChar"/>
    <w:uiPriority w:val="99"/>
    <w:qFormat/>
    <w:rsid w:val="00696AEE"/>
    <w:pPr>
      <w:pBdr>
        <w:top w:val="single" w:sz="8" w:space="1" w:color="70AD47"/>
      </w:pBdr>
      <w:spacing w:after="120" w:line="240" w:lineRule="auto"/>
      <w:jc w:val="right"/>
    </w:pPr>
    <w:rPr>
      <w:smallCaps/>
      <w:color w:val="262626"/>
      <w:sz w:val="52"/>
      <w:szCs w:val="52"/>
    </w:rPr>
  </w:style>
  <w:style w:type="character" w:customStyle="1" w:styleId="TitleChar">
    <w:name w:val="Title Char"/>
    <w:basedOn w:val="DefaultParagraphFont"/>
    <w:link w:val="Title"/>
    <w:uiPriority w:val="99"/>
    <w:locked/>
    <w:rsid w:val="00696AEE"/>
    <w:rPr>
      <w:rFonts w:cs="Times New Roman"/>
      <w:smallCaps/>
      <w:color w:val="262626"/>
      <w:sz w:val="52"/>
      <w:szCs w:val="52"/>
    </w:rPr>
  </w:style>
  <w:style w:type="paragraph" w:styleId="Subtitle">
    <w:name w:val="Subtitle"/>
    <w:basedOn w:val="Normal"/>
    <w:next w:val="Normal"/>
    <w:link w:val="SubtitleChar"/>
    <w:uiPriority w:val="99"/>
    <w:qFormat/>
    <w:rsid w:val="00696AEE"/>
    <w:pPr>
      <w:spacing w:after="720" w:line="240" w:lineRule="auto"/>
      <w:jc w:val="right"/>
    </w:pPr>
    <w:rPr>
      <w:rFonts w:ascii="Calibri Light" w:hAnsi="Calibri Light" w:cs="Times New Roman"/>
    </w:rPr>
  </w:style>
  <w:style w:type="character" w:customStyle="1" w:styleId="SubtitleChar">
    <w:name w:val="Subtitle Char"/>
    <w:basedOn w:val="DefaultParagraphFont"/>
    <w:link w:val="Subtitle"/>
    <w:uiPriority w:val="99"/>
    <w:locked/>
    <w:rsid w:val="00696AEE"/>
    <w:rPr>
      <w:rFonts w:ascii="Calibri Light" w:hAnsi="Calibri Light" w:cs="Times New Roman"/>
    </w:rPr>
  </w:style>
  <w:style w:type="paragraph" w:styleId="NoSpacing">
    <w:name w:val="No Spacing"/>
    <w:uiPriority w:val="99"/>
    <w:qFormat/>
    <w:rsid w:val="00696AEE"/>
    <w:pPr>
      <w:jc w:val="both"/>
    </w:pPr>
    <w:rPr>
      <w:sz w:val="20"/>
      <w:szCs w:val="20"/>
      <w:lang w:eastAsia="en-US"/>
    </w:rPr>
  </w:style>
  <w:style w:type="paragraph" w:styleId="Quote">
    <w:name w:val="Quote"/>
    <w:basedOn w:val="Normal"/>
    <w:next w:val="Normal"/>
    <w:link w:val="QuoteChar"/>
    <w:uiPriority w:val="99"/>
    <w:qFormat/>
    <w:rsid w:val="00696AEE"/>
    <w:rPr>
      <w:i/>
      <w:iCs/>
    </w:rPr>
  </w:style>
  <w:style w:type="character" w:customStyle="1" w:styleId="QuoteChar">
    <w:name w:val="Quote Char"/>
    <w:basedOn w:val="DefaultParagraphFont"/>
    <w:link w:val="Quote"/>
    <w:uiPriority w:val="99"/>
    <w:locked/>
    <w:rsid w:val="00696AEE"/>
    <w:rPr>
      <w:rFonts w:cs="Times New Roman"/>
      <w:i/>
      <w:iCs/>
    </w:rPr>
  </w:style>
  <w:style w:type="paragraph" w:styleId="IntenseQuote">
    <w:name w:val="Intense Quote"/>
    <w:basedOn w:val="Normal"/>
    <w:next w:val="Normal"/>
    <w:link w:val="IntenseQuoteChar"/>
    <w:uiPriority w:val="99"/>
    <w:qFormat/>
    <w:rsid w:val="00696AEE"/>
    <w:pPr>
      <w:pBdr>
        <w:top w:val="single" w:sz="8" w:space="1" w:color="70AD47"/>
      </w:pBdr>
      <w:spacing w:before="140" w:after="140"/>
      <w:ind w:left="1440" w:right="1440"/>
    </w:pPr>
    <w:rPr>
      <w:b/>
      <w:bCs/>
      <w:i/>
      <w:iCs/>
    </w:rPr>
  </w:style>
  <w:style w:type="character" w:customStyle="1" w:styleId="IntenseQuoteChar">
    <w:name w:val="Intense Quote Char"/>
    <w:basedOn w:val="DefaultParagraphFont"/>
    <w:link w:val="IntenseQuote"/>
    <w:uiPriority w:val="99"/>
    <w:locked/>
    <w:rsid w:val="00696AEE"/>
    <w:rPr>
      <w:rFonts w:cs="Times New Roman"/>
      <w:b/>
      <w:bCs/>
      <w:i/>
      <w:iCs/>
    </w:rPr>
  </w:style>
  <w:style w:type="character" w:styleId="SubtleEmphasis">
    <w:name w:val="Subtle Emphasis"/>
    <w:basedOn w:val="DefaultParagraphFont"/>
    <w:uiPriority w:val="99"/>
    <w:qFormat/>
    <w:rsid w:val="00696AEE"/>
    <w:rPr>
      <w:i/>
    </w:rPr>
  </w:style>
  <w:style w:type="character" w:styleId="IntenseEmphasis">
    <w:name w:val="Intense Emphasis"/>
    <w:basedOn w:val="DefaultParagraphFont"/>
    <w:uiPriority w:val="99"/>
    <w:qFormat/>
    <w:rsid w:val="00696AEE"/>
    <w:rPr>
      <w:b/>
      <w:i/>
      <w:color w:val="70AD47"/>
      <w:spacing w:val="10"/>
    </w:rPr>
  </w:style>
  <w:style w:type="character" w:styleId="SubtleReference">
    <w:name w:val="Subtle Reference"/>
    <w:basedOn w:val="DefaultParagraphFont"/>
    <w:uiPriority w:val="99"/>
    <w:qFormat/>
    <w:rsid w:val="00696AEE"/>
    <w:rPr>
      <w:b/>
    </w:rPr>
  </w:style>
  <w:style w:type="character" w:styleId="IntenseReference">
    <w:name w:val="Intense Reference"/>
    <w:basedOn w:val="DefaultParagraphFont"/>
    <w:uiPriority w:val="99"/>
    <w:qFormat/>
    <w:rsid w:val="00696AEE"/>
    <w:rPr>
      <w:b/>
      <w:smallCaps/>
      <w:spacing w:val="5"/>
      <w:sz w:val="22"/>
      <w:u w:val="single"/>
    </w:rPr>
  </w:style>
  <w:style w:type="character" w:styleId="BookTitle">
    <w:name w:val="Book Title"/>
    <w:basedOn w:val="DefaultParagraphFont"/>
    <w:uiPriority w:val="99"/>
    <w:qFormat/>
    <w:rsid w:val="00696AEE"/>
    <w:rPr>
      <w:rFonts w:ascii="Calibri Light" w:hAnsi="Calibri Light"/>
      <w:i/>
      <w:sz w:val="20"/>
    </w:rPr>
  </w:style>
  <w:style w:type="paragraph" w:styleId="TOCHeading">
    <w:name w:val="TOC Heading"/>
    <w:basedOn w:val="Heading1"/>
    <w:next w:val="Normal"/>
    <w:uiPriority w:val="99"/>
    <w:qFormat/>
    <w:rsid w:val="00696AEE"/>
    <w:pPr>
      <w:outlineLvl w:val="9"/>
    </w:pPr>
  </w:style>
  <w:style w:type="paragraph" w:styleId="Header">
    <w:name w:val="header"/>
    <w:basedOn w:val="Normal"/>
    <w:link w:val="HeaderChar"/>
    <w:uiPriority w:val="99"/>
    <w:rsid w:val="00BA351A"/>
    <w:pPr>
      <w:tabs>
        <w:tab w:val="center" w:pos="4677"/>
        <w:tab w:val="right" w:pos="9355"/>
      </w:tabs>
    </w:pPr>
  </w:style>
  <w:style w:type="character" w:customStyle="1" w:styleId="HeaderChar">
    <w:name w:val="Header Char"/>
    <w:basedOn w:val="DefaultParagraphFont"/>
    <w:link w:val="Header"/>
    <w:uiPriority w:val="99"/>
    <w:locked/>
    <w:rsid w:val="00BA351A"/>
    <w:rPr>
      <w:rFonts w:cs="Times New Roman"/>
    </w:rPr>
  </w:style>
  <w:style w:type="paragraph" w:styleId="Footer">
    <w:name w:val="footer"/>
    <w:basedOn w:val="Normal"/>
    <w:link w:val="FooterChar"/>
    <w:uiPriority w:val="99"/>
    <w:rsid w:val="00BA351A"/>
    <w:pPr>
      <w:tabs>
        <w:tab w:val="center" w:pos="4677"/>
        <w:tab w:val="right" w:pos="9355"/>
      </w:tabs>
    </w:pPr>
  </w:style>
  <w:style w:type="character" w:customStyle="1" w:styleId="FooterChar">
    <w:name w:val="Footer Char"/>
    <w:basedOn w:val="DefaultParagraphFont"/>
    <w:link w:val="Footer"/>
    <w:uiPriority w:val="99"/>
    <w:locked/>
    <w:rsid w:val="00BA351A"/>
    <w:rPr>
      <w:rFonts w:cs="Times New Roman"/>
    </w:rPr>
  </w:style>
  <w:style w:type="character" w:customStyle="1" w:styleId="a">
    <w:name w:val="Подпись к таблице_"/>
    <w:basedOn w:val="DefaultParagraphFont"/>
    <w:link w:val="a0"/>
    <w:uiPriority w:val="99"/>
    <w:locked/>
    <w:rsid w:val="0092504C"/>
    <w:rPr>
      <w:rFonts w:cs="Times New Roman"/>
      <w:spacing w:val="-5"/>
      <w:sz w:val="26"/>
      <w:szCs w:val="26"/>
      <w:lang w:bidi="ar-SA"/>
    </w:rPr>
  </w:style>
  <w:style w:type="paragraph" w:customStyle="1" w:styleId="a0">
    <w:name w:val="Подпись к таблице"/>
    <w:basedOn w:val="Normal"/>
    <w:link w:val="a"/>
    <w:uiPriority w:val="99"/>
    <w:rsid w:val="0092504C"/>
    <w:pPr>
      <w:widowControl w:val="0"/>
      <w:shd w:val="clear" w:color="auto" w:fill="FFFFFF"/>
      <w:spacing w:after="0" w:line="240" w:lineRule="atLeast"/>
      <w:jc w:val="left"/>
    </w:pPr>
    <w:rPr>
      <w:rFonts w:ascii="Times New Roman" w:hAnsi="Times New Roman" w:cs="Times New Roman"/>
      <w:noProof/>
      <w:spacing w:val="-5"/>
      <w:sz w:val="26"/>
      <w:szCs w:val="26"/>
      <w:lang w:val="ru-RU" w:eastAsia="ru-RU"/>
    </w:rPr>
  </w:style>
</w:styles>
</file>

<file path=word/webSettings.xml><?xml version="1.0" encoding="utf-8"?>
<w:webSettings xmlns:r="http://schemas.openxmlformats.org/officeDocument/2006/relationships" xmlns:w="http://schemas.openxmlformats.org/wordprocessingml/2006/main">
  <w:divs>
    <w:div w:id="69930573">
      <w:marLeft w:val="0"/>
      <w:marRight w:val="0"/>
      <w:marTop w:val="0"/>
      <w:marBottom w:val="0"/>
      <w:divBdr>
        <w:top w:val="none" w:sz="0" w:space="0" w:color="auto"/>
        <w:left w:val="none" w:sz="0" w:space="0" w:color="auto"/>
        <w:bottom w:val="none" w:sz="0" w:space="0" w:color="auto"/>
        <w:right w:val="none" w:sz="0" w:space="0" w:color="auto"/>
      </w:divBdr>
    </w:div>
    <w:div w:id="69930579">
      <w:marLeft w:val="0"/>
      <w:marRight w:val="0"/>
      <w:marTop w:val="0"/>
      <w:marBottom w:val="0"/>
      <w:divBdr>
        <w:top w:val="none" w:sz="0" w:space="0" w:color="auto"/>
        <w:left w:val="none" w:sz="0" w:space="0" w:color="auto"/>
        <w:bottom w:val="none" w:sz="0" w:space="0" w:color="auto"/>
        <w:right w:val="none" w:sz="0" w:space="0" w:color="auto"/>
      </w:divBdr>
    </w:div>
    <w:div w:id="69930585">
      <w:marLeft w:val="0"/>
      <w:marRight w:val="0"/>
      <w:marTop w:val="0"/>
      <w:marBottom w:val="0"/>
      <w:divBdr>
        <w:top w:val="none" w:sz="0" w:space="0" w:color="auto"/>
        <w:left w:val="none" w:sz="0" w:space="0" w:color="auto"/>
        <w:bottom w:val="none" w:sz="0" w:space="0" w:color="auto"/>
        <w:right w:val="none" w:sz="0" w:space="0" w:color="auto"/>
      </w:divBdr>
    </w:div>
    <w:div w:id="69930587">
      <w:marLeft w:val="0"/>
      <w:marRight w:val="0"/>
      <w:marTop w:val="0"/>
      <w:marBottom w:val="0"/>
      <w:divBdr>
        <w:top w:val="none" w:sz="0" w:space="0" w:color="auto"/>
        <w:left w:val="none" w:sz="0" w:space="0" w:color="auto"/>
        <w:bottom w:val="none" w:sz="0" w:space="0" w:color="auto"/>
        <w:right w:val="none" w:sz="0" w:space="0" w:color="auto"/>
      </w:divBdr>
    </w:div>
    <w:div w:id="69930589">
      <w:marLeft w:val="0"/>
      <w:marRight w:val="0"/>
      <w:marTop w:val="0"/>
      <w:marBottom w:val="0"/>
      <w:divBdr>
        <w:top w:val="none" w:sz="0" w:space="0" w:color="auto"/>
        <w:left w:val="none" w:sz="0" w:space="0" w:color="auto"/>
        <w:bottom w:val="none" w:sz="0" w:space="0" w:color="auto"/>
        <w:right w:val="none" w:sz="0" w:space="0" w:color="auto"/>
      </w:divBdr>
    </w:div>
    <w:div w:id="69930593">
      <w:marLeft w:val="0"/>
      <w:marRight w:val="0"/>
      <w:marTop w:val="0"/>
      <w:marBottom w:val="0"/>
      <w:divBdr>
        <w:top w:val="none" w:sz="0" w:space="0" w:color="auto"/>
        <w:left w:val="none" w:sz="0" w:space="0" w:color="auto"/>
        <w:bottom w:val="none" w:sz="0" w:space="0" w:color="auto"/>
        <w:right w:val="none" w:sz="0" w:space="0" w:color="auto"/>
      </w:divBdr>
    </w:div>
    <w:div w:id="69930597">
      <w:marLeft w:val="0"/>
      <w:marRight w:val="0"/>
      <w:marTop w:val="0"/>
      <w:marBottom w:val="0"/>
      <w:divBdr>
        <w:top w:val="none" w:sz="0" w:space="0" w:color="auto"/>
        <w:left w:val="none" w:sz="0" w:space="0" w:color="auto"/>
        <w:bottom w:val="none" w:sz="0" w:space="0" w:color="auto"/>
        <w:right w:val="none" w:sz="0" w:space="0" w:color="auto"/>
      </w:divBdr>
    </w:div>
    <w:div w:id="69930599">
      <w:marLeft w:val="0"/>
      <w:marRight w:val="0"/>
      <w:marTop w:val="0"/>
      <w:marBottom w:val="0"/>
      <w:divBdr>
        <w:top w:val="none" w:sz="0" w:space="0" w:color="auto"/>
        <w:left w:val="none" w:sz="0" w:space="0" w:color="auto"/>
        <w:bottom w:val="none" w:sz="0" w:space="0" w:color="auto"/>
        <w:right w:val="none" w:sz="0" w:space="0" w:color="auto"/>
      </w:divBdr>
    </w:div>
    <w:div w:id="69930606">
      <w:marLeft w:val="0"/>
      <w:marRight w:val="0"/>
      <w:marTop w:val="0"/>
      <w:marBottom w:val="0"/>
      <w:divBdr>
        <w:top w:val="none" w:sz="0" w:space="0" w:color="auto"/>
        <w:left w:val="none" w:sz="0" w:space="0" w:color="auto"/>
        <w:bottom w:val="none" w:sz="0" w:space="0" w:color="auto"/>
        <w:right w:val="none" w:sz="0" w:space="0" w:color="auto"/>
      </w:divBdr>
      <w:divsChild>
        <w:div w:id="69930633">
          <w:marLeft w:val="0"/>
          <w:marRight w:val="0"/>
          <w:marTop w:val="0"/>
          <w:marBottom w:val="0"/>
          <w:divBdr>
            <w:top w:val="none" w:sz="0" w:space="0" w:color="auto"/>
            <w:left w:val="none" w:sz="0" w:space="0" w:color="auto"/>
            <w:bottom w:val="none" w:sz="0" w:space="0" w:color="auto"/>
            <w:right w:val="none" w:sz="0" w:space="0" w:color="auto"/>
          </w:divBdr>
          <w:divsChild>
            <w:div w:id="69930578">
              <w:marLeft w:val="0"/>
              <w:marRight w:val="0"/>
              <w:marTop w:val="0"/>
              <w:marBottom w:val="0"/>
              <w:divBdr>
                <w:top w:val="none" w:sz="0" w:space="0" w:color="auto"/>
                <w:left w:val="none" w:sz="0" w:space="0" w:color="auto"/>
                <w:bottom w:val="none" w:sz="0" w:space="0" w:color="auto"/>
                <w:right w:val="none" w:sz="0" w:space="0" w:color="auto"/>
              </w:divBdr>
            </w:div>
            <w:div w:id="69930582">
              <w:marLeft w:val="0"/>
              <w:marRight w:val="0"/>
              <w:marTop w:val="240"/>
              <w:marBottom w:val="240"/>
              <w:divBdr>
                <w:top w:val="none" w:sz="0" w:space="0" w:color="auto"/>
                <w:left w:val="none" w:sz="0" w:space="0" w:color="auto"/>
                <w:bottom w:val="none" w:sz="0" w:space="0" w:color="auto"/>
                <w:right w:val="none" w:sz="0" w:space="0" w:color="auto"/>
              </w:divBdr>
              <w:divsChild>
                <w:div w:id="69930591">
                  <w:marLeft w:val="0"/>
                  <w:marRight w:val="120"/>
                  <w:marTop w:val="0"/>
                  <w:marBottom w:val="120"/>
                  <w:divBdr>
                    <w:top w:val="none" w:sz="0" w:space="0" w:color="auto"/>
                    <w:left w:val="none" w:sz="0" w:space="0" w:color="auto"/>
                    <w:bottom w:val="none" w:sz="0" w:space="0" w:color="auto"/>
                    <w:right w:val="none" w:sz="0" w:space="0" w:color="auto"/>
                  </w:divBdr>
                </w:div>
                <w:div w:id="69930600">
                  <w:marLeft w:val="0"/>
                  <w:marRight w:val="120"/>
                  <w:marTop w:val="0"/>
                  <w:marBottom w:val="120"/>
                  <w:divBdr>
                    <w:top w:val="none" w:sz="0" w:space="0" w:color="auto"/>
                    <w:left w:val="none" w:sz="0" w:space="0" w:color="auto"/>
                    <w:bottom w:val="none" w:sz="0" w:space="0" w:color="auto"/>
                    <w:right w:val="none" w:sz="0" w:space="0" w:color="auto"/>
                  </w:divBdr>
                </w:div>
                <w:div w:id="69930605">
                  <w:marLeft w:val="0"/>
                  <w:marRight w:val="0"/>
                  <w:marTop w:val="0"/>
                  <w:marBottom w:val="120"/>
                  <w:divBdr>
                    <w:top w:val="none" w:sz="0" w:space="0" w:color="auto"/>
                    <w:left w:val="none" w:sz="0" w:space="0" w:color="auto"/>
                    <w:bottom w:val="none" w:sz="0" w:space="0" w:color="auto"/>
                    <w:right w:val="none" w:sz="0" w:space="0" w:color="auto"/>
                  </w:divBdr>
                </w:div>
                <w:div w:id="69930615">
                  <w:marLeft w:val="0"/>
                  <w:marRight w:val="120"/>
                  <w:marTop w:val="0"/>
                  <w:marBottom w:val="120"/>
                  <w:divBdr>
                    <w:top w:val="none" w:sz="0" w:space="0" w:color="auto"/>
                    <w:left w:val="none" w:sz="0" w:space="0" w:color="auto"/>
                    <w:bottom w:val="none" w:sz="0" w:space="0" w:color="auto"/>
                    <w:right w:val="none" w:sz="0" w:space="0" w:color="auto"/>
                  </w:divBdr>
                </w:div>
                <w:div w:id="69930687">
                  <w:marLeft w:val="0"/>
                  <w:marRight w:val="120"/>
                  <w:marTop w:val="0"/>
                  <w:marBottom w:val="120"/>
                  <w:divBdr>
                    <w:top w:val="none" w:sz="0" w:space="0" w:color="auto"/>
                    <w:left w:val="none" w:sz="0" w:space="0" w:color="auto"/>
                    <w:bottom w:val="none" w:sz="0" w:space="0" w:color="auto"/>
                    <w:right w:val="none" w:sz="0" w:space="0" w:color="auto"/>
                  </w:divBdr>
                </w:div>
                <w:div w:id="69930688">
                  <w:marLeft w:val="0"/>
                  <w:marRight w:val="120"/>
                  <w:marTop w:val="0"/>
                  <w:marBottom w:val="120"/>
                  <w:divBdr>
                    <w:top w:val="none" w:sz="0" w:space="0" w:color="auto"/>
                    <w:left w:val="none" w:sz="0" w:space="0" w:color="auto"/>
                    <w:bottom w:val="none" w:sz="0" w:space="0" w:color="auto"/>
                    <w:right w:val="none" w:sz="0" w:space="0" w:color="auto"/>
                  </w:divBdr>
                </w:div>
                <w:div w:id="69930703">
                  <w:marLeft w:val="0"/>
                  <w:marRight w:val="120"/>
                  <w:marTop w:val="0"/>
                  <w:marBottom w:val="120"/>
                  <w:divBdr>
                    <w:top w:val="none" w:sz="0" w:space="0" w:color="auto"/>
                    <w:left w:val="none" w:sz="0" w:space="0" w:color="auto"/>
                    <w:bottom w:val="none" w:sz="0" w:space="0" w:color="auto"/>
                    <w:right w:val="none" w:sz="0" w:space="0" w:color="auto"/>
                  </w:divBdr>
                </w:div>
                <w:div w:id="69930718">
                  <w:marLeft w:val="0"/>
                  <w:marRight w:val="120"/>
                  <w:marTop w:val="0"/>
                  <w:marBottom w:val="120"/>
                  <w:divBdr>
                    <w:top w:val="none" w:sz="0" w:space="0" w:color="auto"/>
                    <w:left w:val="none" w:sz="0" w:space="0" w:color="auto"/>
                    <w:bottom w:val="none" w:sz="0" w:space="0" w:color="auto"/>
                    <w:right w:val="none" w:sz="0" w:space="0" w:color="auto"/>
                  </w:divBdr>
                </w:div>
                <w:div w:id="69930726">
                  <w:marLeft w:val="0"/>
                  <w:marRight w:val="120"/>
                  <w:marTop w:val="0"/>
                  <w:marBottom w:val="120"/>
                  <w:divBdr>
                    <w:top w:val="none" w:sz="0" w:space="0" w:color="auto"/>
                    <w:left w:val="none" w:sz="0" w:space="0" w:color="auto"/>
                    <w:bottom w:val="none" w:sz="0" w:space="0" w:color="auto"/>
                    <w:right w:val="none" w:sz="0" w:space="0" w:color="auto"/>
                  </w:divBdr>
                </w:div>
              </w:divsChild>
            </w:div>
            <w:div w:id="69930660">
              <w:marLeft w:val="0"/>
              <w:marRight w:val="0"/>
              <w:marTop w:val="0"/>
              <w:marBottom w:val="0"/>
              <w:divBdr>
                <w:top w:val="none" w:sz="0" w:space="0" w:color="auto"/>
                <w:left w:val="none" w:sz="0" w:space="0" w:color="auto"/>
                <w:bottom w:val="none" w:sz="0" w:space="0" w:color="auto"/>
                <w:right w:val="none" w:sz="0" w:space="0" w:color="auto"/>
              </w:divBdr>
              <w:divsChild>
                <w:div w:id="699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0728">
          <w:marLeft w:val="0"/>
          <w:marRight w:val="0"/>
          <w:marTop w:val="0"/>
          <w:marBottom w:val="0"/>
          <w:divBdr>
            <w:top w:val="none" w:sz="0" w:space="0" w:color="auto"/>
            <w:left w:val="none" w:sz="0" w:space="0" w:color="auto"/>
            <w:bottom w:val="none" w:sz="0" w:space="0" w:color="auto"/>
            <w:right w:val="none" w:sz="0" w:space="0" w:color="auto"/>
          </w:divBdr>
          <w:divsChild>
            <w:div w:id="69930577">
              <w:marLeft w:val="0"/>
              <w:marRight w:val="0"/>
              <w:marTop w:val="0"/>
              <w:marBottom w:val="360"/>
              <w:divBdr>
                <w:top w:val="none" w:sz="0" w:space="0" w:color="auto"/>
                <w:left w:val="none" w:sz="0" w:space="0" w:color="auto"/>
                <w:bottom w:val="none" w:sz="0" w:space="0" w:color="auto"/>
                <w:right w:val="none" w:sz="0" w:space="0" w:color="auto"/>
              </w:divBdr>
            </w:div>
            <w:div w:id="69930664">
              <w:marLeft w:val="0"/>
              <w:marRight w:val="0"/>
              <w:marTop w:val="0"/>
              <w:marBottom w:val="0"/>
              <w:divBdr>
                <w:top w:val="none" w:sz="0" w:space="0" w:color="auto"/>
                <w:left w:val="none" w:sz="0" w:space="0" w:color="auto"/>
                <w:bottom w:val="none" w:sz="0" w:space="0" w:color="auto"/>
                <w:right w:val="none" w:sz="0" w:space="0" w:color="auto"/>
              </w:divBdr>
              <w:divsChild>
                <w:div w:id="69930596">
                  <w:marLeft w:val="0"/>
                  <w:marRight w:val="480"/>
                  <w:marTop w:val="0"/>
                  <w:marBottom w:val="480"/>
                  <w:divBdr>
                    <w:top w:val="single" w:sz="6" w:space="6" w:color="DBDBDB"/>
                    <w:left w:val="single" w:sz="6" w:space="12" w:color="DBDBDB"/>
                    <w:bottom w:val="single" w:sz="6" w:space="6" w:color="DBDBDB"/>
                    <w:right w:val="single" w:sz="6" w:space="12" w:color="DBDBDB"/>
                  </w:divBdr>
                  <w:divsChild>
                    <w:div w:id="69930626">
                      <w:marLeft w:val="0"/>
                      <w:marRight w:val="0"/>
                      <w:marTop w:val="0"/>
                      <w:marBottom w:val="0"/>
                      <w:divBdr>
                        <w:top w:val="none" w:sz="0" w:space="0" w:color="auto"/>
                        <w:left w:val="none" w:sz="0" w:space="0" w:color="auto"/>
                        <w:bottom w:val="none" w:sz="0" w:space="0" w:color="auto"/>
                        <w:right w:val="none" w:sz="0" w:space="0" w:color="auto"/>
                      </w:divBdr>
                    </w:div>
                    <w:div w:id="69930663">
                      <w:marLeft w:val="0"/>
                      <w:marRight w:val="0"/>
                      <w:marTop w:val="0"/>
                      <w:marBottom w:val="0"/>
                      <w:divBdr>
                        <w:top w:val="none" w:sz="0" w:space="0" w:color="auto"/>
                        <w:left w:val="none" w:sz="0" w:space="0" w:color="auto"/>
                        <w:bottom w:val="none" w:sz="0" w:space="0" w:color="auto"/>
                        <w:right w:val="none" w:sz="0" w:space="0" w:color="auto"/>
                      </w:divBdr>
                    </w:div>
                  </w:divsChild>
                </w:div>
                <w:div w:id="69930625">
                  <w:marLeft w:val="0"/>
                  <w:marRight w:val="480"/>
                  <w:marTop w:val="0"/>
                  <w:marBottom w:val="480"/>
                  <w:divBdr>
                    <w:top w:val="single" w:sz="6" w:space="6" w:color="DBDBDB"/>
                    <w:left w:val="single" w:sz="6" w:space="12" w:color="DBDBDB"/>
                    <w:bottom w:val="single" w:sz="6" w:space="6" w:color="DBDBDB"/>
                    <w:right w:val="single" w:sz="6" w:space="12" w:color="DBDBDB"/>
                  </w:divBdr>
                  <w:divsChild>
                    <w:div w:id="69930677">
                      <w:marLeft w:val="0"/>
                      <w:marRight w:val="0"/>
                      <w:marTop w:val="0"/>
                      <w:marBottom w:val="0"/>
                      <w:divBdr>
                        <w:top w:val="none" w:sz="0" w:space="0" w:color="auto"/>
                        <w:left w:val="none" w:sz="0" w:space="0" w:color="auto"/>
                        <w:bottom w:val="none" w:sz="0" w:space="0" w:color="auto"/>
                        <w:right w:val="none" w:sz="0" w:space="0" w:color="auto"/>
                      </w:divBdr>
                    </w:div>
                    <w:div w:id="69930713">
                      <w:marLeft w:val="0"/>
                      <w:marRight w:val="0"/>
                      <w:marTop w:val="0"/>
                      <w:marBottom w:val="0"/>
                      <w:divBdr>
                        <w:top w:val="none" w:sz="0" w:space="0" w:color="auto"/>
                        <w:left w:val="none" w:sz="0" w:space="0" w:color="auto"/>
                        <w:bottom w:val="none" w:sz="0" w:space="0" w:color="auto"/>
                        <w:right w:val="none" w:sz="0" w:space="0" w:color="auto"/>
                      </w:divBdr>
                    </w:div>
                  </w:divsChild>
                </w:div>
                <w:div w:id="69930644">
                  <w:marLeft w:val="0"/>
                  <w:marRight w:val="480"/>
                  <w:marTop w:val="0"/>
                  <w:marBottom w:val="480"/>
                  <w:divBdr>
                    <w:top w:val="single" w:sz="6" w:space="6" w:color="DBDBDB"/>
                    <w:left w:val="single" w:sz="6" w:space="12" w:color="DBDBDB"/>
                    <w:bottom w:val="single" w:sz="6" w:space="6" w:color="DBDBDB"/>
                    <w:right w:val="single" w:sz="6" w:space="12" w:color="DBDBDB"/>
                  </w:divBdr>
                  <w:divsChild>
                    <w:div w:id="69930623">
                      <w:marLeft w:val="0"/>
                      <w:marRight w:val="0"/>
                      <w:marTop w:val="0"/>
                      <w:marBottom w:val="0"/>
                      <w:divBdr>
                        <w:top w:val="none" w:sz="0" w:space="0" w:color="auto"/>
                        <w:left w:val="none" w:sz="0" w:space="0" w:color="auto"/>
                        <w:bottom w:val="none" w:sz="0" w:space="0" w:color="auto"/>
                        <w:right w:val="none" w:sz="0" w:space="0" w:color="auto"/>
                      </w:divBdr>
                    </w:div>
                    <w:div w:id="69930708">
                      <w:marLeft w:val="0"/>
                      <w:marRight w:val="0"/>
                      <w:marTop w:val="0"/>
                      <w:marBottom w:val="0"/>
                      <w:divBdr>
                        <w:top w:val="none" w:sz="0" w:space="0" w:color="auto"/>
                        <w:left w:val="none" w:sz="0" w:space="0" w:color="auto"/>
                        <w:bottom w:val="none" w:sz="0" w:space="0" w:color="auto"/>
                        <w:right w:val="none" w:sz="0" w:space="0" w:color="auto"/>
                      </w:divBdr>
                    </w:div>
                  </w:divsChild>
                </w:div>
                <w:div w:id="69930646">
                  <w:marLeft w:val="0"/>
                  <w:marRight w:val="480"/>
                  <w:marTop w:val="0"/>
                  <w:marBottom w:val="480"/>
                  <w:divBdr>
                    <w:top w:val="single" w:sz="6" w:space="6" w:color="DBDBDB"/>
                    <w:left w:val="single" w:sz="6" w:space="12" w:color="DBDBDB"/>
                    <w:bottom w:val="single" w:sz="6" w:space="6" w:color="DBDBDB"/>
                    <w:right w:val="single" w:sz="6" w:space="12" w:color="DBDBDB"/>
                  </w:divBdr>
                  <w:divsChild>
                    <w:div w:id="69930641">
                      <w:marLeft w:val="0"/>
                      <w:marRight w:val="0"/>
                      <w:marTop w:val="0"/>
                      <w:marBottom w:val="0"/>
                      <w:divBdr>
                        <w:top w:val="none" w:sz="0" w:space="0" w:color="auto"/>
                        <w:left w:val="none" w:sz="0" w:space="0" w:color="auto"/>
                        <w:bottom w:val="none" w:sz="0" w:space="0" w:color="auto"/>
                        <w:right w:val="none" w:sz="0" w:space="0" w:color="auto"/>
                      </w:divBdr>
                    </w:div>
                    <w:div w:id="69930723">
                      <w:marLeft w:val="0"/>
                      <w:marRight w:val="0"/>
                      <w:marTop w:val="0"/>
                      <w:marBottom w:val="0"/>
                      <w:divBdr>
                        <w:top w:val="none" w:sz="0" w:space="0" w:color="auto"/>
                        <w:left w:val="none" w:sz="0" w:space="0" w:color="auto"/>
                        <w:bottom w:val="none" w:sz="0" w:space="0" w:color="auto"/>
                        <w:right w:val="none" w:sz="0" w:space="0" w:color="auto"/>
                      </w:divBdr>
                    </w:div>
                  </w:divsChild>
                </w:div>
                <w:div w:id="69930667">
                  <w:marLeft w:val="0"/>
                  <w:marRight w:val="480"/>
                  <w:marTop w:val="0"/>
                  <w:marBottom w:val="480"/>
                  <w:divBdr>
                    <w:top w:val="single" w:sz="6" w:space="6" w:color="DBDBDB"/>
                    <w:left w:val="single" w:sz="6" w:space="12" w:color="DBDBDB"/>
                    <w:bottom w:val="single" w:sz="6" w:space="6" w:color="DBDBDB"/>
                    <w:right w:val="single" w:sz="6" w:space="12" w:color="DBDBDB"/>
                  </w:divBdr>
                  <w:divsChild>
                    <w:div w:id="69930588">
                      <w:marLeft w:val="0"/>
                      <w:marRight w:val="0"/>
                      <w:marTop w:val="0"/>
                      <w:marBottom w:val="0"/>
                      <w:divBdr>
                        <w:top w:val="none" w:sz="0" w:space="0" w:color="auto"/>
                        <w:left w:val="none" w:sz="0" w:space="0" w:color="auto"/>
                        <w:bottom w:val="none" w:sz="0" w:space="0" w:color="auto"/>
                        <w:right w:val="none" w:sz="0" w:space="0" w:color="auto"/>
                      </w:divBdr>
                    </w:div>
                    <w:div w:id="69930657">
                      <w:marLeft w:val="0"/>
                      <w:marRight w:val="0"/>
                      <w:marTop w:val="0"/>
                      <w:marBottom w:val="0"/>
                      <w:divBdr>
                        <w:top w:val="none" w:sz="0" w:space="0" w:color="auto"/>
                        <w:left w:val="none" w:sz="0" w:space="0" w:color="auto"/>
                        <w:bottom w:val="none" w:sz="0" w:space="0" w:color="auto"/>
                        <w:right w:val="none" w:sz="0" w:space="0" w:color="auto"/>
                      </w:divBdr>
                    </w:div>
                  </w:divsChild>
                </w:div>
                <w:div w:id="69930693">
                  <w:marLeft w:val="0"/>
                  <w:marRight w:val="480"/>
                  <w:marTop w:val="0"/>
                  <w:marBottom w:val="480"/>
                  <w:divBdr>
                    <w:top w:val="single" w:sz="6" w:space="6" w:color="DBDBDB"/>
                    <w:left w:val="single" w:sz="6" w:space="12" w:color="DBDBDB"/>
                    <w:bottom w:val="single" w:sz="6" w:space="6" w:color="DBDBDB"/>
                    <w:right w:val="single" w:sz="6" w:space="12" w:color="DBDBDB"/>
                  </w:divBdr>
                  <w:divsChild>
                    <w:div w:id="69930649">
                      <w:marLeft w:val="0"/>
                      <w:marRight w:val="0"/>
                      <w:marTop w:val="0"/>
                      <w:marBottom w:val="0"/>
                      <w:divBdr>
                        <w:top w:val="none" w:sz="0" w:space="0" w:color="auto"/>
                        <w:left w:val="none" w:sz="0" w:space="0" w:color="auto"/>
                        <w:bottom w:val="none" w:sz="0" w:space="0" w:color="auto"/>
                        <w:right w:val="none" w:sz="0" w:space="0" w:color="auto"/>
                      </w:divBdr>
                    </w:div>
                    <w:div w:id="69930654">
                      <w:marLeft w:val="0"/>
                      <w:marRight w:val="0"/>
                      <w:marTop w:val="0"/>
                      <w:marBottom w:val="0"/>
                      <w:divBdr>
                        <w:top w:val="none" w:sz="0" w:space="0" w:color="auto"/>
                        <w:left w:val="none" w:sz="0" w:space="0" w:color="auto"/>
                        <w:bottom w:val="none" w:sz="0" w:space="0" w:color="auto"/>
                        <w:right w:val="none" w:sz="0" w:space="0" w:color="auto"/>
                      </w:divBdr>
                    </w:div>
                  </w:divsChild>
                </w:div>
                <w:div w:id="69930712">
                  <w:marLeft w:val="0"/>
                  <w:marRight w:val="0"/>
                  <w:marTop w:val="0"/>
                  <w:marBottom w:val="720"/>
                  <w:divBdr>
                    <w:top w:val="none" w:sz="0" w:space="0" w:color="auto"/>
                    <w:left w:val="none" w:sz="0" w:space="0" w:color="auto"/>
                    <w:bottom w:val="none" w:sz="0" w:space="0" w:color="auto"/>
                    <w:right w:val="none" w:sz="0" w:space="0" w:color="auto"/>
                  </w:divBdr>
                  <w:divsChild>
                    <w:div w:id="69930697">
                      <w:marLeft w:val="0"/>
                      <w:marRight w:val="0"/>
                      <w:marTop w:val="0"/>
                      <w:marBottom w:val="0"/>
                      <w:divBdr>
                        <w:top w:val="none" w:sz="0" w:space="0" w:color="auto"/>
                        <w:left w:val="none" w:sz="0" w:space="0" w:color="auto"/>
                        <w:bottom w:val="none" w:sz="0" w:space="0" w:color="auto"/>
                        <w:right w:val="none" w:sz="0" w:space="0" w:color="auto"/>
                      </w:divBdr>
                      <w:divsChild>
                        <w:div w:id="69930610">
                          <w:marLeft w:val="0"/>
                          <w:marRight w:val="0"/>
                          <w:marTop w:val="0"/>
                          <w:marBottom w:val="0"/>
                          <w:divBdr>
                            <w:top w:val="none" w:sz="0" w:space="0" w:color="auto"/>
                            <w:left w:val="none" w:sz="0" w:space="0" w:color="auto"/>
                            <w:bottom w:val="none" w:sz="0" w:space="0" w:color="auto"/>
                            <w:right w:val="none" w:sz="0" w:space="0" w:color="auto"/>
                          </w:divBdr>
                          <w:divsChild>
                            <w:div w:id="69930715">
                              <w:marLeft w:val="0"/>
                              <w:marRight w:val="0"/>
                              <w:marTop w:val="0"/>
                              <w:marBottom w:val="0"/>
                              <w:divBdr>
                                <w:top w:val="none" w:sz="0" w:space="0" w:color="auto"/>
                                <w:left w:val="none" w:sz="0" w:space="0" w:color="auto"/>
                                <w:bottom w:val="none" w:sz="0" w:space="0" w:color="auto"/>
                                <w:right w:val="none" w:sz="0" w:space="0" w:color="auto"/>
                              </w:divBdr>
                              <w:divsChild>
                                <w:div w:id="69930639">
                                  <w:marLeft w:val="0"/>
                                  <w:marRight w:val="0"/>
                                  <w:marTop w:val="0"/>
                                  <w:marBottom w:val="0"/>
                                  <w:divBdr>
                                    <w:top w:val="single" w:sz="6" w:space="0" w:color="DDDCDA"/>
                                    <w:left w:val="single" w:sz="6" w:space="0" w:color="DDDCDA"/>
                                    <w:bottom w:val="single" w:sz="6" w:space="0" w:color="DDDCDA"/>
                                    <w:right w:val="single" w:sz="6" w:space="0" w:color="DDDCDA"/>
                                  </w:divBdr>
                                  <w:divsChild>
                                    <w:div w:id="69930659">
                                      <w:marLeft w:val="0"/>
                                      <w:marRight w:val="0"/>
                                      <w:marTop w:val="0"/>
                                      <w:marBottom w:val="0"/>
                                      <w:divBdr>
                                        <w:top w:val="none" w:sz="0" w:space="0" w:color="auto"/>
                                        <w:left w:val="none" w:sz="0" w:space="0" w:color="auto"/>
                                        <w:bottom w:val="none" w:sz="0" w:space="0" w:color="auto"/>
                                        <w:right w:val="none" w:sz="0" w:space="0" w:color="auto"/>
                                      </w:divBdr>
                                      <w:divsChild>
                                        <w:div w:id="69930700">
                                          <w:marLeft w:val="0"/>
                                          <w:marRight w:val="0"/>
                                          <w:marTop w:val="0"/>
                                          <w:marBottom w:val="0"/>
                                          <w:divBdr>
                                            <w:top w:val="none" w:sz="0" w:space="0" w:color="auto"/>
                                            <w:left w:val="none" w:sz="0" w:space="0" w:color="auto"/>
                                            <w:bottom w:val="none" w:sz="0" w:space="0" w:color="auto"/>
                                            <w:right w:val="none" w:sz="0" w:space="0" w:color="auto"/>
                                          </w:divBdr>
                                          <w:divsChild>
                                            <w:div w:id="69930608">
                                              <w:marLeft w:val="0"/>
                                              <w:marRight w:val="0"/>
                                              <w:marTop w:val="0"/>
                                              <w:marBottom w:val="0"/>
                                              <w:divBdr>
                                                <w:top w:val="none" w:sz="0" w:space="0" w:color="auto"/>
                                                <w:left w:val="none" w:sz="0" w:space="0" w:color="auto"/>
                                                <w:bottom w:val="none" w:sz="0" w:space="0" w:color="auto"/>
                                                <w:right w:val="none" w:sz="0" w:space="0" w:color="auto"/>
                                              </w:divBdr>
                                              <w:divsChild>
                                                <w:div w:id="69930592">
                                                  <w:marLeft w:val="0"/>
                                                  <w:marRight w:val="0"/>
                                                  <w:marTop w:val="0"/>
                                                  <w:marBottom w:val="0"/>
                                                  <w:divBdr>
                                                    <w:top w:val="none" w:sz="0" w:space="0" w:color="auto"/>
                                                    <w:left w:val="none" w:sz="0" w:space="0" w:color="auto"/>
                                                    <w:bottom w:val="none" w:sz="0" w:space="0" w:color="auto"/>
                                                    <w:right w:val="none" w:sz="0" w:space="0" w:color="auto"/>
                                                  </w:divBdr>
                                                </w:div>
                                                <w:div w:id="69930665">
                                                  <w:marLeft w:val="0"/>
                                                  <w:marRight w:val="0"/>
                                                  <w:marTop w:val="0"/>
                                                  <w:marBottom w:val="0"/>
                                                  <w:divBdr>
                                                    <w:top w:val="none" w:sz="0" w:space="0" w:color="auto"/>
                                                    <w:left w:val="none" w:sz="0" w:space="0" w:color="auto"/>
                                                    <w:bottom w:val="none" w:sz="0" w:space="0" w:color="auto"/>
                                                    <w:right w:val="none" w:sz="0" w:space="0" w:color="auto"/>
                                                  </w:divBdr>
                                                  <w:divsChild>
                                                    <w:div w:id="69930719">
                                                      <w:marLeft w:val="0"/>
                                                      <w:marRight w:val="0"/>
                                                      <w:marTop w:val="0"/>
                                                      <w:marBottom w:val="0"/>
                                                      <w:divBdr>
                                                        <w:top w:val="none" w:sz="0" w:space="0" w:color="auto"/>
                                                        <w:left w:val="none" w:sz="0" w:space="0" w:color="auto"/>
                                                        <w:bottom w:val="none" w:sz="0" w:space="0" w:color="auto"/>
                                                        <w:right w:val="none" w:sz="0" w:space="0" w:color="auto"/>
                                                      </w:divBdr>
                                                      <w:divsChild>
                                                        <w:div w:id="69930628">
                                                          <w:marLeft w:val="0"/>
                                                          <w:marRight w:val="0"/>
                                                          <w:marTop w:val="0"/>
                                                          <w:marBottom w:val="0"/>
                                                          <w:divBdr>
                                                            <w:top w:val="none" w:sz="0" w:space="0" w:color="auto"/>
                                                            <w:left w:val="none" w:sz="0" w:space="0" w:color="auto"/>
                                                            <w:bottom w:val="none" w:sz="0" w:space="0" w:color="auto"/>
                                                            <w:right w:val="none" w:sz="0" w:space="0" w:color="auto"/>
                                                          </w:divBdr>
                                                          <w:divsChild>
                                                            <w:div w:id="69930598">
                                                              <w:marLeft w:val="0"/>
                                                              <w:marRight w:val="0"/>
                                                              <w:marTop w:val="0"/>
                                                              <w:marBottom w:val="0"/>
                                                              <w:divBdr>
                                                                <w:top w:val="none" w:sz="0" w:space="0" w:color="auto"/>
                                                                <w:left w:val="none" w:sz="0" w:space="0" w:color="auto"/>
                                                                <w:bottom w:val="none" w:sz="0" w:space="0" w:color="auto"/>
                                                                <w:right w:val="none" w:sz="0" w:space="0" w:color="auto"/>
                                                              </w:divBdr>
                                                              <w:divsChild>
                                                                <w:div w:id="69930740">
                                                                  <w:marLeft w:val="0"/>
                                                                  <w:marRight w:val="0"/>
                                                                  <w:marTop w:val="0"/>
                                                                  <w:marBottom w:val="0"/>
                                                                  <w:divBdr>
                                                                    <w:top w:val="none" w:sz="0" w:space="0" w:color="auto"/>
                                                                    <w:left w:val="none" w:sz="0" w:space="0" w:color="auto"/>
                                                                    <w:bottom w:val="none" w:sz="0" w:space="0" w:color="auto"/>
                                                                    <w:right w:val="none" w:sz="0" w:space="0" w:color="auto"/>
                                                                  </w:divBdr>
                                                                  <w:divsChild>
                                                                    <w:div w:id="6993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30682">
                                                  <w:marLeft w:val="0"/>
                                                  <w:marRight w:val="0"/>
                                                  <w:marTop w:val="0"/>
                                                  <w:marBottom w:val="0"/>
                                                  <w:divBdr>
                                                    <w:top w:val="none" w:sz="0" w:space="0" w:color="auto"/>
                                                    <w:left w:val="none" w:sz="0" w:space="0" w:color="auto"/>
                                                    <w:bottom w:val="none" w:sz="0" w:space="0" w:color="auto"/>
                                                    <w:right w:val="none" w:sz="0" w:space="0" w:color="auto"/>
                                                  </w:divBdr>
                                                  <w:divsChild>
                                                    <w:div w:id="69930673">
                                                      <w:marLeft w:val="0"/>
                                                      <w:marRight w:val="0"/>
                                                      <w:marTop w:val="0"/>
                                                      <w:marBottom w:val="0"/>
                                                      <w:divBdr>
                                                        <w:top w:val="none" w:sz="0" w:space="0" w:color="auto"/>
                                                        <w:left w:val="none" w:sz="0" w:space="0" w:color="auto"/>
                                                        <w:bottom w:val="none" w:sz="0" w:space="0" w:color="auto"/>
                                                        <w:right w:val="none" w:sz="0" w:space="0" w:color="auto"/>
                                                      </w:divBdr>
                                                      <w:divsChild>
                                                        <w:div w:id="69930595">
                                                          <w:marLeft w:val="90"/>
                                                          <w:marRight w:val="0"/>
                                                          <w:marTop w:val="0"/>
                                                          <w:marBottom w:val="0"/>
                                                          <w:divBdr>
                                                            <w:top w:val="none" w:sz="0" w:space="0" w:color="auto"/>
                                                            <w:left w:val="none" w:sz="0" w:space="0" w:color="auto"/>
                                                            <w:bottom w:val="none" w:sz="0" w:space="0" w:color="auto"/>
                                                            <w:right w:val="none" w:sz="0" w:space="0" w:color="auto"/>
                                                          </w:divBdr>
                                                        </w:div>
                                                        <w:div w:id="6993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930611">
      <w:marLeft w:val="0"/>
      <w:marRight w:val="0"/>
      <w:marTop w:val="0"/>
      <w:marBottom w:val="0"/>
      <w:divBdr>
        <w:top w:val="none" w:sz="0" w:space="0" w:color="auto"/>
        <w:left w:val="none" w:sz="0" w:space="0" w:color="auto"/>
        <w:bottom w:val="none" w:sz="0" w:space="0" w:color="auto"/>
        <w:right w:val="none" w:sz="0" w:space="0" w:color="auto"/>
      </w:divBdr>
    </w:div>
    <w:div w:id="69930612">
      <w:marLeft w:val="0"/>
      <w:marRight w:val="0"/>
      <w:marTop w:val="0"/>
      <w:marBottom w:val="0"/>
      <w:divBdr>
        <w:top w:val="none" w:sz="0" w:space="0" w:color="auto"/>
        <w:left w:val="none" w:sz="0" w:space="0" w:color="auto"/>
        <w:bottom w:val="none" w:sz="0" w:space="0" w:color="auto"/>
        <w:right w:val="none" w:sz="0" w:space="0" w:color="auto"/>
      </w:divBdr>
    </w:div>
    <w:div w:id="69930613">
      <w:marLeft w:val="0"/>
      <w:marRight w:val="0"/>
      <w:marTop w:val="0"/>
      <w:marBottom w:val="0"/>
      <w:divBdr>
        <w:top w:val="none" w:sz="0" w:space="0" w:color="auto"/>
        <w:left w:val="none" w:sz="0" w:space="0" w:color="auto"/>
        <w:bottom w:val="none" w:sz="0" w:space="0" w:color="auto"/>
        <w:right w:val="none" w:sz="0" w:space="0" w:color="auto"/>
      </w:divBdr>
    </w:div>
    <w:div w:id="69930614">
      <w:marLeft w:val="0"/>
      <w:marRight w:val="0"/>
      <w:marTop w:val="0"/>
      <w:marBottom w:val="0"/>
      <w:divBdr>
        <w:top w:val="none" w:sz="0" w:space="0" w:color="auto"/>
        <w:left w:val="none" w:sz="0" w:space="0" w:color="auto"/>
        <w:bottom w:val="none" w:sz="0" w:space="0" w:color="auto"/>
        <w:right w:val="none" w:sz="0" w:space="0" w:color="auto"/>
      </w:divBdr>
    </w:div>
    <w:div w:id="69930620">
      <w:marLeft w:val="0"/>
      <w:marRight w:val="0"/>
      <w:marTop w:val="0"/>
      <w:marBottom w:val="0"/>
      <w:divBdr>
        <w:top w:val="none" w:sz="0" w:space="0" w:color="auto"/>
        <w:left w:val="none" w:sz="0" w:space="0" w:color="auto"/>
        <w:bottom w:val="none" w:sz="0" w:space="0" w:color="auto"/>
        <w:right w:val="none" w:sz="0" w:space="0" w:color="auto"/>
      </w:divBdr>
      <w:divsChild>
        <w:div w:id="69930603">
          <w:marLeft w:val="0"/>
          <w:marRight w:val="0"/>
          <w:marTop w:val="0"/>
          <w:marBottom w:val="0"/>
          <w:divBdr>
            <w:top w:val="none" w:sz="0" w:space="0" w:color="auto"/>
            <w:left w:val="none" w:sz="0" w:space="0" w:color="auto"/>
            <w:bottom w:val="none" w:sz="0" w:space="0" w:color="auto"/>
            <w:right w:val="none" w:sz="0" w:space="0" w:color="auto"/>
          </w:divBdr>
          <w:divsChild>
            <w:div w:id="6993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0622">
      <w:marLeft w:val="0"/>
      <w:marRight w:val="0"/>
      <w:marTop w:val="0"/>
      <w:marBottom w:val="0"/>
      <w:divBdr>
        <w:top w:val="none" w:sz="0" w:space="0" w:color="auto"/>
        <w:left w:val="none" w:sz="0" w:space="0" w:color="auto"/>
        <w:bottom w:val="none" w:sz="0" w:space="0" w:color="auto"/>
        <w:right w:val="none" w:sz="0" w:space="0" w:color="auto"/>
      </w:divBdr>
    </w:div>
    <w:div w:id="69930629">
      <w:marLeft w:val="0"/>
      <w:marRight w:val="0"/>
      <w:marTop w:val="0"/>
      <w:marBottom w:val="0"/>
      <w:divBdr>
        <w:top w:val="none" w:sz="0" w:space="0" w:color="auto"/>
        <w:left w:val="none" w:sz="0" w:space="0" w:color="auto"/>
        <w:bottom w:val="none" w:sz="0" w:space="0" w:color="auto"/>
        <w:right w:val="none" w:sz="0" w:space="0" w:color="auto"/>
      </w:divBdr>
    </w:div>
    <w:div w:id="69930630">
      <w:marLeft w:val="0"/>
      <w:marRight w:val="0"/>
      <w:marTop w:val="0"/>
      <w:marBottom w:val="0"/>
      <w:divBdr>
        <w:top w:val="none" w:sz="0" w:space="0" w:color="auto"/>
        <w:left w:val="none" w:sz="0" w:space="0" w:color="auto"/>
        <w:bottom w:val="none" w:sz="0" w:space="0" w:color="auto"/>
        <w:right w:val="none" w:sz="0" w:space="0" w:color="auto"/>
      </w:divBdr>
    </w:div>
    <w:div w:id="69930632">
      <w:marLeft w:val="0"/>
      <w:marRight w:val="0"/>
      <w:marTop w:val="0"/>
      <w:marBottom w:val="0"/>
      <w:divBdr>
        <w:top w:val="none" w:sz="0" w:space="0" w:color="auto"/>
        <w:left w:val="none" w:sz="0" w:space="0" w:color="auto"/>
        <w:bottom w:val="none" w:sz="0" w:space="0" w:color="auto"/>
        <w:right w:val="none" w:sz="0" w:space="0" w:color="auto"/>
      </w:divBdr>
    </w:div>
    <w:div w:id="69930634">
      <w:marLeft w:val="0"/>
      <w:marRight w:val="0"/>
      <w:marTop w:val="0"/>
      <w:marBottom w:val="0"/>
      <w:divBdr>
        <w:top w:val="none" w:sz="0" w:space="0" w:color="auto"/>
        <w:left w:val="none" w:sz="0" w:space="0" w:color="auto"/>
        <w:bottom w:val="none" w:sz="0" w:space="0" w:color="auto"/>
        <w:right w:val="none" w:sz="0" w:space="0" w:color="auto"/>
      </w:divBdr>
      <w:divsChild>
        <w:div w:id="69930574">
          <w:marLeft w:val="0"/>
          <w:marRight w:val="0"/>
          <w:marTop w:val="0"/>
          <w:marBottom w:val="0"/>
          <w:divBdr>
            <w:top w:val="none" w:sz="0" w:space="0" w:color="auto"/>
            <w:left w:val="none" w:sz="0" w:space="0" w:color="auto"/>
            <w:bottom w:val="none" w:sz="0" w:space="0" w:color="auto"/>
            <w:right w:val="none" w:sz="0" w:space="0" w:color="auto"/>
          </w:divBdr>
          <w:divsChild>
            <w:div w:id="69930716">
              <w:marLeft w:val="0"/>
              <w:marRight w:val="0"/>
              <w:marTop w:val="0"/>
              <w:marBottom w:val="360"/>
              <w:divBdr>
                <w:top w:val="none" w:sz="0" w:space="0" w:color="auto"/>
                <w:left w:val="none" w:sz="0" w:space="0" w:color="auto"/>
                <w:bottom w:val="none" w:sz="0" w:space="0" w:color="auto"/>
                <w:right w:val="none" w:sz="0" w:space="0" w:color="auto"/>
              </w:divBdr>
            </w:div>
          </w:divsChild>
        </w:div>
        <w:div w:id="69930710">
          <w:marLeft w:val="0"/>
          <w:marRight w:val="0"/>
          <w:marTop w:val="0"/>
          <w:marBottom w:val="0"/>
          <w:divBdr>
            <w:top w:val="none" w:sz="0" w:space="0" w:color="auto"/>
            <w:left w:val="none" w:sz="0" w:space="0" w:color="auto"/>
            <w:bottom w:val="none" w:sz="0" w:space="0" w:color="auto"/>
            <w:right w:val="none" w:sz="0" w:space="0" w:color="auto"/>
          </w:divBdr>
          <w:divsChild>
            <w:div w:id="69930581">
              <w:marLeft w:val="0"/>
              <w:marRight w:val="0"/>
              <w:marTop w:val="0"/>
              <w:marBottom w:val="0"/>
              <w:divBdr>
                <w:top w:val="none" w:sz="0" w:space="0" w:color="auto"/>
                <w:left w:val="none" w:sz="0" w:space="0" w:color="auto"/>
                <w:bottom w:val="none" w:sz="0" w:space="0" w:color="auto"/>
                <w:right w:val="none" w:sz="0" w:space="0" w:color="auto"/>
              </w:divBdr>
              <w:divsChild>
                <w:div w:id="69930616">
                  <w:marLeft w:val="0"/>
                  <w:marRight w:val="0"/>
                  <w:marTop w:val="0"/>
                  <w:marBottom w:val="0"/>
                  <w:divBdr>
                    <w:top w:val="none" w:sz="0" w:space="0" w:color="auto"/>
                    <w:left w:val="none" w:sz="0" w:space="0" w:color="auto"/>
                    <w:bottom w:val="none" w:sz="0" w:space="0" w:color="auto"/>
                    <w:right w:val="none" w:sz="0" w:space="0" w:color="auto"/>
                  </w:divBdr>
                  <w:divsChild>
                    <w:div w:id="69930656">
                      <w:marLeft w:val="0"/>
                      <w:marRight w:val="0"/>
                      <w:marTop w:val="0"/>
                      <w:marBottom w:val="0"/>
                      <w:divBdr>
                        <w:top w:val="none" w:sz="0" w:space="0" w:color="auto"/>
                        <w:left w:val="none" w:sz="0" w:space="0" w:color="auto"/>
                        <w:bottom w:val="none" w:sz="0" w:space="0" w:color="auto"/>
                        <w:right w:val="none" w:sz="0" w:space="0" w:color="auto"/>
                      </w:divBdr>
                      <w:divsChild>
                        <w:div w:id="69930705">
                          <w:marLeft w:val="0"/>
                          <w:marRight w:val="0"/>
                          <w:marTop w:val="100"/>
                          <w:marBottom w:val="100"/>
                          <w:divBdr>
                            <w:top w:val="none" w:sz="0" w:space="0" w:color="auto"/>
                            <w:left w:val="none" w:sz="0" w:space="0" w:color="auto"/>
                            <w:bottom w:val="none" w:sz="0" w:space="0" w:color="auto"/>
                            <w:right w:val="none" w:sz="0" w:space="0" w:color="auto"/>
                          </w:divBdr>
                          <w:divsChild>
                            <w:div w:id="69930583">
                              <w:marLeft w:val="0"/>
                              <w:marRight w:val="0"/>
                              <w:marTop w:val="0"/>
                              <w:marBottom w:val="0"/>
                              <w:divBdr>
                                <w:top w:val="single" w:sz="6" w:space="0" w:color="DDDCDA"/>
                                <w:left w:val="single" w:sz="6" w:space="0" w:color="DDDCDA"/>
                                <w:bottom w:val="single" w:sz="6" w:space="0" w:color="DDDCDA"/>
                                <w:right w:val="single" w:sz="6" w:space="0" w:color="DDDCDA"/>
                              </w:divBdr>
                              <w:divsChild>
                                <w:div w:id="69930730">
                                  <w:marLeft w:val="0"/>
                                  <w:marRight w:val="0"/>
                                  <w:marTop w:val="0"/>
                                  <w:marBottom w:val="0"/>
                                  <w:divBdr>
                                    <w:top w:val="none" w:sz="0" w:space="0" w:color="auto"/>
                                    <w:left w:val="none" w:sz="0" w:space="0" w:color="auto"/>
                                    <w:bottom w:val="none" w:sz="0" w:space="0" w:color="auto"/>
                                    <w:right w:val="none" w:sz="0" w:space="0" w:color="auto"/>
                                  </w:divBdr>
                                  <w:divsChild>
                                    <w:div w:id="69930676">
                                      <w:marLeft w:val="0"/>
                                      <w:marRight w:val="0"/>
                                      <w:marTop w:val="0"/>
                                      <w:marBottom w:val="0"/>
                                      <w:divBdr>
                                        <w:top w:val="none" w:sz="0" w:space="0" w:color="auto"/>
                                        <w:left w:val="none" w:sz="0" w:space="0" w:color="auto"/>
                                        <w:bottom w:val="none" w:sz="0" w:space="0" w:color="auto"/>
                                        <w:right w:val="none" w:sz="0" w:space="0" w:color="auto"/>
                                      </w:divBdr>
                                      <w:divsChild>
                                        <w:div w:id="69930694">
                                          <w:marLeft w:val="0"/>
                                          <w:marRight w:val="0"/>
                                          <w:marTop w:val="0"/>
                                          <w:marBottom w:val="0"/>
                                          <w:divBdr>
                                            <w:top w:val="none" w:sz="0" w:space="0" w:color="auto"/>
                                            <w:left w:val="none" w:sz="0" w:space="0" w:color="auto"/>
                                            <w:bottom w:val="none" w:sz="0" w:space="0" w:color="auto"/>
                                            <w:right w:val="none" w:sz="0" w:space="0" w:color="auto"/>
                                          </w:divBdr>
                                          <w:divsChild>
                                            <w:div w:id="69930658">
                                              <w:marLeft w:val="0"/>
                                              <w:marRight w:val="0"/>
                                              <w:marTop w:val="0"/>
                                              <w:marBottom w:val="0"/>
                                              <w:divBdr>
                                                <w:top w:val="none" w:sz="0" w:space="0" w:color="auto"/>
                                                <w:left w:val="none" w:sz="0" w:space="0" w:color="auto"/>
                                                <w:bottom w:val="none" w:sz="0" w:space="0" w:color="auto"/>
                                                <w:right w:val="none" w:sz="0" w:space="0" w:color="auto"/>
                                              </w:divBdr>
                                              <w:divsChild>
                                                <w:div w:id="69930624">
                                                  <w:marLeft w:val="0"/>
                                                  <w:marRight w:val="0"/>
                                                  <w:marTop w:val="0"/>
                                                  <w:marBottom w:val="0"/>
                                                  <w:divBdr>
                                                    <w:top w:val="none" w:sz="0" w:space="0" w:color="auto"/>
                                                    <w:left w:val="none" w:sz="0" w:space="0" w:color="auto"/>
                                                    <w:bottom w:val="none" w:sz="0" w:space="0" w:color="auto"/>
                                                    <w:right w:val="none" w:sz="0" w:space="0" w:color="auto"/>
                                                  </w:divBdr>
                                                  <w:divsChild>
                                                    <w:div w:id="69930721">
                                                      <w:marLeft w:val="0"/>
                                                      <w:marRight w:val="0"/>
                                                      <w:marTop w:val="0"/>
                                                      <w:marBottom w:val="0"/>
                                                      <w:divBdr>
                                                        <w:top w:val="none" w:sz="0" w:space="0" w:color="auto"/>
                                                        <w:left w:val="none" w:sz="0" w:space="0" w:color="auto"/>
                                                        <w:bottom w:val="none" w:sz="0" w:space="0" w:color="auto"/>
                                                        <w:right w:val="none" w:sz="0" w:space="0" w:color="auto"/>
                                                      </w:divBdr>
                                                      <w:divsChild>
                                                        <w:div w:id="69930584">
                                                          <w:marLeft w:val="0"/>
                                                          <w:marRight w:val="0"/>
                                                          <w:marTop w:val="0"/>
                                                          <w:marBottom w:val="0"/>
                                                          <w:divBdr>
                                                            <w:top w:val="none" w:sz="0" w:space="0" w:color="auto"/>
                                                            <w:left w:val="none" w:sz="0" w:space="0" w:color="auto"/>
                                                            <w:bottom w:val="none" w:sz="0" w:space="0" w:color="auto"/>
                                                            <w:right w:val="none" w:sz="0" w:space="0" w:color="auto"/>
                                                          </w:divBdr>
                                                          <w:divsChild>
                                                            <w:div w:id="69930576">
                                                              <w:marLeft w:val="0"/>
                                                              <w:marRight w:val="0"/>
                                                              <w:marTop w:val="0"/>
                                                              <w:marBottom w:val="0"/>
                                                              <w:divBdr>
                                                                <w:top w:val="none" w:sz="0" w:space="0" w:color="auto"/>
                                                                <w:left w:val="none" w:sz="0" w:space="0" w:color="auto"/>
                                                                <w:bottom w:val="none" w:sz="0" w:space="0" w:color="auto"/>
                                                                <w:right w:val="none" w:sz="0" w:space="0" w:color="auto"/>
                                                              </w:divBdr>
                                                              <w:divsChild>
                                                                <w:div w:id="699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30684">
                                              <w:marLeft w:val="0"/>
                                              <w:marRight w:val="0"/>
                                              <w:marTop w:val="0"/>
                                              <w:marBottom w:val="0"/>
                                              <w:divBdr>
                                                <w:top w:val="none" w:sz="0" w:space="0" w:color="auto"/>
                                                <w:left w:val="none" w:sz="0" w:space="0" w:color="auto"/>
                                                <w:bottom w:val="none" w:sz="0" w:space="0" w:color="auto"/>
                                                <w:right w:val="none" w:sz="0" w:space="0" w:color="auto"/>
                                              </w:divBdr>
                                              <w:divsChild>
                                                <w:div w:id="69930637">
                                                  <w:marLeft w:val="0"/>
                                                  <w:marRight w:val="0"/>
                                                  <w:marTop w:val="0"/>
                                                  <w:marBottom w:val="0"/>
                                                  <w:divBdr>
                                                    <w:top w:val="none" w:sz="0" w:space="0" w:color="auto"/>
                                                    <w:left w:val="none" w:sz="0" w:space="0" w:color="auto"/>
                                                    <w:bottom w:val="none" w:sz="0" w:space="0" w:color="auto"/>
                                                    <w:right w:val="none" w:sz="0" w:space="0" w:color="auto"/>
                                                  </w:divBdr>
                                                  <w:divsChild>
                                                    <w:div w:id="69930627">
                                                      <w:marLeft w:val="0"/>
                                                      <w:marRight w:val="0"/>
                                                      <w:marTop w:val="0"/>
                                                      <w:marBottom w:val="0"/>
                                                      <w:divBdr>
                                                        <w:top w:val="none" w:sz="0" w:space="0" w:color="auto"/>
                                                        <w:left w:val="none" w:sz="0" w:space="0" w:color="auto"/>
                                                        <w:bottom w:val="none" w:sz="0" w:space="0" w:color="auto"/>
                                                        <w:right w:val="none" w:sz="0" w:space="0" w:color="auto"/>
                                                      </w:divBdr>
                                                    </w:div>
                                                    <w:div w:id="6993065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6993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0655">
                              <w:marLeft w:val="0"/>
                              <w:marRight w:val="0"/>
                              <w:marTop w:val="0"/>
                              <w:marBottom w:val="0"/>
                              <w:divBdr>
                                <w:top w:val="single" w:sz="6" w:space="0" w:color="DDDCDA"/>
                                <w:left w:val="single" w:sz="6" w:space="0" w:color="DDDCDA"/>
                                <w:bottom w:val="single" w:sz="6" w:space="0" w:color="DDDCDA"/>
                                <w:right w:val="single" w:sz="6" w:space="0" w:color="DDDCDA"/>
                              </w:divBdr>
                              <w:divsChild>
                                <w:div w:id="69930638">
                                  <w:marLeft w:val="0"/>
                                  <w:marRight w:val="0"/>
                                  <w:marTop w:val="0"/>
                                  <w:marBottom w:val="0"/>
                                  <w:divBdr>
                                    <w:top w:val="none" w:sz="0" w:space="0" w:color="auto"/>
                                    <w:left w:val="none" w:sz="0" w:space="0" w:color="auto"/>
                                    <w:bottom w:val="none" w:sz="0" w:space="0" w:color="auto"/>
                                    <w:right w:val="none" w:sz="0" w:space="0" w:color="auto"/>
                                  </w:divBdr>
                                  <w:divsChild>
                                    <w:div w:id="69930672">
                                      <w:marLeft w:val="0"/>
                                      <w:marRight w:val="0"/>
                                      <w:marTop w:val="0"/>
                                      <w:marBottom w:val="0"/>
                                      <w:divBdr>
                                        <w:top w:val="none" w:sz="0" w:space="0" w:color="auto"/>
                                        <w:left w:val="none" w:sz="0" w:space="0" w:color="auto"/>
                                        <w:bottom w:val="none" w:sz="0" w:space="0" w:color="auto"/>
                                        <w:right w:val="none" w:sz="0" w:space="0" w:color="auto"/>
                                      </w:divBdr>
                                      <w:divsChild>
                                        <w:div w:id="69930683">
                                          <w:marLeft w:val="0"/>
                                          <w:marRight w:val="0"/>
                                          <w:marTop w:val="0"/>
                                          <w:marBottom w:val="0"/>
                                          <w:divBdr>
                                            <w:top w:val="none" w:sz="0" w:space="0" w:color="auto"/>
                                            <w:left w:val="none" w:sz="0" w:space="0" w:color="auto"/>
                                            <w:bottom w:val="none" w:sz="0" w:space="0" w:color="auto"/>
                                            <w:right w:val="none" w:sz="0" w:space="0" w:color="auto"/>
                                          </w:divBdr>
                                          <w:divsChild>
                                            <w:div w:id="69930636">
                                              <w:marLeft w:val="0"/>
                                              <w:marRight w:val="0"/>
                                              <w:marTop w:val="0"/>
                                              <w:marBottom w:val="0"/>
                                              <w:divBdr>
                                                <w:top w:val="none" w:sz="0" w:space="0" w:color="auto"/>
                                                <w:left w:val="none" w:sz="0" w:space="0" w:color="auto"/>
                                                <w:bottom w:val="none" w:sz="0" w:space="0" w:color="auto"/>
                                                <w:right w:val="none" w:sz="0" w:space="0" w:color="auto"/>
                                              </w:divBdr>
                                              <w:divsChild>
                                                <w:div w:id="69930691">
                                                  <w:marLeft w:val="0"/>
                                                  <w:marRight w:val="0"/>
                                                  <w:marTop w:val="0"/>
                                                  <w:marBottom w:val="0"/>
                                                  <w:divBdr>
                                                    <w:top w:val="none" w:sz="0" w:space="0" w:color="auto"/>
                                                    <w:left w:val="none" w:sz="0" w:space="0" w:color="auto"/>
                                                    <w:bottom w:val="none" w:sz="0" w:space="0" w:color="auto"/>
                                                    <w:right w:val="none" w:sz="0" w:space="0" w:color="auto"/>
                                                  </w:divBdr>
                                                  <w:divsChild>
                                                    <w:div w:id="69930692">
                                                      <w:marLeft w:val="0"/>
                                                      <w:marRight w:val="0"/>
                                                      <w:marTop w:val="0"/>
                                                      <w:marBottom w:val="0"/>
                                                      <w:divBdr>
                                                        <w:top w:val="none" w:sz="0" w:space="0" w:color="auto"/>
                                                        <w:left w:val="none" w:sz="0" w:space="0" w:color="auto"/>
                                                        <w:bottom w:val="none" w:sz="0" w:space="0" w:color="auto"/>
                                                        <w:right w:val="none" w:sz="0" w:space="0" w:color="auto"/>
                                                      </w:divBdr>
                                                    </w:div>
                                                    <w:div w:id="69930699">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69930674">
                                              <w:marLeft w:val="0"/>
                                              <w:marRight w:val="0"/>
                                              <w:marTop w:val="0"/>
                                              <w:marBottom w:val="0"/>
                                              <w:divBdr>
                                                <w:top w:val="none" w:sz="0" w:space="0" w:color="auto"/>
                                                <w:left w:val="none" w:sz="0" w:space="0" w:color="auto"/>
                                                <w:bottom w:val="none" w:sz="0" w:space="0" w:color="auto"/>
                                                <w:right w:val="none" w:sz="0" w:space="0" w:color="auto"/>
                                              </w:divBdr>
                                            </w:div>
                                            <w:div w:id="69930685">
                                              <w:marLeft w:val="0"/>
                                              <w:marRight w:val="0"/>
                                              <w:marTop w:val="0"/>
                                              <w:marBottom w:val="0"/>
                                              <w:divBdr>
                                                <w:top w:val="none" w:sz="0" w:space="0" w:color="auto"/>
                                                <w:left w:val="none" w:sz="0" w:space="0" w:color="auto"/>
                                                <w:bottom w:val="none" w:sz="0" w:space="0" w:color="auto"/>
                                                <w:right w:val="none" w:sz="0" w:space="0" w:color="auto"/>
                                              </w:divBdr>
                                              <w:divsChild>
                                                <w:div w:id="69930675">
                                                  <w:marLeft w:val="0"/>
                                                  <w:marRight w:val="0"/>
                                                  <w:marTop w:val="0"/>
                                                  <w:marBottom w:val="0"/>
                                                  <w:divBdr>
                                                    <w:top w:val="none" w:sz="0" w:space="0" w:color="auto"/>
                                                    <w:left w:val="none" w:sz="0" w:space="0" w:color="auto"/>
                                                    <w:bottom w:val="none" w:sz="0" w:space="0" w:color="auto"/>
                                                    <w:right w:val="none" w:sz="0" w:space="0" w:color="auto"/>
                                                  </w:divBdr>
                                                  <w:divsChild>
                                                    <w:div w:id="69930647">
                                                      <w:marLeft w:val="0"/>
                                                      <w:marRight w:val="0"/>
                                                      <w:marTop w:val="0"/>
                                                      <w:marBottom w:val="0"/>
                                                      <w:divBdr>
                                                        <w:top w:val="none" w:sz="0" w:space="0" w:color="auto"/>
                                                        <w:left w:val="none" w:sz="0" w:space="0" w:color="auto"/>
                                                        <w:bottom w:val="none" w:sz="0" w:space="0" w:color="auto"/>
                                                        <w:right w:val="none" w:sz="0" w:space="0" w:color="auto"/>
                                                      </w:divBdr>
                                                      <w:divsChild>
                                                        <w:div w:id="69930735">
                                                          <w:marLeft w:val="0"/>
                                                          <w:marRight w:val="0"/>
                                                          <w:marTop w:val="0"/>
                                                          <w:marBottom w:val="0"/>
                                                          <w:divBdr>
                                                            <w:top w:val="none" w:sz="0" w:space="0" w:color="auto"/>
                                                            <w:left w:val="none" w:sz="0" w:space="0" w:color="auto"/>
                                                            <w:bottom w:val="none" w:sz="0" w:space="0" w:color="auto"/>
                                                            <w:right w:val="none" w:sz="0" w:space="0" w:color="auto"/>
                                                          </w:divBdr>
                                                          <w:divsChild>
                                                            <w:div w:id="69930607">
                                                              <w:marLeft w:val="0"/>
                                                              <w:marRight w:val="0"/>
                                                              <w:marTop w:val="0"/>
                                                              <w:marBottom w:val="0"/>
                                                              <w:divBdr>
                                                                <w:top w:val="none" w:sz="0" w:space="0" w:color="auto"/>
                                                                <w:left w:val="none" w:sz="0" w:space="0" w:color="auto"/>
                                                                <w:bottom w:val="none" w:sz="0" w:space="0" w:color="auto"/>
                                                                <w:right w:val="none" w:sz="0" w:space="0" w:color="auto"/>
                                                              </w:divBdr>
                                                              <w:divsChild>
                                                                <w:div w:id="6993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930706">
                  <w:marLeft w:val="0"/>
                  <w:marRight w:val="0"/>
                  <w:marTop w:val="0"/>
                  <w:marBottom w:val="0"/>
                  <w:divBdr>
                    <w:top w:val="none" w:sz="0" w:space="0" w:color="auto"/>
                    <w:left w:val="none" w:sz="0" w:space="0" w:color="auto"/>
                    <w:bottom w:val="none" w:sz="0" w:space="0" w:color="auto"/>
                    <w:right w:val="none" w:sz="0" w:space="0" w:color="auto"/>
                  </w:divBdr>
                  <w:divsChild>
                    <w:div w:id="69930733">
                      <w:marLeft w:val="0"/>
                      <w:marRight w:val="0"/>
                      <w:marTop w:val="0"/>
                      <w:marBottom w:val="0"/>
                      <w:divBdr>
                        <w:top w:val="none" w:sz="0" w:space="0" w:color="auto"/>
                        <w:left w:val="none" w:sz="0" w:space="0" w:color="auto"/>
                        <w:bottom w:val="none" w:sz="0" w:space="0" w:color="auto"/>
                        <w:right w:val="none" w:sz="0" w:space="0" w:color="auto"/>
                      </w:divBdr>
                      <w:divsChild>
                        <w:div w:id="69930621">
                          <w:marLeft w:val="0"/>
                          <w:marRight w:val="0"/>
                          <w:marTop w:val="0"/>
                          <w:marBottom w:val="0"/>
                          <w:divBdr>
                            <w:top w:val="none" w:sz="0" w:space="0" w:color="auto"/>
                            <w:left w:val="none" w:sz="0" w:space="0" w:color="auto"/>
                            <w:bottom w:val="none" w:sz="0" w:space="0" w:color="auto"/>
                            <w:right w:val="none" w:sz="0" w:space="0" w:color="auto"/>
                          </w:divBdr>
                        </w:div>
                        <w:div w:id="69930701">
                          <w:marLeft w:val="0"/>
                          <w:marRight w:val="0"/>
                          <w:marTop w:val="0"/>
                          <w:marBottom w:val="0"/>
                          <w:divBdr>
                            <w:top w:val="single" w:sz="6" w:space="15" w:color="FFFFFF"/>
                            <w:left w:val="none" w:sz="0" w:space="0" w:color="auto"/>
                            <w:bottom w:val="none" w:sz="0" w:space="0" w:color="auto"/>
                            <w:right w:val="none" w:sz="0" w:space="0" w:color="auto"/>
                          </w:divBdr>
                          <w:divsChild>
                            <w:div w:id="6993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0594">
              <w:marLeft w:val="0"/>
              <w:marRight w:val="0"/>
              <w:marTop w:val="240"/>
              <w:marBottom w:val="240"/>
              <w:divBdr>
                <w:top w:val="none" w:sz="0" w:space="0" w:color="auto"/>
                <w:left w:val="none" w:sz="0" w:space="0" w:color="auto"/>
                <w:bottom w:val="none" w:sz="0" w:space="0" w:color="auto"/>
                <w:right w:val="none" w:sz="0" w:space="0" w:color="auto"/>
              </w:divBdr>
              <w:divsChild>
                <w:div w:id="69930590">
                  <w:marLeft w:val="0"/>
                  <w:marRight w:val="120"/>
                  <w:marTop w:val="0"/>
                  <w:marBottom w:val="120"/>
                  <w:divBdr>
                    <w:top w:val="none" w:sz="0" w:space="0" w:color="auto"/>
                    <w:left w:val="none" w:sz="0" w:space="0" w:color="auto"/>
                    <w:bottom w:val="none" w:sz="0" w:space="0" w:color="auto"/>
                    <w:right w:val="none" w:sz="0" w:space="0" w:color="auto"/>
                  </w:divBdr>
                </w:div>
                <w:div w:id="69930602">
                  <w:marLeft w:val="0"/>
                  <w:marRight w:val="120"/>
                  <w:marTop w:val="0"/>
                  <w:marBottom w:val="120"/>
                  <w:divBdr>
                    <w:top w:val="none" w:sz="0" w:space="0" w:color="auto"/>
                    <w:left w:val="none" w:sz="0" w:space="0" w:color="auto"/>
                    <w:bottom w:val="none" w:sz="0" w:space="0" w:color="auto"/>
                    <w:right w:val="none" w:sz="0" w:space="0" w:color="auto"/>
                  </w:divBdr>
                </w:div>
                <w:div w:id="69930631">
                  <w:marLeft w:val="0"/>
                  <w:marRight w:val="0"/>
                  <w:marTop w:val="0"/>
                  <w:marBottom w:val="120"/>
                  <w:divBdr>
                    <w:top w:val="none" w:sz="0" w:space="0" w:color="auto"/>
                    <w:left w:val="none" w:sz="0" w:space="0" w:color="auto"/>
                    <w:bottom w:val="none" w:sz="0" w:space="0" w:color="auto"/>
                    <w:right w:val="none" w:sz="0" w:space="0" w:color="auto"/>
                  </w:divBdr>
                </w:div>
                <w:div w:id="69930645">
                  <w:marLeft w:val="0"/>
                  <w:marRight w:val="120"/>
                  <w:marTop w:val="0"/>
                  <w:marBottom w:val="120"/>
                  <w:divBdr>
                    <w:top w:val="none" w:sz="0" w:space="0" w:color="auto"/>
                    <w:left w:val="none" w:sz="0" w:space="0" w:color="auto"/>
                    <w:bottom w:val="none" w:sz="0" w:space="0" w:color="auto"/>
                    <w:right w:val="none" w:sz="0" w:space="0" w:color="auto"/>
                  </w:divBdr>
                </w:div>
                <w:div w:id="69930666">
                  <w:marLeft w:val="0"/>
                  <w:marRight w:val="120"/>
                  <w:marTop w:val="0"/>
                  <w:marBottom w:val="120"/>
                  <w:divBdr>
                    <w:top w:val="none" w:sz="0" w:space="0" w:color="auto"/>
                    <w:left w:val="none" w:sz="0" w:space="0" w:color="auto"/>
                    <w:bottom w:val="none" w:sz="0" w:space="0" w:color="auto"/>
                    <w:right w:val="none" w:sz="0" w:space="0" w:color="auto"/>
                  </w:divBdr>
                </w:div>
                <w:div w:id="69930670">
                  <w:marLeft w:val="0"/>
                  <w:marRight w:val="120"/>
                  <w:marTop w:val="0"/>
                  <w:marBottom w:val="120"/>
                  <w:divBdr>
                    <w:top w:val="none" w:sz="0" w:space="0" w:color="auto"/>
                    <w:left w:val="none" w:sz="0" w:space="0" w:color="auto"/>
                    <w:bottom w:val="none" w:sz="0" w:space="0" w:color="auto"/>
                    <w:right w:val="none" w:sz="0" w:space="0" w:color="auto"/>
                  </w:divBdr>
                </w:div>
                <w:div w:id="69930696">
                  <w:marLeft w:val="0"/>
                  <w:marRight w:val="120"/>
                  <w:marTop w:val="0"/>
                  <w:marBottom w:val="120"/>
                  <w:divBdr>
                    <w:top w:val="none" w:sz="0" w:space="0" w:color="auto"/>
                    <w:left w:val="none" w:sz="0" w:space="0" w:color="auto"/>
                    <w:bottom w:val="none" w:sz="0" w:space="0" w:color="auto"/>
                    <w:right w:val="none" w:sz="0" w:space="0" w:color="auto"/>
                  </w:divBdr>
                </w:div>
                <w:div w:id="69930717">
                  <w:marLeft w:val="0"/>
                  <w:marRight w:val="120"/>
                  <w:marTop w:val="0"/>
                  <w:marBottom w:val="120"/>
                  <w:divBdr>
                    <w:top w:val="none" w:sz="0" w:space="0" w:color="auto"/>
                    <w:left w:val="none" w:sz="0" w:space="0" w:color="auto"/>
                    <w:bottom w:val="none" w:sz="0" w:space="0" w:color="auto"/>
                    <w:right w:val="none" w:sz="0" w:space="0" w:color="auto"/>
                  </w:divBdr>
                </w:div>
                <w:div w:id="69930720">
                  <w:marLeft w:val="0"/>
                  <w:marRight w:val="120"/>
                  <w:marTop w:val="0"/>
                  <w:marBottom w:val="120"/>
                  <w:divBdr>
                    <w:top w:val="none" w:sz="0" w:space="0" w:color="auto"/>
                    <w:left w:val="none" w:sz="0" w:space="0" w:color="auto"/>
                    <w:bottom w:val="none" w:sz="0" w:space="0" w:color="auto"/>
                    <w:right w:val="none" w:sz="0" w:space="0" w:color="auto"/>
                  </w:divBdr>
                </w:div>
              </w:divsChild>
            </w:div>
            <w:div w:id="69930648">
              <w:marLeft w:val="0"/>
              <w:marRight w:val="0"/>
              <w:marTop w:val="0"/>
              <w:marBottom w:val="0"/>
              <w:divBdr>
                <w:top w:val="none" w:sz="0" w:space="0" w:color="auto"/>
                <w:left w:val="none" w:sz="0" w:space="0" w:color="auto"/>
                <w:bottom w:val="none" w:sz="0" w:space="0" w:color="auto"/>
                <w:right w:val="none" w:sz="0" w:space="0" w:color="auto"/>
              </w:divBdr>
              <w:divsChild>
                <w:div w:id="69930652">
                  <w:marLeft w:val="0"/>
                  <w:marRight w:val="0"/>
                  <w:marTop w:val="0"/>
                  <w:marBottom w:val="0"/>
                  <w:divBdr>
                    <w:top w:val="none" w:sz="0" w:space="0" w:color="auto"/>
                    <w:left w:val="none" w:sz="0" w:space="0" w:color="auto"/>
                    <w:bottom w:val="none" w:sz="0" w:space="0" w:color="auto"/>
                    <w:right w:val="none" w:sz="0" w:space="0" w:color="auto"/>
                  </w:divBdr>
                  <w:divsChild>
                    <w:div w:id="69930669">
                      <w:marLeft w:val="0"/>
                      <w:marRight w:val="0"/>
                      <w:marTop w:val="0"/>
                      <w:marBottom w:val="0"/>
                      <w:divBdr>
                        <w:top w:val="none" w:sz="0" w:space="0" w:color="auto"/>
                        <w:left w:val="none" w:sz="0" w:space="0" w:color="auto"/>
                        <w:bottom w:val="none" w:sz="0" w:space="0" w:color="auto"/>
                        <w:right w:val="none" w:sz="0" w:space="0" w:color="auto"/>
                      </w:divBdr>
                    </w:div>
                  </w:divsChild>
                </w:div>
                <w:div w:id="69930734">
                  <w:marLeft w:val="0"/>
                  <w:marRight w:val="0"/>
                  <w:marTop w:val="0"/>
                  <w:marBottom w:val="0"/>
                  <w:divBdr>
                    <w:top w:val="none" w:sz="0" w:space="0" w:color="auto"/>
                    <w:left w:val="none" w:sz="0" w:space="0" w:color="auto"/>
                    <w:bottom w:val="none" w:sz="0" w:space="0" w:color="auto"/>
                    <w:right w:val="none" w:sz="0" w:space="0" w:color="auto"/>
                  </w:divBdr>
                  <w:divsChild>
                    <w:div w:id="69930575">
                      <w:marLeft w:val="0"/>
                      <w:marRight w:val="0"/>
                      <w:marTop w:val="0"/>
                      <w:marBottom w:val="0"/>
                      <w:divBdr>
                        <w:top w:val="none" w:sz="0" w:space="0" w:color="auto"/>
                        <w:left w:val="none" w:sz="0" w:space="0" w:color="auto"/>
                        <w:bottom w:val="none" w:sz="0" w:space="0" w:color="auto"/>
                        <w:right w:val="none" w:sz="0" w:space="0" w:color="auto"/>
                      </w:divBdr>
                    </w:div>
                    <w:div w:id="6993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0662">
              <w:marLeft w:val="0"/>
              <w:marRight w:val="0"/>
              <w:marTop w:val="240"/>
              <w:marBottom w:val="240"/>
              <w:divBdr>
                <w:top w:val="none" w:sz="0" w:space="0" w:color="auto"/>
                <w:left w:val="none" w:sz="0" w:space="0" w:color="auto"/>
                <w:bottom w:val="none" w:sz="0" w:space="0" w:color="auto"/>
                <w:right w:val="none" w:sz="0" w:space="0" w:color="auto"/>
              </w:divBdr>
              <w:divsChild>
                <w:div w:id="69930580">
                  <w:marLeft w:val="0"/>
                  <w:marRight w:val="120"/>
                  <w:marTop w:val="0"/>
                  <w:marBottom w:val="120"/>
                  <w:divBdr>
                    <w:top w:val="none" w:sz="0" w:space="0" w:color="auto"/>
                    <w:left w:val="none" w:sz="0" w:space="0" w:color="auto"/>
                    <w:bottom w:val="none" w:sz="0" w:space="0" w:color="auto"/>
                    <w:right w:val="none" w:sz="0" w:space="0" w:color="auto"/>
                  </w:divBdr>
                </w:div>
                <w:div w:id="69930604">
                  <w:marLeft w:val="0"/>
                  <w:marRight w:val="120"/>
                  <w:marTop w:val="0"/>
                  <w:marBottom w:val="120"/>
                  <w:divBdr>
                    <w:top w:val="none" w:sz="0" w:space="0" w:color="auto"/>
                    <w:left w:val="none" w:sz="0" w:space="0" w:color="auto"/>
                    <w:bottom w:val="none" w:sz="0" w:space="0" w:color="auto"/>
                    <w:right w:val="none" w:sz="0" w:space="0" w:color="auto"/>
                  </w:divBdr>
                </w:div>
                <w:div w:id="69930618">
                  <w:marLeft w:val="0"/>
                  <w:marRight w:val="120"/>
                  <w:marTop w:val="0"/>
                  <w:marBottom w:val="120"/>
                  <w:divBdr>
                    <w:top w:val="none" w:sz="0" w:space="0" w:color="auto"/>
                    <w:left w:val="none" w:sz="0" w:space="0" w:color="auto"/>
                    <w:bottom w:val="none" w:sz="0" w:space="0" w:color="auto"/>
                    <w:right w:val="none" w:sz="0" w:space="0" w:color="auto"/>
                  </w:divBdr>
                </w:div>
                <w:div w:id="69930678">
                  <w:marLeft w:val="0"/>
                  <w:marRight w:val="120"/>
                  <w:marTop w:val="0"/>
                  <w:marBottom w:val="120"/>
                  <w:divBdr>
                    <w:top w:val="none" w:sz="0" w:space="0" w:color="auto"/>
                    <w:left w:val="none" w:sz="0" w:space="0" w:color="auto"/>
                    <w:bottom w:val="none" w:sz="0" w:space="0" w:color="auto"/>
                    <w:right w:val="none" w:sz="0" w:space="0" w:color="auto"/>
                  </w:divBdr>
                </w:div>
                <w:div w:id="69930695">
                  <w:marLeft w:val="0"/>
                  <w:marRight w:val="120"/>
                  <w:marTop w:val="0"/>
                  <w:marBottom w:val="120"/>
                  <w:divBdr>
                    <w:top w:val="none" w:sz="0" w:space="0" w:color="auto"/>
                    <w:left w:val="none" w:sz="0" w:space="0" w:color="auto"/>
                    <w:bottom w:val="none" w:sz="0" w:space="0" w:color="auto"/>
                    <w:right w:val="none" w:sz="0" w:space="0" w:color="auto"/>
                  </w:divBdr>
                </w:div>
                <w:div w:id="69930707">
                  <w:marLeft w:val="0"/>
                  <w:marRight w:val="120"/>
                  <w:marTop w:val="0"/>
                  <w:marBottom w:val="120"/>
                  <w:divBdr>
                    <w:top w:val="none" w:sz="0" w:space="0" w:color="auto"/>
                    <w:left w:val="none" w:sz="0" w:space="0" w:color="auto"/>
                    <w:bottom w:val="none" w:sz="0" w:space="0" w:color="auto"/>
                    <w:right w:val="none" w:sz="0" w:space="0" w:color="auto"/>
                  </w:divBdr>
                </w:div>
                <w:div w:id="69930711">
                  <w:marLeft w:val="0"/>
                  <w:marRight w:val="120"/>
                  <w:marTop w:val="0"/>
                  <w:marBottom w:val="120"/>
                  <w:divBdr>
                    <w:top w:val="none" w:sz="0" w:space="0" w:color="auto"/>
                    <w:left w:val="none" w:sz="0" w:space="0" w:color="auto"/>
                    <w:bottom w:val="none" w:sz="0" w:space="0" w:color="auto"/>
                    <w:right w:val="none" w:sz="0" w:space="0" w:color="auto"/>
                  </w:divBdr>
                </w:div>
                <w:div w:id="69930737">
                  <w:marLeft w:val="0"/>
                  <w:marRight w:val="120"/>
                  <w:marTop w:val="0"/>
                  <w:marBottom w:val="120"/>
                  <w:divBdr>
                    <w:top w:val="none" w:sz="0" w:space="0" w:color="auto"/>
                    <w:left w:val="none" w:sz="0" w:space="0" w:color="auto"/>
                    <w:bottom w:val="none" w:sz="0" w:space="0" w:color="auto"/>
                    <w:right w:val="none" w:sz="0" w:space="0" w:color="auto"/>
                  </w:divBdr>
                </w:div>
                <w:div w:id="69930738">
                  <w:marLeft w:val="0"/>
                  <w:marRight w:val="0"/>
                  <w:marTop w:val="0"/>
                  <w:marBottom w:val="120"/>
                  <w:divBdr>
                    <w:top w:val="none" w:sz="0" w:space="0" w:color="auto"/>
                    <w:left w:val="none" w:sz="0" w:space="0" w:color="auto"/>
                    <w:bottom w:val="none" w:sz="0" w:space="0" w:color="auto"/>
                    <w:right w:val="none" w:sz="0" w:space="0" w:color="auto"/>
                  </w:divBdr>
                </w:div>
              </w:divsChild>
            </w:div>
            <w:div w:id="69930722">
              <w:marLeft w:val="0"/>
              <w:marRight w:val="0"/>
              <w:marTop w:val="0"/>
              <w:marBottom w:val="0"/>
              <w:divBdr>
                <w:top w:val="none" w:sz="0" w:space="0" w:color="auto"/>
                <w:left w:val="none" w:sz="0" w:space="0" w:color="auto"/>
                <w:bottom w:val="none" w:sz="0" w:space="0" w:color="auto"/>
                <w:right w:val="none" w:sz="0" w:space="0" w:color="auto"/>
              </w:divBdr>
              <w:divsChild>
                <w:div w:id="6993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30635">
      <w:marLeft w:val="0"/>
      <w:marRight w:val="0"/>
      <w:marTop w:val="0"/>
      <w:marBottom w:val="0"/>
      <w:divBdr>
        <w:top w:val="none" w:sz="0" w:space="0" w:color="auto"/>
        <w:left w:val="none" w:sz="0" w:space="0" w:color="auto"/>
        <w:bottom w:val="none" w:sz="0" w:space="0" w:color="auto"/>
        <w:right w:val="none" w:sz="0" w:space="0" w:color="auto"/>
      </w:divBdr>
    </w:div>
    <w:div w:id="69930640">
      <w:marLeft w:val="0"/>
      <w:marRight w:val="0"/>
      <w:marTop w:val="0"/>
      <w:marBottom w:val="0"/>
      <w:divBdr>
        <w:top w:val="none" w:sz="0" w:space="0" w:color="auto"/>
        <w:left w:val="none" w:sz="0" w:space="0" w:color="auto"/>
        <w:bottom w:val="none" w:sz="0" w:space="0" w:color="auto"/>
        <w:right w:val="none" w:sz="0" w:space="0" w:color="auto"/>
      </w:divBdr>
    </w:div>
    <w:div w:id="69930642">
      <w:marLeft w:val="0"/>
      <w:marRight w:val="0"/>
      <w:marTop w:val="0"/>
      <w:marBottom w:val="0"/>
      <w:divBdr>
        <w:top w:val="none" w:sz="0" w:space="0" w:color="auto"/>
        <w:left w:val="none" w:sz="0" w:space="0" w:color="auto"/>
        <w:bottom w:val="none" w:sz="0" w:space="0" w:color="auto"/>
        <w:right w:val="none" w:sz="0" w:space="0" w:color="auto"/>
      </w:divBdr>
    </w:div>
    <w:div w:id="69930643">
      <w:marLeft w:val="0"/>
      <w:marRight w:val="0"/>
      <w:marTop w:val="0"/>
      <w:marBottom w:val="0"/>
      <w:divBdr>
        <w:top w:val="none" w:sz="0" w:space="0" w:color="auto"/>
        <w:left w:val="none" w:sz="0" w:space="0" w:color="auto"/>
        <w:bottom w:val="none" w:sz="0" w:space="0" w:color="auto"/>
        <w:right w:val="none" w:sz="0" w:space="0" w:color="auto"/>
      </w:divBdr>
    </w:div>
    <w:div w:id="69930650">
      <w:marLeft w:val="0"/>
      <w:marRight w:val="0"/>
      <w:marTop w:val="0"/>
      <w:marBottom w:val="0"/>
      <w:divBdr>
        <w:top w:val="none" w:sz="0" w:space="0" w:color="auto"/>
        <w:left w:val="none" w:sz="0" w:space="0" w:color="auto"/>
        <w:bottom w:val="none" w:sz="0" w:space="0" w:color="auto"/>
        <w:right w:val="none" w:sz="0" w:space="0" w:color="auto"/>
      </w:divBdr>
    </w:div>
    <w:div w:id="69930651">
      <w:marLeft w:val="0"/>
      <w:marRight w:val="0"/>
      <w:marTop w:val="0"/>
      <w:marBottom w:val="0"/>
      <w:divBdr>
        <w:top w:val="none" w:sz="0" w:space="0" w:color="auto"/>
        <w:left w:val="none" w:sz="0" w:space="0" w:color="auto"/>
        <w:bottom w:val="none" w:sz="0" w:space="0" w:color="auto"/>
        <w:right w:val="none" w:sz="0" w:space="0" w:color="auto"/>
      </w:divBdr>
    </w:div>
    <w:div w:id="69930661">
      <w:marLeft w:val="0"/>
      <w:marRight w:val="0"/>
      <w:marTop w:val="0"/>
      <w:marBottom w:val="0"/>
      <w:divBdr>
        <w:top w:val="none" w:sz="0" w:space="0" w:color="auto"/>
        <w:left w:val="none" w:sz="0" w:space="0" w:color="auto"/>
        <w:bottom w:val="none" w:sz="0" w:space="0" w:color="auto"/>
        <w:right w:val="none" w:sz="0" w:space="0" w:color="auto"/>
      </w:divBdr>
    </w:div>
    <w:div w:id="69930668">
      <w:marLeft w:val="0"/>
      <w:marRight w:val="0"/>
      <w:marTop w:val="0"/>
      <w:marBottom w:val="0"/>
      <w:divBdr>
        <w:top w:val="none" w:sz="0" w:space="0" w:color="auto"/>
        <w:left w:val="none" w:sz="0" w:space="0" w:color="auto"/>
        <w:bottom w:val="none" w:sz="0" w:space="0" w:color="auto"/>
        <w:right w:val="none" w:sz="0" w:space="0" w:color="auto"/>
      </w:divBdr>
    </w:div>
    <w:div w:id="69930671">
      <w:marLeft w:val="0"/>
      <w:marRight w:val="0"/>
      <w:marTop w:val="0"/>
      <w:marBottom w:val="0"/>
      <w:divBdr>
        <w:top w:val="none" w:sz="0" w:space="0" w:color="auto"/>
        <w:left w:val="none" w:sz="0" w:space="0" w:color="auto"/>
        <w:bottom w:val="none" w:sz="0" w:space="0" w:color="auto"/>
        <w:right w:val="none" w:sz="0" w:space="0" w:color="auto"/>
      </w:divBdr>
    </w:div>
    <w:div w:id="69930679">
      <w:marLeft w:val="0"/>
      <w:marRight w:val="0"/>
      <w:marTop w:val="0"/>
      <w:marBottom w:val="0"/>
      <w:divBdr>
        <w:top w:val="none" w:sz="0" w:space="0" w:color="auto"/>
        <w:left w:val="none" w:sz="0" w:space="0" w:color="auto"/>
        <w:bottom w:val="none" w:sz="0" w:space="0" w:color="auto"/>
        <w:right w:val="none" w:sz="0" w:space="0" w:color="auto"/>
      </w:divBdr>
    </w:div>
    <w:div w:id="69930680">
      <w:marLeft w:val="0"/>
      <w:marRight w:val="0"/>
      <w:marTop w:val="0"/>
      <w:marBottom w:val="0"/>
      <w:divBdr>
        <w:top w:val="none" w:sz="0" w:space="0" w:color="auto"/>
        <w:left w:val="none" w:sz="0" w:space="0" w:color="auto"/>
        <w:bottom w:val="none" w:sz="0" w:space="0" w:color="auto"/>
        <w:right w:val="none" w:sz="0" w:space="0" w:color="auto"/>
      </w:divBdr>
    </w:div>
    <w:div w:id="69930681">
      <w:marLeft w:val="0"/>
      <w:marRight w:val="0"/>
      <w:marTop w:val="0"/>
      <w:marBottom w:val="0"/>
      <w:divBdr>
        <w:top w:val="none" w:sz="0" w:space="0" w:color="auto"/>
        <w:left w:val="none" w:sz="0" w:space="0" w:color="auto"/>
        <w:bottom w:val="none" w:sz="0" w:space="0" w:color="auto"/>
        <w:right w:val="none" w:sz="0" w:space="0" w:color="auto"/>
      </w:divBdr>
    </w:div>
    <w:div w:id="69930690">
      <w:marLeft w:val="0"/>
      <w:marRight w:val="0"/>
      <w:marTop w:val="0"/>
      <w:marBottom w:val="0"/>
      <w:divBdr>
        <w:top w:val="none" w:sz="0" w:space="0" w:color="auto"/>
        <w:left w:val="none" w:sz="0" w:space="0" w:color="auto"/>
        <w:bottom w:val="none" w:sz="0" w:space="0" w:color="auto"/>
        <w:right w:val="none" w:sz="0" w:space="0" w:color="auto"/>
      </w:divBdr>
    </w:div>
    <w:div w:id="69930698">
      <w:marLeft w:val="0"/>
      <w:marRight w:val="0"/>
      <w:marTop w:val="0"/>
      <w:marBottom w:val="0"/>
      <w:divBdr>
        <w:top w:val="none" w:sz="0" w:space="0" w:color="auto"/>
        <w:left w:val="none" w:sz="0" w:space="0" w:color="auto"/>
        <w:bottom w:val="none" w:sz="0" w:space="0" w:color="auto"/>
        <w:right w:val="none" w:sz="0" w:space="0" w:color="auto"/>
      </w:divBdr>
    </w:div>
    <w:div w:id="69930704">
      <w:marLeft w:val="0"/>
      <w:marRight w:val="0"/>
      <w:marTop w:val="0"/>
      <w:marBottom w:val="0"/>
      <w:divBdr>
        <w:top w:val="none" w:sz="0" w:space="0" w:color="auto"/>
        <w:left w:val="none" w:sz="0" w:space="0" w:color="auto"/>
        <w:bottom w:val="none" w:sz="0" w:space="0" w:color="auto"/>
        <w:right w:val="none" w:sz="0" w:space="0" w:color="auto"/>
      </w:divBdr>
    </w:div>
    <w:div w:id="69930709">
      <w:marLeft w:val="0"/>
      <w:marRight w:val="0"/>
      <w:marTop w:val="0"/>
      <w:marBottom w:val="0"/>
      <w:divBdr>
        <w:top w:val="none" w:sz="0" w:space="0" w:color="auto"/>
        <w:left w:val="none" w:sz="0" w:space="0" w:color="auto"/>
        <w:bottom w:val="none" w:sz="0" w:space="0" w:color="auto"/>
        <w:right w:val="none" w:sz="0" w:space="0" w:color="auto"/>
      </w:divBdr>
    </w:div>
    <w:div w:id="69930714">
      <w:marLeft w:val="0"/>
      <w:marRight w:val="0"/>
      <w:marTop w:val="0"/>
      <w:marBottom w:val="0"/>
      <w:divBdr>
        <w:top w:val="none" w:sz="0" w:space="0" w:color="auto"/>
        <w:left w:val="none" w:sz="0" w:space="0" w:color="auto"/>
        <w:bottom w:val="none" w:sz="0" w:space="0" w:color="auto"/>
        <w:right w:val="none" w:sz="0" w:space="0" w:color="auto"/>
      </w:divBdr>
    </w:div>
    <w:div w:id="69930724">
      <w:marLeft w:val="0"/>
      <w:marRight w:val="0"/>
      <w:marTop w:val="0"/>
      <w:marBottom w:val="0"/>
      <w:divBdr>
        <w:top w:val="none" w:sz="0" w:space="0" w:color="auto"/>
        <w:left w:val="none" w:sz="0" w:space="0" w:color="auto"/>
        <w:bottom w:val="none" w:sz="0" w:space="0" w:color="auto"/>
        <w:right w:val="none" w:sz="0" w:space="0" w:color="auto"/>
      </w:divBdr>
    </w:div>
    <w:div w:id="69930725">
      <w:marLeft w:val="0"/>
      <w:marRight w:val="0"/>
      <w:marTop w:val="0"/>
      <w:marBottom w:val="0"/>
      <w:divBdr>
        <w:top w:val="none" w:sz="0" w:space="0" w:color="auto"/>
        <w:left w:val="none" w:sz="0" w:space="0" w:color="auto"/>
        <w:bottom w:val="none" w:sz="0" w:space="0" w:color="auto"/>
        <w:right w:val="none" w:sz="0" w:space="0" w:color="auto"/>
      </w:divBdr>
    </w:div>
    <w:div w:id="69930731">
      <w:marLeft w:val="0"/>
      <w:marRight w:val="0"/>
      <w:marTop w:val="0"/>
      <w:marBottom w:val="0"/>
      <w:divBdr>
        <w:top w:val="none" w:sz="0" w:space="0" w:color="auto"/>
        <w:left w:val="none" w:sz="0" w:space="0" w:color="auto"/>
        <w:bottom w:val="none" w:sz="0" w:space="0" w:color="auto"/>
        <w:right w:val="none" w:sz="0" w:space="0" w:color="auto"/>
      </w:divBdr>
    </w:div>
    <w:div w:id="69930732">
      <w:marLeft w:val="0"/>
      <w:marRight w:val="0"/>
      <w:marTop w:val="0"/>
      <w:marBottom w:val="0"/>
      <w:divBdr>
        <w:top w:val="none" w:sz="0" w:space="0" w:color="auto"/>
        <w:left w:val="none" w:sz="0" w:space="0" w:color="auto"/>
        <w:bottom w:val="none" w:sz="0" w:space="0" w:color="auto"/>
        <w:right w:val="none" w:sz="0" w:space="0" w:color="auto"/>
      </w:divBdr>
    </w:div>
    <w:div w:id="69930736">
      <w:marLeft w:val="0"/>
      <w:marRight w:val="0"/>
      <w:marTop w:val="0"/>
      <w:marBottom w:val="0"/>
      <w:divBdr>
        <w:top w:val="none" w:sz="0" w:space="0" w:color="auto"/>
        <w:left w:val="none" w:sz="0" w:space="0" w:color="auto"/>
        <w:bottom w:val="none" w:sz="0" w:space="0" w:color="auto"/>
        <w:right w:val="none" w:sz="0" w:space="0" w:color="auto"/>
      </w:divBdr>
    </w:div>
    <w:div w:id="69930739">
      <w:marLeft w:val="0"/>
      <w:marRight w:val="0"/>
      <w:marTop w:val="0"/>
      <w:marBottom w:val="0"/>
      <w:divBdr>
        <w:top w:val="none" w:sz="0" w:space="0" w:color="auto"/>
        <w:left w:val="none" w:sz="0" w:space="0" w:color="auto"/>
        <w:bottom w:val="none" w:sz="0" w:space="0" w:color="auto"/>
        <w:right w:val="none" w:sz="0" w:space="0" w:color="auto"/>
      </w:divBdr>
    </w:div>
    <w:div w:id="69930741">
      <w:marLeft w:val="0"/>
      <w:marRight w:val="0"/>
      <w:marTop w:val="0"/>
      <w:marBottom w:val="0"/>
      <w:divBdr>
        <w:top w:val="none" w:sz="0" w:space="0" w:color="auto"/>
        <w:left w:val="none" w:sz="0" w:space="0" w:color="auto"/>
        <w:bottom w:val="none" w:sz="0" w:space="0" w:color="auto"/>
        <w:right w:val="none" w:sz="0" w:space="0" w:color="auto"/>
      </w:divBdr>
    </w:div>
    <w:div w:id="69930742">
      <w:marLeft w:val="0"/>
      <w:marRight w:val="0"/>
      <w:marTop w:val="0"/>
      <w:marBottom w:val="0"/>
      <w:divBdr>
        <w:top w:val="none" w:sz="0" w:space="0" w:color="auto"/>
        <w:left w:val="none" w:sz="0" w:space="0" w:color="auto"/>
        <w:bottom w:val="none" w:sz="0" w:space="0" w:color="auto"/>
        <w:right w:val="none" w:sz="0" w:space="0" w:color="auto"/>
      </w:divBdr>
    </w:div>
    <w:div w:id="699307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tudopedia.ru/15_140603_sistema-sotsialnoy-zashchiti-naseleniya.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udopedia.ru/9_190792_komfortnie-optimalnie-usloviya-zhiznedeyatelnosti.html"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opedia.ru/15_7655_sotsialnaya-zashchita-naseleniya-sushchnost-i-printsipi-osushchestvleniya.html"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studopedia.ru/11_247363_perechen-proanalizirovannih-normativno---pravovih-aktov-reguliruyushchih-sistemu-sotsialnogo-obespecheniya.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152</TotalTime>
  <Pages>34</Pages>
  <Words>7507</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TOSHBA</dc:creator>
  <cp:keywords/>
  <dc:description/>
  <cp:lastModifiedBy>Sergey</cp:lastModifiedBy>
  <cp:revision>6</cp:revision>
  <dcterms:created xsi:type="dcterms:W3CDTF">2021-04-14T22:31:00Z</dcterms:created>
  <dcterms:modified xsi:type="dcterms:W3CDTF">2021-10-07T15:04:00Z</dcterms:modified>
</cp:coreProperties>
</file>