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B5DB1" w:rsidRDefault="000B5DB1" w:rsidP="006D3AF3">
      <w:pPr>
        <w:pStyle w:val="NormalWeb"/>
        <w:spacing w:before="30" w:beforeAutospacing="0" w:after="105" w:afterAutospacing="0"/>
        <w:ind w:left="-567" w:firstLine="283"/>
        <w:jc w:val="center"/>
        <w:rPr>
          <w:b/>
          <w:bCs/>
          <w:color w:val="000000"/>
          <w:sz w:val="28"/>
          <w:szCs w:val="28"/>
        </w:rPr>
      </w:pPr>
      <w:r>
        <w:rPr>
          <w:b/>
          <w:bCs/>
          <w:color w:val="000000"/>
          <w:sz w:val="28"/>
          <w:szCs w:val="28"/>
        </w:rPr>
        <w:t>МИНИСТЕРСТВО ПРОСВЕЩЕНИЯ РФ</w:t>
      </w:r>
    </w:p>
    <w:p w:rsidR="000B5DB1" w:rsidRDefault="000B5DB1" w:rsidP="006D3AF3">
      <w:pPr>
        <w:pStyle w:val="NormalWeb"/>
        <w:spacing w:before="30" w:beforeAutospacing="0" w:after="105" w:afterAutospacing="0"/>
        <w:ind w:left="-567" w:firstLine="283"/>
        <w:jc w:val="center"/>
        <w:rPr>
          <w:color w:val="000000"/>
          <w:sz w:val="28"/>
          <w:szCs w:val="28"/>
        </w:rPr>
      </w:pPr>
      <w:r>
        <w:rPr>
          <w:color w:val="000000"/>
          <w:sz w:val="28"/>
          <w:szCs w:val="28"/>
        </w:rPr>
        <w:t>Федеральное государственное бюджетное образовательное учреждение</w:t>
      </w:r>
    </w:p>
    <w:p w:rsidR="000B5DB1" w:rsidRDefault="000B5DB1" w:rsidP="006D3AF3">
      <w:pPr>
        <w:pStyle w:val="NormalWeb"/>
        <w:spacing w:before="30" w:beforeAutospacing="0" w:after="105" w:afterAutospacing="0"/>
        <w:ind w:left="-567" w:firstLine="283"/>
        <w:jc w:val="center"/>
        <w:rPr>
          <w:color w:val="000000"/>
          <w:sz w:val="28"/>
          <w:szCs w:val="28"/>
        </w:rPr>
      </w:pPr>
      <w:r>
        <w:rPr>
          <w:color w:val="000000"/>
          <w:sz w:val="28"/>
          <w:szCs w:val="28"/>
        </w:rPr>
        <w:t>Высшего образования</w:t>
      </w:r>
    </w:p>
    <w:p w:rsidR="000B5DB1" w:rsidRDefault="000B5DB1" w:rsidP="006D3AF3">
      <w:pPr>
        <w:pStyle w:val="NormalWeb"/>
        <w:spacing w:before="30" w:beforeAutospacing="0" w:after="105" w:afterAutospacing="0"/>
        <w:ind w:left="-567" w:firstLine="283"/>
        <w:jc w:val="center"/>
        <w:rPr>
          <w:b/>
          <w:bCs/>
          <w:color w:val="000000"/>
          <w:sz w:val="28"/>
          <w:szCs w:val="28"/>
        </w:rPr>
      </w:pPr>
      <w:r>
        <w:rPr>
          <w:b/>
          <w:bCs/>
          <w:color w:val="000000"/>
          <w:sz w:val="28"/>
          <w:szCs w:val="28"/>
        </w:rPr>
        <w:t>«Волгоградский государственный социально- педагогический университет»</w:t>
      </w:r>
    </w:p>
    <w:p w:rsidR="000B5DB1" w:rsidRDefault="000B5DB1" w:rsidP="006D3AF3">
      <w:pPr>
        <w:pStyle w:val="NormalWeb"/>
        <w:spacing w:before="30" w:beforeAutospacing="0" w:after="105" w:afterAutospacing="0"/>
        <w:ind w:left="-567" w:firstLine="283"/>
        <w:jc w:val="center"/>
        <w:rPr>
          <w:color w:val="000000"/>
          <w:sz w:val="28"/>
          <w:szCs w:val="28"/>
        </w:rPr>
      </w:pPr>
    </w:p>
    <w:p w:rsidR="000B5DB1" w:rsidRDefault="000B5DB1" w:rsidP="006D3AF3">
      <w:pPr>
        <w:pStyle w:val="NormalWeb"/>
        <w:spacing w:before="30" w:beforeAutospacing="0" w:after="105" w:afterAutospacing="0"/>
        <w:ind w:left="-567" w:firstLine="283"/>
        <w:jc w:val="center"/>
        <w:rPr>
          <w:color w:val="000000"/>
          <w:sz w:val="28"/>
          <w:szCs w:val="28"/>
        </w:rPr>
      </w:pPr>
    </w:p>
    <w:p w:rsidR="000B5DB1" w:rsidRDefault="000B5DB1" w:rsidP="006D3AF3">
      <w:pPr>
        <w:pStyle w:val="NormalWeb"/>
        <w:spacing w:before="30" w:beforeAutospacing="0" w:after="105" w:afterAutospacing="0"/>
        <w:ind w:left="-567" w:firstLine="283"/>
        <w:jc w:val="center"/>
        <w:rPr>
          <w:b/>
          <w:bCs/>
          <w:color w:val="000000"/>
          <w:sz w:val="28"/>
          <w:szCs w:val="28"/>
        </w:rPr>
      </w:pPr>
      <w:r>
        <w:rPr>
          <w:b/>
          <w:bCs/>
          <w:color w:val="000000"/>
          <w:sz w:val="28"/>
          <w:szCs w:val="28"/>
        </w:rPr>
        <w:t>Факультет психологии и социальной работы</w:t>
      </w:r>
    </w:p>
    <w:p w:rsidR="000B5DB1" w:rsidRDefault="000B5DB1" w:rsidP="006D3AF3">
      <w:pPr>
        <w:pStyle w:val="NormalWeb"/>
        <w:spacing w:before="30" w:beforeAutospacing="0" w:after="105" w:afterAutospacing="0"/>
        <w:ind w:left="-567" w:firstLine="283"/>
        <w:jc w:val="center"/>
        <w:rPr>
          <w:b/>
          <w:bCs/>
          <w:color w:val="000000"/>
          <w:sz w:val="28"/>
          <w:szCs w:val="28"/>
        </w:rPr>
      </w:pPr>
      <w:r>
        <w:rPr>
          <w:b/>
          <w:bCs/>
          <w:color w:val="000000"/>
          <w:sz w:val="28"/>
          <w:szCs w:val="28"/>
        </w:rPr>
        <w:t>Кафедра социальной работы</w:t>
      </w:r>
    </w:p>
    <w:p w:rsidR="000B5DB1" w:rsidRDefault="000B5DB1" w:rsidP="006D3AF3">
      <w:pPr>
        <w:pStyle w:val="NormalWeb"/>
        <w:spacing w:before="30" w:beforeAutospacing="0" w:after="105" w:afterAutospacing="0"/>
        <w:ind w:left="-567" w:firstLine="283"/>
        <w:jc w:val="center"/>
        <w:rPr>
          <w:color w:val="000000"/>
          <w:sz w:val="28"/>
          <w:szCs w:val="28"/>
        </w:rPr>
      </w:pPr>
    </w:p>
    <w:p w:rsidR="000B5DB1" w:rsidRDefault="000B5DB1" w:rsidP="006D3AF3">
      <w:pPr>
        <w:pStyle w:val="NormalWeb"/>
        <w:spacing w:before="30" w:beforeAutospacing="0" w:after="105" w:afterAutospacing="0"/>
        <w:ind w:left="2265" w:firstLine="1275"/>
        <w:rPr>
          <w:color w:val="000000"/>
          <w:sz w:val="28"/>
          <w:szCs w:val="28"/>
        </w:rPr>
      </w:pPr>
      <w:r>
        <w:rPr>
          <w:color w:val="000000"/>
          <w:sz w:val="28"/>
          <w:szCs w:val="28"/>
        </w:rPr>
        <w:t>Материалы к занятиям</w:t>
      </w:r>
    </w:p>
    <w:p w:rsidR="000B5DB1" w:rsidRDefault="000B5DB1" w:rsidP="006D3AF3">
      <w:pPr>
        <w:pStyle w:val="NormalWeb"/>
        <w:spacing w:before="30" w:beforeAutospacing="0" w:after="105" w:afterAutospacing="0"/>
        <w:ind w:left="-567" w:firstLine="283"/>
        <w:jc w:val="center"/>
        <w:rPr>
          <w:color w:val="000000"/>
          <w:sz w:val="28"/>
          <w:szCs w:val="28"/>
        </w:rPr>
      </w:pPr>
    </w:p>
    <w:p w:rsidR="000B5DB1" w:rsidRDefault="000B5DB1" w:rsidP="006D3AF3">
      <w:pPr>
        <w:pStyle w:val="NormalWeb"/>
        <w:spacing w:before="30" w:beforeAutospacing="0" w:after="105" w:afterAutospacing="0"/>
        <w:ind w:left="-567" w:firstLine="283"/>
        <w:jc w:val="center"/>
        <w:rPr>
          <w:color w:val="000000"/>
          <w:sz w:val="28"/>
          <w:szCs w:val="28"/>
        </w:rPr>
      </w:pPr>
      <w:r>
        <w:rPr>
          <w:color w:val="000000"/>
          <w:sz w:val="28"/>
          <w:szCs w:val="28"/>
        </w:rPr>
        <w:t xml:space="preserve"> по дисциплине «Теория социальной работы»</w:t>
      </w:r>
    </w:p>
    <w:p w:rsidR="000B5DB1" w:rsidRDefault="000B5DB1" w:rsidP="006D3AF3">
      <w:pPr>
        <w:pStyle w:val="NormalWeb"/>
        <w:spacing w:before="30" w:beforeAutospacing="0" w:after="105" w:afterAutospacing="0"/>
        <w:ind w:left="2265" w:firstLine="1275"/>
        <w:rPr>
          <w:color w:val="000000"/>
          <w:sz w:val="28"/>
          <w:szCs w:val="28"/>
        </w:rPr>
      </w:pPr>
    </w:p>
    <w:p w:rsidR="000B5DB1" w:rsidRDefault="000B5DB1" w:rsidP="006D3AF3">
      <w:pPr>
        <w:pStyle w:val="NormalWeb"/>
        <w:spacing w:before="30" w:beforeAutospacing="0" w:after="105" w:afterAutospacing="0"/>
        <w:ind w:left="2973" w:firstLine="1275"/>
        <w:rPr>
          <w:b/>
          <w:bCs/>
          <w:color w:val="000000"/>
          <w:sz w:val="28"/>
          <w:szCs w:val="28"/>
        </w:rPr>
      </w:pPr>
    </w:p>
    <w:p w:rsidR="000B5DB1" w:rsidRDefault="000B5DB1" w:rsidP="006D3AF3">
      <w:pPr>
        <w:pStyle w:val="NormalWeb"/>
        <w:spacing w:before="30" w:beforeAutospacing="0" w:after="105" w:afterAutospacing="0"/>
        <w:ind w:left="2973" w:firstLine="1275"/>
        <w:rPr>
          <w:b/>
          <w:bCs/>
          <w:color w:val="000000"/>
          <w:sz w:val="28"/>
          <w:szCs w:val="28"/>
        </w:rPr>
      </w:pPr>
      <w:r>
        <w:rPr>
          <w:b/>
          <w:bCs/>
          <w:color w:val="000000"/>
          <w:sz w:val="28"/>
          <w:szCs w:val="28"/>
        </w:rPr>
        <w:t>Тема</w:t>
      </w:r>
    </w:p>
    <w:p w:rsidR="000B5DB1" w:rsidRPr="006D3AF3" w:rsidRDefault="000B5DB1" w:rsidP="006D3AF3">
      <w:pPr>
        <w:tabs>
          <w:tab w:val="center" w:pos="4818"/>
          <w:tab w:val="left" w:pos="7776"/>
        </w:tabs>
        <w:spacing w:after="0" w:line="360" w:lineRule="auto"/>
        <w:jc w:val="center"/>
        <w:rPr>
          <w:rFonts w:ascii="Times New Roman" w:hAnsi="Times New Roman" w:cs="Times New Roman"/>
          <w:sz w:val="32"/>
          <w:szCs w:val="32"/>
        </w:rPr>
      </w:pPr>
      <w:r w:rsidRPr="006D3AF3">
        <w:rPr>
          <w:rFonts w:ascii="Times New Roman" w:hAnsi="Times New Roman" w:cs="Times New Roman"/>
          <w:sz w:val="32"/>
          <w:szCs w:val="32"/>
        </w:rPr>
        <w:t>«Социально-ориентированные  модели социальной работы»</w:t>
      </w:r>
    </w:p>
    <w:p w:rsidR="000B5DB1" w:rsidRDefault="000B5DB1" w:rsidP="006D3AF3">
      <w:pPr>
        <w:pStyle w:val="NormalWeb"/>
        <w:spacing w:before="30" w:beforeAutospacing="0" w:after="105" w:afterAutospacing="0"/>
        <w:ind w:left="-567" w:firstLine="283"/>
        <w:jc w:val="center"/>
        <w:rPr>
          <w:i/>
          <w:iCs/>
          <w:color w:val="000000"/>
          <w:sz w:val="32"/>
          <w:szCs w:val="32"/>
        </w:rPr>
      </w:pPr>
    </w:p>
    <w:p w:rsidR="000B5DB1" w:rsidRDefault="000B5DB1" w:rsidP="006D3AF3">
      <w:pPr>
        <w:pStyle w:val="NormalWeb"/>
        <w:spacing w:before="30" w:beforeAutospacing="0" w:after="105" w:afterAutospacing="0"/>
        <w:ind w:left="-567" w:firstLine="283"/>
        <w:jc w:val="center"/>
        <w:rPr>
          <w:b/>
          <w:bCs/>
          <w:i/>
          <w:iCs/>
          <w:color w:val="000000"/>
          <w:sz w:val="28"/>
          <w:szCs w:val="28"/>
        </w:rPr>
      </w:pPr>
    </w:p>
    <w:p w:rsidR="000B5DB1" w:rsidRDefault="000B5DB1" w:rsidP="006D3AF3">
      <w:pPr>
        <w:pStyle w:val="NormalWeb"/>
        <w:spacing w:before="30" w:beforeAutospacing="0" w:after="105" w:afterAutospacing="0"/>
        <w:ind w:left="-567" w:firstLine="283"/>
        <w:jc w:val="center"/>
        <w:rPr>
          <w:color w:val="000000"/>
          <w:sz w:val="28"/>
          <w:szCs w:val="28"/>
        </w:rPr>
      </w:pPr>
    </w:p>
    <w:p w:rsidR="000B5DB1" w:rsidRDefault="000B5DB1" w:rsidP="006D3AF3">
      <w:pPr>
        <w:pStyle w:val="NormalWeb"/>
        <w:spacing w:before="30" w:beforeAutospacing="0" w:after="105" w:afterAutospacing="0"/>
        <w:ind w:left="-567" w:firstLine="283"/>
        <w:rPr>
          <w:b/>
          <w:bCs/>
          <w:color w:val="000000"/>
          <w:sz w:val="28"/>
          <w:szCs w:val="28"/>
        </w:rPr>
      </w:pPr>
    </w:p>
    <w:p w:rsidR="000B5DB1" w:rsidRDefault="000B5DB1" w:rsidP="006D3AF3">
      <w:pPr>
        <w:pStyle w:val="NormalWeb"/>
        <w:spacing w:before="30" w:beforeAutospacing="0" w:after="105" w:afterAutospacing="0"/>
        <w:ind w:left="1557" w:firstLine="1275"/>
        <w:rPr>
          <w:b/>
          <w:bCs/>
          <w:color w:val="000000"/>
          <w:sz w:val="28"/>
          <w:szCs w:val="28"/>
        </w:rPr>
      </w:pPr>
      <w:r>
        <w:rPr>
          <w:color w:val="000000"/>
          <w:sz w:val="28"/>
          <w:szCs w:val="28"/>
        </w:rPr>
        <w:t>Думов Сергей Борисович</w:t>
      </w:r>
    </w:p>
    <w:p w:rsidR="000B5DB1" w:rsidRDefault="000B5DB1" w:rsidP="006D3AF3">
      <w:pPr>
        <w:pStyle w:val="NormalWeb"/>
        <w:spacing w:before="30" w:beforeAutospacing="0" w:after="105" w:afterAutospacing="0"/>
        <w:ind w:left="849" w:right="-1" w:firstLine="1275"/>
        <w:rPr>
          <w:b/>
          <w:bCs/>
          <w:color w:val="000000"/>
          <w:sz w:val="28"/>
          <w:szCs w:val="28"/>
        </w:rPr>
      </w:pPr>
      <w:r>
        <w:rPr>
          <w:color w:val="000000"/>
          <w:sz w:val="28"/>
          <w:szCs w:val="28"/>
        </w:rPr>
        <w:t>кандидат педагогических наук, доцент</w:t>
      </w:r>
    </w:p>
    <w:p w:rsidR="000B5DB1" w:rsidRDefault="000B5DB1" w:rsidP="006D3AF3">
      <w:pPr>
        <w:pStyle w:val="NormalWeb"/>
        <w:spacing w:before="30" w:beforeAutospacing="0" w:after="105" w:afterAutospacing="0"/>
        <w:ind w:left="-567" w:firstLine="283"/>
        <w:rPr>
          <w:color w:val="000000"/>
          <w:sz w:val="28"/>
          <w:szCs w:val="28"/>
        </w:rPr>
      </w:pPr>
    </w:p>
    <w:p w:rsidR="000B5DB1" w:rsidRDefault="000B5DB1" w:rsidP="006D3AF3">
      <w:pPr>
        <w:pStyle w:val="NormalWeb"/>
        <w:spacing w:before="30" w:beforeAutospacing="0" w:after="105" w:afterAutospacing="0"/>
        <w:ind w:left="-567" w:firstLine="283"/>
        <w:jc w:val="center"/>
        <w:rPr>
          <w:b/>
          <w:bCs/>
          <w:color w:val="000000"/>
          <w:sz w:val="28"/>
          <w:szCs w:val="28"/>
        </w:rPr>
      </w:pPr>
    </w:p>
    <w:p w:rsidR="000B5DB1" w:rsidRDefault="000B5DB1" w:rsidP="006D3AF3">
      <w:pPr>
        <w:pStyle w:val="NormalWeb"/>
        <w:spacing w:before="30" w:beforeAutospacing="0" w:after="105" w:afterAutospacing="0"/>
        <w:ind w:left="-567" w:firstLine="283"/>
        <w:jc w:val="center"/>
        <w:rPr>
          <w:b/>
          <w:bCs/>
          <w:color w:val="000000"/>
          <w:sz w:val="28"/>
          <w:szCs w:val="28"/>
        </w:rPr>
      </w:pPr>
    </w:p>
    <w:p w:rsidR="000B5DB1" w:rsidRDefault="000B5DB1" w:rsidP="006D3AF3">
      <w:pPr>
        <w:pStyle w:val="NormalWeb"/>
        <w:spacing w:before="30" w:beforeAutospacing="0" w:after="105" w:afterAutospacing="0"/>
        <w:ind w:left="-567" w:firstLine="283"/>
        <w:jc w:val="center"/>
        <w:rPr>
          <w:color w:val="000000"/>
          <w:sz w:val="28"/>
          <w:szCs w:val="28"/>
        </w:rPr>
      </w:pPr>
    </w:p>
    <w:p w:rsidR="000B5DB1" w:rsidRDefault="000B5DB1" w:rsidP="006D3AF3">
      <w:pPr>
        <w:pStyle w:val="NormalWeb"/>
        <w:spacing w:before="30" w:beforeAutospacing="0" w:after="105" w:afterAutospacing="0"/>
        <w:jc w:val="center"/>
        <w:rPr>
          <w:color w:val="000000"/>
        </w:rPr>
      </w:pPr>
    </w:p>
    <w:p w:rsidR="000B5DB1" w:rsidRDefault="000B5DB1" w:rsidP="006D3AF3">
      <w:pPr>
        <w:pStyle w:val="NormalWeb"/>
        <w:spacing w:before="30" w:beforeAutospacing="0" w:after="105" w:afterAutospacing="0"/>
        <w:jc w:val="center"/>
        <w:rPr>
          <w:color w:val="000000"/>
        </w:rPr>
      </w:pPr>
    </w:p>
    <w:p w:rsidR="000B5DB1" w:rsidRDefault="000B5DB1" w:rsidP="006D3AF3">
      <w:pPr>
        <w:pStyle w:val="NormalWeb"/>
        <w:spacing w:before="30" w:beforeAutospacing="0" w:after="105" w:afterAutospacing="0"/>
        <w:jc w:val="center"/>
        <w:rPr>
          <w:color w:val="000000"/>
        </w:rPr>
      </w:pPr>
    </w:p>
    <w:p w:rsidR="000B5DB1" w:rsidRDefault="000B5DB1" w:rsidP="006D3AF3">
      <w:pPr>
        <w:pStyle w:val="NormalWeb"/>
        <w:spacing w:before="30" w:beforeAutospacing="0" w:after="105" w:afterAutospacing="0"/>
        <w:jc w:val="center"/>
        <w:rPr>
          <w:color w:val="000000"/>
        </w:rPr>
      </w:pPr>
    </w:p>
    <w:p w:rsidR="000B5DB1" w:rsidRDefault="000B5DB1" w:rsidP="006D3AF3">
      <w:pPr>
        <w:pStyle w:val="NormalWeb"/>
        <w:spacing w:before="30" w:beforeAutospacing="0" w:after="105" w:afterAutospacing="0"/>
        <w:jc w:val="center"/>
        <w:rPr>
          <w:color w:val="000000"/>
        </w:rPr>
      </w:pPr>
    </w:p>
    <w:p w:rsidR="000B5DB1" w:rsidRDefault="000B5DB1" w:rsidP="006D3AF3">
      <w:pPr>
        <w:pStyle w:val="NormalWeb"/>
        <w:spacing w:before="30" w:beforeAutospacing="0" w:after="105" w:afterAutospacing="0"/>
        <w:jc w:val="center"/>
        <w:rPr>
          <w:color w:val="000000"/>
        </w:rPr>
      </w:pPr>
      <w:r>
        <w:rPr>
          <w:color w:val="000000"/>
        </w:rPr>
        <w:t>Волгоград</w:t>
      </w:r>
    </w:p>
    <w:p w:rsidR="000B5DB1" w:rsidRDefault="000B5DB1" w:rsidP="006D3AF3">
      <w:pPr>
        <w:pStyle w:val="NormalWeb"/>
        <w:spacing w:before="30" w:beforeAutospacing="0" w:after="105" w:afterAutospacing="0"/>
        <w:ind w:left="-567"/>
        <w:jc w:val="center"/>
        <w:rPr>
          <w:color w:val="000000"/>
        </w:rPr>
      </w:pPr>
      <w:r>
        <w:rPr>
          <w:color w:val="000000"/>
        </w:rPr>
        <w:t>2021</w:t>
      </w:r>
    </w:p>
    <w:p w:rsidR="000B5DB1" w:rsidRPr="006D3AF3" w:rsidRDefault="000B5DB1" w:rsidP="00F64F0D">
      <w:pPr>
        <w:spacing w:after="0" w:line="360" w:lineRule="auto"/>
        <w:jc w:val="center"/>
        <w:rPr>
          <w:rFonts w:ascii="Times New Roman" w:hAnsi="Times New Roman" w:cs="Times New Roman"/>
          <w:b/>
          <w:bCs/>
          <w:sz w:val="28"/>
          <w:szCs w:val="28"/>
        </w:rPr>
      </w:pPr>
    </w:p>
    <w:p w:rsidR="000B5DB1" w:rsidRPr="006D3AF3" w:rsidRDefault="000B5DB1" w:rsidP="00F64F0D">
      <w:pPr>
        <w:spacing w:after="0" w:line="360" w:lineRule="auto"/>
        <w:jc w:val="center"/>
        <w:rPr>
          <w:rFonts w:ascii="Times New Roman" w:hAnsi="Times New Roman" w:cs="Times New Roman"/>
          <w:b/>
          <w:bCs/>
          <w:sz w:val="28"/>
          <w:szCs w:val="28"/>
        </w:rPr>
      </w:pPr>
    </w:p>
    <w:p w:rsidR="000B5DB1" w:rsidRPr="000A55CD" w:rsidRDefault="000B5DB1" w:rsidP="009259D8">
      <w:pPr>
        <w:pStyle w:val="TOCHeading"/>
        <w:spacing w:line="360" w:lineRule="auto"/>
        <w:rPr>
          <w:rFonts w:ascii="Times New Roman" w:hAnsi="Times New Roman" w:cs="Times New Roman"/>
          <w:color w:val="000000"/>
        </w:rPr>
      </w:pPr>
      <w:r w:rsidRPr="000A55CD">
        <w:rPr>
          <w:rFonts w:ascii="Times New Roman" w:hAnsi="Times New Roman" w:cs="Times New Roman"/>
          <w:color w:val="000000"/>
        </w:rPr>
        <w:t>Содержание:</w:t>
      </w:r>
    </w:p>
    <w:p w:rsidR="000B5DB1" w:rsidRPr="006D3AF3" w:rsidRDefault="000B5DB1">
      <w:pPr>
        <w:pStyle w:val="TOC1"/>
        <w:tabs>
          <w:tab w:val="right" w:leader="dot" w:pos="9345"/>
        </w:tabs>
        <w:rPr>
          <w:rFonts w:ascii="Times New Roman" w:hAnsi="Times New Roman" w:cs="Times New Roman"/>
          <w:noProof/>
          <w:sz w:val="28"/>
          <w:szCs w:val="28"/>
          <w:lang w:val="en-US" w:eastAsia="ru-RU"/>
        </w:rPr>
      </w:pPr>
      <w:r w:rsidRPr="000A55CD">
        <w:rPr>
          <w:rFonts w:ascii="Times New Roman" w:hAnsi="Times New Roman" w:cs="Times New Roman"/>
          <w:sz w:val="28"/>
          <w:szCs w:val="28"/>
        </w:rPr>
        <w:fldChar w:fldCharType="begin"/>
      </w:r>
      <w:r w:rsidRPr="000A55CD">
        <w:rPr>
          <w:rFonts w:ascii="Times New Roman" w:hAnsi="Times New Roman" w:cs="Times New Roman"/>
          <w:sz w:val="28"/>
          <w:szCs w:val="28"/>
        </w:rPr>
        <w:instrText xml:space="preserve"> TOC \o "1-3" \h \z \u </w:instrText>
      </w:r>
      <w:r w:rsidRPr="000A55CD">
        <w:rPr>
          <w:rFonts w:ascii="Times New Roman" w:hAnsi="Times New Roman" w:cs="Times New Roman"/>
          <w:sz w:val="28"/>
          <w:szCs w:val="28"/>
        </w:rPr>
        <w:fldChar w:fldCharType="separate"/>
      </w:r>
      <w:hyperlink w:anchor="_Toc57320829" w:history="1">
        <w:r w:rsidRPr="000A55CD">
          <w:rPr>
            <w:rStyle w:val="Hyperlink"/>
            <w:rFonts w:ascii="Times New Roman" w:hAnsi="Times New Roman" w:cs="Times New Roman"/>
            <w:noProof/>
            <w:sz w:val="28"/>
            <w:szCs w:val="28"/>
          </w:rPr>
          <w:t xml:space="preserve"> История становления</w:t>
        </w:r>
        <w:r w:rsidRPr="000A55CD">
          <w:rPr>
            <w:rFonts w:ascii="Times New Roman" w:hAnsi="Times New Roman" w:cs="Times New Roman"/>
            <w:noProof/>
            <w:webHidden/>
            <w:sz w:val="28"/>
            <w:szCs w:val="28"/>
          </w:rPr>
          <w:tab/>
        </w:r>
        <w:r w:rsidRPr="000A55CD">
          <w:rPr>
            <w:rFonts w:ascii="Times New Roman" w:hAnsi="Times New Roman" w:cs="Times New Roman"/>
            <w:noProof/>
            <w:webHidden/>
            <w:sz w:val="28"/>
            <w:szCs w:val="28"/>
          </w:rPr>
          <w:fldChar w:fldCharType="begin"/>
        </w:r>
        <w:r w:rsidRPr="000A55CD">
          <w:rPr>
            <w:rFonts w:ascii="Times New Roman" w:hAnsi="Times New Roman" w:cs="Times New Roman"/>
            <w:noProof/>
            <w:webHidden/>
            <w:sz w:val="28"/>
            <w:szCs w:val="28"/>
          </w:rPr>
          <w:instrText xml:space="preserve"> PAGEREF _Toc57320829 \h </w:instrText>
        </w:r>
        <w:r w:rsidRPr="006D3AF3">
          <w:rPr>
            <w:rFonts w:ascii="Times New Roman" w:hAnsi="Times New Roman" w:cs="Times New Roman"/>
            <w:noProof/>
            <w:sz w:val="28"/>
            <w:szCs w:val="28"/>
          </w:rPr>
        </w:r>
        <w:r w:rsidRPr="000A55CD">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3</w:t>
        </w:r>
        <w:r w:rsidRPr="000A55CD">
          <w:rPr>
            <w:rFonts w:ascii="Times New Roman" w:hAnsi="Times New Roman" w:cs="Times New Roman"/>
            <w:noProof/>
            <w:webHidden/>
            <w:sz w:val="28"/>
            <w:szCs w:val="28"/>
          </w:rPr>
          <w:fldChar w:fldCharType="end"/>
        </w:r>
      </w:hyperlink>
    </w:p>
    <w:p w:rsidR="000B5DB1" w:rsidRPr="000A55CD" w:rsidRDefault="000B5DB1">
      <w:pPr>
        <w:pStyle w:val="TOC1"/>
        <w:tabs>
          <w:tab w:val="right" w:leader="dot" w:pos="9345"/>
        </w:tabs>
        <w:rPr>
          <w:rFonts w:ascii="Times New Roman" w:hAnsi="Times New Roman" w:cs="Times New Roman"/>
          <w:noProof/>
          <w:sz w:val="28"/>
          <w:szCs w:val="28"/>
          <w:lang w:eastAsia="ru-RU"/>
        </w:rPr>
      </w:pPr>
      <w:hyperlink w:anchor="_Toc57320830" w:history="1">
        <w:r w:rsidRPr="000A55CD">
          <w:rPr>
            <w:rStyle w:val="Hyperlink"/>
            <w:rFonts w:ascii="Times New Roman" w:hAnsi="Times New Roman" w:cs="Times New Roman"/>
            <w:noProof/>
            <w:sz w:val="28"/>
            <w:szCs w:val="28"/>
          </w:rPr>
          <w:t>Теория систем и системные идеи</w:t>
        </w:r>
        <w:r w:rsidRPr="000A55CD">
          <w:rPr>
            <w:rFonts w:ascii="Times New Roman" w:hAnsi="Times New Roman" w:cs="Times New Roman"/>
            <w:noProof/>
            <w:webHidden/>
            <w:sz w:val="28"/>
            <w:szCs w:val="28"/>
          </w:rPr>
          <w:tab/>
        </w:r>
        <w:r w:rsidRPr="000A55CD">
          <w:rPr>
            <w:rFonts w:ascii="Times New Roman" w:hAnsi="Times New Roman" w:cs="Times New Roman"/>
            <w:noProof/>
            <w:webHidden/>
            <w:sz w:val="28"/>
            <w:szCs w:val="28"/>
          </w:rPr>
          <w:fldChar w:fldCharType="begin"/>
        </w:r>
        <w:r w:rsidRPr="000A55CD">
          <w:rPr>
            <w:rFonts w:ascii="Times New Roman" w:hAnsi="Times New Roman" w:cs="Times New Roman"/>
            <w:noProof/>
            <w:webHidden/>
            <w:sz w:val="28"/>
            <w:szCs w:val="28"/>
          </w:rPr>
          <w:instrText xml:space="preserve"> PAGEREF _Toc57320830 \h </w:instrText>
        </w:r>
        <w:r w:rsidRPr="006D3AF3">
          <w:rPr>
            <w:rFonts w:ascii="Times New Roman" w:hAnsi="Times New Roman" w:cs="Times New Roman"/>
            <w:noProof/>
            <w:sz w:val="28"/>
            <w:szCs w:val="28"/>
          </w:rPr>
        </w:r>
        <w:r w:rsidRPr="000A55CD">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3</w:t>
        </w:r>
        <w:r w:rsidRPr="000A55CD">
          <w:rPr>
            <w:rFonts w:ascii="Times New Roman" w:hAnsi="Times New Roman" w:cs="Times New Roman"/>
            <w:noProof/>
            <w:webHidden/>
            <w:sz w:val="28"/>
            <w:szCs w:val="28"/>
          </w:rPr>
          <w:fldChar w:fldCharType="end"/>
        </w:r>
      </w:hyperlink>
    </w:p>
    <w:p w:rsidR="000B5DB1" w:rsidRPr="000A55CD" w:rsidRDefault="000B5DB1">
      <w:pPr>
        <w:pStyle w:val="TOC1"/>
        <w:tabs>
          <w:tab w:val="right" w:leader="dot" w:pos="9345"/>
        </w:tabs>
        <w:rPr>
          <w:rFonts w:ascii="Times New Roman" w:hAnsi="Times New Roman" w:cs="Times New Roman"/>
          <w:noProof/>
          <w:sz w:val="28"/>
          <w:szCs w:val="28"/>
          <w:lang w:eastAsia="ru-RU"/>
        </w:rPr>
      </w:pPr>
      <w:hyperlink w:anchor="_Toc57320831" w:history="1">
        <w:r w:rsidRPr="000A55CD">
          <w:rPr>
            <w:rStyle w:val="Hyperlink"/>
            <w:rFonts w:ascii="Times New Roman" w:hAnsi="Times New Roman" w:cs="Times New Roman"/>
            <w:noProof/>
            <w:sz w:val="28"/>
            <w:szCs w:val="28"/>
          </w:rPr>
          <w:t>Гуманистическая модель</w:t>
        </w:r>
        <w:r w:rsidRPr="000A55CD">
          <w:rPr>
            <w:rFonts w:ascii="Times New Roman" w:hAnsi="Times New Roman" w:cs="Times New Roman"/>
            <w:noProof/>
            <w:webHidden/>
            <w:sz w:val="28"/>
            <w:szCs w:val="28"/>
          </w:rPr>
          <w:tab/>
        </w:r>
        <w:r w:rsidRPr="000A55CD">
          <w:rPr>
            <w:rFonts w:ascii="Times New Roman" w:hAnsi="Times New Roman" w:cs="Times New Roman"/>
            <w:noProof/>
            <w:webHidden/>
            <w:sz w:val="28"/>
            <w:szCs w:val="28"/>
          </w:rPr>
          <w:fldChar w:fldCharType="begin"/>
        </w:r>
        <w:r w:rsidRPr="000A55CD">
          <w:rPr>
            <w:rFonts w:ascii="Times New Roman" w:hAnsi="Times New Roman" w:cs="Times New Roman"/>
            <w:noProof/>
            <w:webHidden/>
            <w:sz w:val="28"/>
            <w:szCs w:val="28"/>
          </w:rPr>
          <w:instrText xml:space="preserve"> PAGEREF _Toc57320831 \h </w:instrText>
        </w:r>
        <w:r w:rsidRPr="006D3AF3">
          <w:rPr>
            <w:rFonts w:ascii="Times New Roman" w:hAnsi="Times New Roman" w:cs="Times New Roman"/>
            <w:noProof/>
            <w:sz w:val="28"/>
            <w:szCs w:val="28"/>
          </w:rPr>
        </w:r>
        <w:r w:rsidRPr="000A55CD">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3</w:t>
        </w:r>
        <w:r w:rsidRPr="000A55CD">
          <w:rPr>
            <w:rFonts w:ascii="Times New Roman" w:hAnsi="Times New Roman" w:cs="Times New Roman"/>
            <w:noProof/>
            <w:webHidden/>
            <w:sz w:val="28"/>
            <w:szCs w:val="28"/>
          </w:rPr>
          <w:fldChar w:fldCharType="end"/>
        </w:r>
      </w:hyperlink>
    </w:p>
    <w:p w:rsidR="000B5DB1" w:rsidRPr="000A55CD" w:rsidRDefault="000B5DB1">
      <w:pPr>
        <w:pStyle w:val="TOC1"/>
        <w:tabs>
          <w:tab w:val="right" w:leader="dot" w:pos="9345"/>
        </w:tabs>
        <w:rPr>
          <w:rFonts w:ascii="Times New Roman" w:hAnsi="Times New Roman" w:cs="Times New Roman"/>
          <w:noProof/>
          <w:sz w:val="28"/>
          <w:szCs w:val="28"/>
          <w:lang w:eastAsia="ru-RU"/>
        </w:rPr>
      </w:pPr>
      <w:hyperlink w:anchor="_Toc57320832" w:history="1">
        <w:r w:rsidRPr="000A55CD">
          <w:rPr>
            <w:rStyle w:val="Hyperlink"/>
            <w:rFonts w:ascii="Times New Roman" w:hAnsi="Times New Roman" w:cs="Times New Roman"/>
            <w:noProof/>
            <w:sz w:val="28"/>
            <w:szCs w:val="28"/>
          </w:rPr>
          <w:t>Экологический подход</w:t>
        </w:r>
        <w:r w:rsidRPr="000A55CD">
          <w:rPr>
            <w:rFonts w:ascii="Times New Roman" w:hAnsi="Times New Roman" w:cs="Times New Roman"/>
            <w:noProof/>
            <w:webHidden/>
            <w:sz w:val="28"/>
            <w:szCs w:val="28"/>
          </w:rPr>
          <w:tab/>
        </w:r>
        <w:r w:rsidRPr="000A55CD">
          <w:rPr>
            <w:rFonts w:ascii="Times New Roman" w:hAnsi="Times New Roman" w:cs="Times New Roman"/>
            <w:noProof/>
            <w:webHidden/>
            <w:sz w:val="28"/>
            <w:szCs w:val="28"/>
          </w:rPr>
          <w:fldChar w:fldCharType="begin"/>
        </w:r>
        <w:r w:rsidRPr="000A55CD">
          <w:rPr>
            <w:rFonts w:ascii="Times New Roman" w:hAnsi="Times New Roman" w:cs="Times New Roman"/>
            <w:noProof/>
            <w:webHidden/>
            <w:sz w:val="28"/>
            <w:szCs w:val="28"/>
          </w:rPr>
          <w:instrText xml:space="preserve"> PAGEREF _Toc57320832 \h </w:instrText>
        </w:r>
        <w:r w:rsidRPr="006D3AF3">
          <w:rPr>
            <w:rFonts w:ascii="Times New Roman" w:hAnsi="Times New Roman" w:cs="Times New Roman"/>
            <w:noProof/>
            <w:sz w:val="28"/>
            <w:szCs w:val="28"/>
          </w:rPr>
        </w:r>
        <w:r w:rsidRPr="000A55CD">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3</w:t>
        </w:r>
        <w:r w:rsidRPr="000A55CD">
          <w:rPr>
            <w:rFonts w:ascii="Times New Roman" w:hAnsi="Times New Roman" w:cs="Times New Roman"/>
            <w:noProof/>
            <w:webHidden/>
            <w:sz w:val="28"/>
            <w:szCs w:val="28"/>
          </w:rPr>
          <w:fldChar w:fldCharType="end"/>
        </w:r>
      </w:hyperlink>
    </w:p>
    <w:p w:rsidR="000B5DB1" w:rsidRPr="000A55CD" w:rsidRDefault="000B5DB1">
      <w:pPr>
        <w:pStyle w:val="TOC1"/>
        <w:tabs>
          <w:tab w:val="right" w:leader="dot" w:pos="9345"/>
        </w:tabs>
        <w:rPr>
          <w:rFonts w:ascii="Times New Roman" w:hAnsi="Times New Roman" w:cs="Times New Roman"/>
          <w:noProof/>
          <w:sz w:val="28"/>
          <w:szCs w:val="28"/>
          <w:lang w:eastAsia="ru-RU"/>
        </w:rPr>
      </w:pPr>
      <w:hyperlink w:anchor="_Toc57320833" w:history="1">
        <w:r w:rsidRPr="000A55CD">
          <w:rPr>
            <w:rStyle w:val="Hyperlink"/>
            <w:rFonts w:ascii="Times New Roman" w:hAnsi="Times New Roman" w:cs="Times New Roman"/>
            <w:noProof/>
            <w:sz w:val="28"/>
            <w:szCs w:val="28"/>
          </w:rPr>
          <w:t>Марксистская модель</w:t>
        </w:r>
        <w:r w:rsidRPr="000A55CD">
          <w:rPr>
            <w:rFonts w:ascii="Times New Roman" w:hAnsi="Times New Roman" w:cs="Times New Roman"/>
            <w:noProof/>
            <w:webHidden/>
            <w:sz w:val="28"/>
            <w:szCs w:val="28"/>
          </w:rPr>
          <w:tab/>
        </w:r>
        <w:r w:rsidRPr="000A55CD">
          <w:rPr>
            <w:rFonts w:ascii="Times New Roman" w:hAnsi="Times New Roman" w:cs="Times New Roman"/>
            <w:noProof/>
            <w:webHidden/>
            <w:sz w:val="28"/>
            <w:szCs w:val="28"/>
          </w:rPr>
          <w:fldChar w:fldCharType="begin"/>
        </w:r>
        <w:r w:rsidRPr="000A55CD">
          <w:rPr>
            <w:rFonts w:ascii="Times New Roman" w:hAnsi="Times New Roman" w:cs="Times New Roman"/>
            <w:noProof/>
            <w:webHidden/>
            <w:sz w:val="28"/>
            <w:szCs w:val="28"/>
          </w:rPr>
          <w:instrText xml:space="preserve"> PAGEREF _Toc57320833 \h </w:instrText>
        </w:r>
        <w:r w:rsidRPr="006D3AF3">
          <w:rPr>
            <w:rFonts w:ascii="Times New Roman" w:hAnsi="Times New Roman" w:cs="Times New Roman"/>
            <w:noProof/>
            <w:sz w:val="28"/>
            <w:szCs w:val="28"/>
          </w:rPr>
        </w:r>
        <w:r w:rsidRPr="000A55CD">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3</w:t>
        </w:r>
        <w:r w:rsidRPr="000A55CD">
          <w:rPr>
            <w:rFonts w:ascii="Times New Roman" w:hAnsi="Times New Roman" w:cs="Times New Roman"/>
            <w:noProof/>
            <w:webHidden/>
            <w:sz w:val="28"/>
            <w:szCs w:val="28"/>
          </w:rPr>
          <w:fldChar w:fldCharType="end"/>
        </w:r>
      </w:hyperlink>
    </w:p>
    <w:p w:rsidR="000B5DB1" w:rsidRPr="000A55CD" w:rsidRDefault="000B5DB1">
      <w:pPr>
        <w:pStyle w:val="TOC1"/>
        <w:tabs>
          <w:tab w:val="right" w:leader="dot" w:pos="9345"/>
        </w:tabs>
        <w:rPr>
          <w:rFonts w:ascii="Times New Roman" w:hAnsi="Times New Roman" w:cs="Times New Roman"/>
          <w:noProof/>
          <w:sz w:val="28"/>
          <w:szCs w:val="28"/>
          <w:lang w:eastAsia="ru-RU"/>
        </w:rPr>
      </w:pPr>
      <w:hyperlink w:anchor="_Toc57320834" w:history="1">
        <w:r w:rsidRPr="000A55CD">
          <w:rPr>
            <w:rStyle w:val="Hyperlink"/>
            <w:rFonts w:ascii="Times New Roman" w:hAnsi="Times New Roman" w:cs="Times New Roman"/>
            <w:noProof/>
            <w:sz w:val="28"/>
            <w:szCs w:val="28"/>
          </w:rPr>
          <w:t>Список литературы:</w:t>
        </w:r>
        <w:r w:rsidRPr="000A55CD">
          <w:rPr>
            <w:rFonts w:ascii="Times New Roman" w:hAnsi="Times New Roman" w:cs="Times New Roman"/>
            <w:noProof/>
            <w:webHidden/>
            <w:sz w:val="28"/>
            <w:szCs w:val="28"/>
          </w:rPr>
          <w:tab/>
        </w:r>
        <w:r w:rsidRPr="000A55CD">
          <w:rPr>
            <w:rFonts w:ascii="Times New Roman" w:hAnsi="Times New Roman" w:cs="Times New Roman"/>
            <w:noProof/>
            <w:webHidden/>
            <w:sz w:val="28"/>
            <w:szCs w:val="28"/>
          </w:rPr>
          <w:fldChar w:fldCharType="begin"/>
        </w:r>
        <w:r w:rsidRPr="000A55CD">
          <w:rPr>
            <w:rFonts w:ascii="Times New Roman" w:hAnsi="Times New Roman" w:cs="Times New Roman"/>
            <w:noProof/>
            <w:webHidden/>
            <w:sz w:val="28"/>
            <w:szCs w:val="28"/>
          </w:rPr>
          <w:instrText xml:space="preserve"> PAGEREF _Toc57320834 \h </w:instrText>
        </w:r>
        <w:r w:rsidRPr="006D3AF3">
          <w:rPr>
            <w:rFonts w:ascii="Times New Roman" w:hAnsi="Times New Roman" w:cs="Times New Roman"/>
            <w:noProof/>
            <w:sz w:val="28"/>
            <w:szCs w:val="28"/>
          </w:rPr>
        </w:r>
        <w:r w:rsidRPr="000A55CD">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3</w:t>
        </w:r>
        <w:r w:rsidRPr="000A55CD">
          <w:rPr>
            <w:rFonts w:ascii="Times New Roman" w:hAnsi="Times New Roman" w:cs="Times New Roman"/>
            <w:noProof/>
            <w:webHidden/>
            <w:sz w:val="28"/>
            <w:szCs w:val="28"/>
          </w:rPr>
          <w:fldChar w:fldCharType="end"/>
        </w:r>
      </w:hyperlink>
    </w:p>
    <w:p w:rsidR="000B5DB1" w:rsidRDefault="000B5DB1" w:rsidP="009259D8">
      <w:pPr>
        <w:spacing w:line="360" w:lineRule="auto"/>
      </w:pPr>
      <w:r w:rsidRPr="000A55CD">
        <w:rPr>
          <w:rFonts w:ascii="Times New Roman" w:hAnsi="Times New Roman" w:cs="Times New Roman"/>
          <w:sz w:val="28"/>
          <w:szCs w:val="28"/>
        </w:rPr>
        <w:fldChar w:fldCharType="end"/>
      </w:r>
    </w:p>
    <w:p w:rsidR="000B5DB1" w:rsidRDefault="000B5DB1">
      <w:pPr>
        <w:rPr>
          <w:rFonts w:ascii="Times New Roman" w:hAnsi="Times New Roman" w:cs="Times New Roman"/>
          <w:sz w:val="28"/>
          <w:szCs w:val="28"/>
        </w:rPr>
      </w:pPr>
      <w:r>
        <w:rPr>
          <w:rFonts w:ascii="Times New Roman" w:hAnsi="Times New Roman" w:cs="Times New Roman"/>
          <w:sz w:val="28"/>
          <w:szCs w:val="28"/>
        </w:rPr>
        <w:br w:type="page"/>
      </w:r>
    </w:p>
    <w:p w:rsidR="000B5DB1" w:rsidRPr="00993034" w:rsidRDefault="000B5DB1" w:rsidP="00993034">
      <w:pPr>
        <w:pStyle w:val="Heading1"/>
        <w:spacing w:after="240"/>
        <w:rPr>
          <w:rFonts w:ascii="Times New Roman" w:hAnsi="Times New Roman" w:cs="Times New Roman"/>
          <w:color w:val="000000"/>
        </w:rPr>
      </w:pPr>
      <w:bookmarkStart w:id="0" w:name="_Toc57320829"/>
      <w:r w:rsidRPr="00993034">
        <w:rPr>
          <w:rFonts w:ascii="Times New Roman" w:hAnsi="Times New Roman" w:cs="Times New Roman"/>
          <w:color w:val="000000"/>
        </w:rPr>
        <w:t xml:space="preserve"> История становления</w:t>
      </w:r>
      <w:bookmarkEnd w:id="0"/>
    </w:p>
    <w:p w:rsidR="000B5DB1" w:rsidRDefault="000B5DB1" w:rsidP="00993034">
      <w:pPr>
        <w:pStyle w:val="NormalWeb"/>
        <w:shd w:val="clear" w:color="auto" w:fill="FFFFFF"/>
        <w:spacing w:before="0" w:beforeAutospacing="0" w:after="0" w:afterAutospacing="0" w:line="360" w:lineRule="auto"/>
        <w:ind w:firstLine="426"/>
        <w:jc w:val="both"/>
        <w:rPr>
          <w:color w:val="000000"/>
          <w:sz w:val="28"/>
          <w:szCs w:val="28"/>
        </w:rPr>
      </w:pPr>
      <w:r w:rsidRPr="00993034">
        <w:rPr>
          <w:color w:val="000000"/>
          <w:sz w:val="28"/>
          <w:szCs w:val="28"/>
        </w:rPr>
        <w:t>Первоначальный этап становления теории социальной работы берет свое начало в конце XIX - начале XX в. и связан с разработкой </w:t>
      </w:r>
      <w:r w:rsidRPr="00993034">
        <w:rPr>
          <w:b/>
          <w:bCs/>
          <w:color w:val="000000"/>
          <w:sz w:val="28"/>
          <w:szCs w:val="28"/>
        </w:rPr>
        <w:t>этико-терапевтической модели.</w:t>
      </w:r>
      <w:r w:rsidRPr="00993034">
        <w:rPr>
          <w:color w:val="000000"/>
          <w:sz w:val="28"/>
          <w:szCs w:val="28"/>
        </w:rPr>
        <w:t xml:space="preserve"> Она опиралась на изучение разнообразных форм благотворительности. Книга американской исследовательницы М.Ричмонд «Дружеский визит к беднякам: руководство для работающих в благотворительных организациях» стала первым научным трактатом по социальной работе. В ней предпринята попытка анализа особенностей взаимодействия социального работника и клиента. </w:t>
      </w:r>
    </w:p>
    <w:p w:rsidR="000B5DB1" w:rsidRPr="00993034" w:rsidRDefault="000B5DB1" w:rsidP="00993034">
      <w:pPr>
        <w:pStyle w:val="NormalWeb"/>
        <w:shd w:val="clear" w:color="auto" w:fill="FFFFFF"/>
        <w:spacing w:before="0" w:beforeAutospacing="0" w:after="0" w:afterAutospacing="0" w:line="360" w:lineRule="auto"/>
        <w:ind w:firstLine="426"/>
        <w:jc w:val="both"/>
        <w:rPr>
          <w:rFonts w:ascii="Arial" w:hAnsi="Arial" w:cs="Arial"/>
          <w:color w:val="000000"/>
          <w:sz w:val="28"/>
          <w:szCs w:val="28"/>
        </w:rPr>
      </w:pPr>
      <w:r w:rsidRPr="00993034">
        <w:rPr>
          <w:color w:val="000000"/>
          <w:sz w:val="28"/>
          <w:szCs w:val="28"/>
        </w:rPr>
        <w:t>В другой книге - «Социальные диагнозы» М. Ричмонд подробно описала методы работы с клиентами: социальную диагностику, методы вмешательства в проблемную ситуацию, социальную терапию. По ее мнению, технология социальной работы должна включать следующие этапы:</w:t>
      </w:r>
    </w:p>
    <w:p w:rsidR="000B5DB1" w:rsidRPr="00993034" w:rsidRDefault="000B5DB1" w:rsidP="00993034">
      <w:pPr>
        <w:pStyle w:val="NormalWeb"/>
        <w:numPr>
          <w:ilvl w:val="0"/>
          <w:numId w:val="2"/>
        </w:numPr>
        <w:shd w:val="clear" w:color="auto" w:fill="FFFFFF"/>
        <w:spacing w:before="0" w:beforeAutospacing="0" w:after="0" w:afterAutospacing="0" w:line="360" w:lineRule="auto"/>
        <w:ind w:left="0" w:firstLine="426"/>
        <w:jc w:val="both"/>
        <w:rPr>
          <w:rFonts w:ascii="Arial" w:hAnsi="Arial" w:cs="Arial"/>
          <w:color w:val="000000"/>
          <w:sz w:val="28"/>
          <w:szCs w:val="28"/>
        </w:rPr>
      </w:pPr>
      <w:r w:rsidRPr="00993034">
        <w:rPr>
          <w:color w:val="000000"/>
          <w:sz w:val="28"/>
          <w:szCs w:val="28"/>
        </w:rPr>
        <w:t>получение информации о проблеме клиента;</w:t>
      </w:r>
    </w:p>
    <w:p w:rsidR="000B5DB1" w:rsidRPr="00993034" w:rsidRDefault="000B5DB1" w:rsidP="00993034">
      <w:pPr>
        <w:pStyle w:val="NormalWeb"/>
        <w:numPr>
          <w:ilvl w:val="0"/>
          <w:numId w:val="2"/>
        </w:numPr>
        <w:shd w:val="clear" w:color="auto" w:fill="FFFFFF"/>
        <w:spacing w:before="0" w:beforeAutospacing="0" w:after="0" w:afterAutospacing="0" w:line="360" w:lineRule="auto"/>
        <w:ind w:left="0" w:firstLine="426"/>
        <w:jc w:val="both"/>
        <w:rPr>
          <w:rFonts w:ascii="Arial" w:hAnsi="Arial" w:cs="Arial"/>
          <w:color w:val="000000"/>
          <w:sz w:val="28"/>
          <w:szCs w:val="28"/>
        </w:rPr>
      </w:pPr>
      <w:r w:rsidRPr="00993034">
        <w:rPr>
          <w:color w:val="000000"/>
          <w:sz w:val="28"/>
          <w:szCs w:val="28"/>
        </w:rPr>
        <w:t>постановку диагноза (исследование социального отклонения);</w:t>
      </w:r>
    </w:p>
    <w:p w:rsidR="000B5DB1" w:rsidRPr="00993034" w:rsidRDefault="000B5DB1" w:rsidP="00993034">
      <w:pPr>
        <w:pStyle w:val="NormalWeb"/>
        <w:numPr>
          <w:ilvl w:val="0"/>
          <w:numId w:val="2"/>
        </w:numPr>
        <w:shd w:val="clear" w:color="auto" w:fill="FFFFFF"/>
        <w:spacing w:before="0" w:beforeAutospacing="0" w:after="0" w:afterAutospacing="0" w:line="360" w:lineRule="auto"/>
        <w:ind w:left="0" w:firstLine="426"/>
        <w:jc w:val="both"/>
        <w:rPr>
          <w:rFonts w:ascii="Arial" w:hAnsi="Arial" w:cs="Arial"/>
          <w:color w:val="000000"/>
          <w:sz w:val="28"/>
          <w:szCs w:val="28"/>
        </w:rPr>
      </w:pPr>
      <w:r w:rsidRPr="00993034">
        <w:rPr>
          <w:color w:val="000000"/>
          <w:sz w:val="28"/>
          <w:szCs w:val="28"/>
        </w:rPr>
        <w:t>прогнозирование как анализ перспектив улучшения;</w:t>
      </w:r>
    </w:p>
    <w:p w:rsidR="000B5DB1" w:rsidRPr="00993034" w:rsidRDefault="000B5DB1" w:rsidP="00993034">
      <w:pPr>
        <w:pStyle w:val="NormalWeb"/>
        <w:numPr>
          <w:ilvl w:val="0"/>
          <w:numId w:val="2"/>
        </w:numPr>
        <w:shd w:val="clear" w:color="auto" w:fill="FFFFFF"/>
        <w:spacing w:before="0" w:beforeAutospacing="0" w:after="0" w:afterAutospacing="0" w:line="360" w:lineRule="auto"/>
        <w:ind w:left="0" w:firstLine="426"/>
        <w:jc w:val="both"/>
        <w:rPr>
          <w:rFonts w:ascii="Arial" w:hAnsi="Arial" w:cs="Arial"/>
          <w:color w:val="000000"/>
          <w:sz w:val="28"/>
          <w:szCs w:val="28"/>
        </w:rPr>
      </w:pPr>
      <w:r w:rsidRPr="00993034">
        <w:rPr>
          <w:color w:val="000000"/>
          <w:sz w:val="28"/>
          <w:szCs w:val="28"/>
        </w:rPr>
        <w:t>осуществление терапии или лечения (оказание помощи клиенту).</w:t>
      </w:r>
    </w:p>
    <w:p w:rsidR="000B5DB1" w:rsidRDefault="000B5DB1" w:rsidP="000A55CD">
      <w:pPr>
        <w:pStyle w:val="NormalWeb"/>
        <w:shd w:val="clear" w:color="auto" w:fill="FFFFFF"/>
        <w:spacing w:before="0" w:beforeAutospacing="0" w:after="0" w:afterAutospacing="0" w:line="360" w:lineRule="auto"/>
        <w:jc w:val="both"/>
        <w:rPr>
          <w:color w:val="000000"/>
          <w:sz w:val="28"/>
          <w:szCs w:val="28"/>
        </w:rPr>
      </w:pPr>
    </w:p>
    <w:p w:rsidR="000B5DB1" w:rsidRPr="00993034" w:rsidRDefault="000B5DB1" w:rsidP="00993034">
      <w:pPr>
        <w:pStyle w:val="NormalWeb"/>
        <w:shd w:val="clear" w:color="auto" w:fill="FFFFFF"/>
        <w:spacing w:before="0" w:beforeAutospacing="0" w:after="0" w:afterAutospacing="0" w:line="360" w:lineRule="auto"/>
        <w:ind w:firstLine="426"/>
        <w:jc w:val="both"/>
        <w:rPr>
          <w:rFonts w:ascii="Arial" w:hAnsi="Arial" w:cs="Arial"/>
          <w:color w:val="000000"/>
          <w:sz w:val="28"/>
          <w:szCs w:val="28"/>
        </w:rPr>
      </w:pPr>
      <w:r w:rsidRPr="00993034">
        <w:rPr>
          <w:color w:val="000000"/>
          <w:sz w:val="28"/>
          <w:szCs w:val="28"/>
        </w:rPr>
        <w:t>Социальный диагноз предполагал оценку, как личности клиента, так и его социального положения. Диагноз должен был носить научно обоснованный характер. Цель деятельности социальных работников заключалась в высвобождении ресурсов человека и гармонизации его отношений с социальным окружением. Социальная помощь организовывалась как косвенным «недирективным» методом (воздействие на среду), так и непосредственным «директивным» методом (прямое воздействие на клиента). Директивный метод ориентировал на вовлечение клиента в выработку и принятие решения, например, при помощи советов, обсуждении, уговоров. Центральным лицом оказания помощи выступал социальный работник. Поэтому данный теоретический подход к социальной работе стал называться «работа с клиентом» или «работа со случаем».</w:t>
      </w:r>
    </w:p>
    <w:p w:rsidR="000B5DB1" w:rsidRPr="00993034" w:rsidRDefault="000B5DB1" w:rsidP="00993034">
      <w:pPr>
        <w:pStyle w:val="NormalWeb"/>
        <w:shd w:val="clear" w:color="auto" w:fill="FFFFFF"/>
        <w:spacing w:before="0" w:beforeAutospacing="0" w:after="0" w:afterAutospacing="0" w:line="360" w:lineRule="auto"/>
        <w:ind w:firstLine="426"/>
        <w:jc w:val="both"/>
        <w:rPr>
          <w:rFonts w:ascii="Arial" w:hAnsi="Arial" w:cs="Arial"/>
          <w:color w:val="000000"/>
          <w:sz w:val="28"/>
          <w:szCs w:val="28"/>
        </w:rPr>
      </w:pPr>
      <w:r w:rsidRPr="00993034">
        <w:rPr>
          <w:color w:val="000000"/>
          <w:sz w:val="28"/>
          <w:szCs w:val="28"/>
        </w:rPr>
        <w:t>В своем труде «Научная школа социальной работы» М. Ричмонд предложила обширный набор схем оценки качества социальной работы, диагностики социальных проблем, которые приходится решать социальному работнику. Просветительская деятельность М. Ричмонд заложила основы теоретического подхода, который вошел в историю под названием </w:t>
      </w:r>
      <w:r w:rsidRPr="00993034">
        <w:rPr>
          <w:b/>
          <w:bCs/>
          <w:i/>
          <w:iCs/>
          <w:color w:val="000000"/>
          <w:sz w:val="28"/>
          <w:szCs w:val="28"/>
        </w:rPr>
        <w:t>«диагностическая школа</w:t>
      </w:r>
      <w:r w:rsidRPr="00993034">
        <w:rPr>
          <w:color w:val="000000"/>
          <w:sz w:val="28"/>
          <w:szCs w:val="28"/>
        </w:rPr>
        <w:t>» или </w:t>
      </w:r>
      <w:r w:rsidRPr="00993034">
        <w:rPr>
          <w:b/>
          <w:bCs/>
          <w:i/>
          <w:iCs/>
          <w:color w:val="000000"/>
          <w:sz w:val="28"/>
          <w:szCs w:val="28"/>
        </w:rPr>
        <w:t>«диагностический подход</w:t>
      </w:r>
      <w:r w:rsidRPr="00993034">
        <w:rPr>
          <w:color w:val="000000"/>
          <w:sz w:val="28"/>
          <w:szCs w:val="28"/>
        </w:rPr>
        <w:t>» в социальной работе.</w:t>
      </w:r>
    </w:p>
    <w:p w:rsidR="000B5DB1" w:rsidRPr="00993034" w:rsidRDefault="000B5DB1" w:rsidP="00993034">
      <w:pPr>
        <w:pStyle w:val="NormalWeb"/>
        <w:shd w:val="clear" w:color="auto" w:fill="FFFFFF"/>
        <w:spacing w:before="0" w:beforeAutospacing="0" w:after="0" w:afterAutospacing="0" w:line="360" w:lineRule="auto"/>
        <w:ind w:firstLine="426"/>
        <w:jc w:val="both"/>
        <w:rPr>
          <w:rFonts w:ascii="Arial" w:hAnsi="Arial" w:cs="Arial"/>
          <w:color w:val="000000"/>
          <w:sz w:val="28"/>
          <w:szCs w:val="28"/>
        </w:rPr>
      </w:pPr>
      <w:r w:rsidRPr="00993034">
        <w:rPr>
          <w:color w:val="000000"/>
          <w:sz w:val="28"/>
          <w:szCs w:val="28"/>
        </w:rPr>
        <w:t>Важную роль в формировании диагностической школы социальной работы сыграли идеи психоанализа 3. Фрейда. По мнению Фрейда и его последователей, «не человек является проблемой, а у него есть проблемы». Основная задача психоанализа — это направленность на выявление структурных бессознательных элементов психики и прояснение истинных мотивов поведения личности. Особенное внимание уделялось анализу отношений человека со значимыми близкими, начиная с раннего детства. Целями социальной работы становились гармоничное развитие личности, установление добрых отношений со своим социальным окружением. Отклонения в поведении клиента связывались с неадекватной интерпретацией чувств, потребностей, побуждений.</w:t>
      </w:r>
    </w:p>
    <w:p w:rsidR="000B5DB1" w:rsidRPr="00993034" w:rsidRDefault="000B5DB1" w:rsidP="00993034">
      <w:pPr>
        <w:pStyle w:val="NormalWeb"/>
        <w:shd w:val="clear" w:color="auto" w:fill="FFFFFF"/>
        <w:spacing w:before="0" w:beforeAutospacing="0" w:after="0" w:afterAutospacing="0" w:line="360" w:lineRule="auto"/>
        <w:ind w:firstLine="426"/>
        <w:jc w:val="both"/>
        <w:rPr>
          <w:rFonts w:ascii="Arial" w:hAnsi="Arial" w:cs="Arial"/>
          <w:color w:val="000000"/>
          <w:sz w:val="28"/>
          <w:szCs w:val="28"/>
        </w:rPr>
      </w:pPr>
      <w:r w:rsidRPr="00993034">
        <w:rPr>
          <w:color w:val="000000"/>
          <w:sz w:val="28"/>
          <w:szCs w:val="28"/>
        </w:rPr>
        <w:t>Для эффективной социальной деятельности специалисту-консультанту требовались тонкая наблюдательность, невмешательство, проницательность, эмоциональная стабильность, способность к адекватному объяснению (интерпретации) поведения клиента. Его практическими задачами были </w:t>
      </w:r>
      <w:r w:rsidRPr="00993034">
        <w:rPr>
          <w:b/>
          <w:bCs/>
          <w:i/>
          <w:iCs/>
          <w:color w:val="000000"/>
          <w:sz w:val="28"/>
          <w:szCs w:val="28"/>
        </w:rPr>
        <w:t>«</w:t>
      </w:r>
      <w:r w:rsidRPr="00993034">
        <w:rPr>
          <w:b/>
          <w:bCs/>
          <w:color w:val="000000"/>
          <w:sz w:val="28"/>
          <w:szCs w:val="28"/>
        </w:rPr>
        <w:t>снятие болезненных симптомов</w:t>
      </w:r>
      <w:r w:rsidRPr="00993034">
        <w:rPr>
          <w:b/>
          <w:bCs/>
          <w:i/>
          <w:iCs/>
          <w:color w:val="000000"/>
          <w:sz w:val="28"/>
          <w:szCs w:val="28"/>
        </w:rPr>
        <w:t>»</w:t>
      </w:r>
      <w:r w:rsidRPr="00993034">
        <w:rPr>
          <w:color w:val="000000"/>
          <w:sz w:val="28"/>
          <w:szCs w:val="28"/>
        </w:rPr>
        <w:t> и достижение сбалансированного развития личности клиента.</w:t>
      </w:r>
    </w:p>
    <w:p w:rsidR="000B5DB1" w:rsidRDefault="000B5DB1" w:rsidP="00993034">
      <w:pPr>
        <w:pStyle w:val="NormalWeb"/>
        <w:shd w:val="clear" w:color="auto" w:fill="FFFFFF"/>
        <w:spacing w:after="0" w:line="360" w:lineRule="auto"/>
        <w:ind w:firstLine="426"/>
        <w:jc w:val="both"/>
      </w:pPr>
      <w:r w:rsidRPr="00993034">
        <w:rPr>
          <w:color w:val="000000"/>
          <w:sz w:val="28"/>
          <w:szCs w:val="28"/>
        </w:rPr>
        <w:t>Данное направление вошло в историю социальной работы как психодинамическая модель (3.Фрейд, Э.Берн и др.), в которой были обоснованы принципы индивидуальной социальной работы, диагностические процедуры и необходимость использования терапевтических технологий помощи.</w:t>
      </w:r>
    </w:p>
    <w:p w:rsidR="000B5DB1" w:rsidRPr="00993034" w:rsidRDefault="000B5DB1" w:rsidP="00993034">
      <w:pPr>
        <w:pStyle w:val="NormalWeb"/>
        <w:shd w:val="clear" w:color="auto" w:fill="FFFFFF"/>
        <w:spacing w:after="0" w:line="360" w:lineRule="auto"/>
        <w:ind w:firstLine="426"/>
        <w:jc w:val="both"/>
        <w:rPr>
          <w:color w:val="000000"/>
          <w:sz w:val="28"/>
          <w:szCs w:val="28"/>
        </w:rPr>
      </w:pPr>
      <w:r w:rsidRPr="00993034">
        <w:rPr>
          <w:color w:val="000000"/>
          <w:sz w:val="28"/>
          <w:szCs w:val="28"/>
        </w:rPr>
        <w:t>Другой подход в развитии теории и практики социальной работы представлен в «функциональной школе социальной работы». Идеологами данного направления выступали О.Ранк иТаффт. Основное внимание здесь уделяется результату взаимодействия социального работника и клиента, а не постановке диагноза. Задача социальной работы заключалась в том, чтобы помощь была признана и осознана клиентом. В этом случае между социальным работником и клиентом устанавливались особые взаимоотношения: они становились партнерами и несли равную ответственность за изменение ситуации. Функциональная школа социальной работы стала основой для деятельности различных агентств и служб, которые предоставляли клиентам необходимые дополнительные ресурсы для их личн</w:t>
      </w:r>
      <w:r>
        <w:rPr>
          <w:color w:val="000000"/>
          <w:sz w:val="28"/>
          <w:szCs w:val="28"/>
        </w:rPr>
        <w:t>остного и социального развития.</w:t>
      </w:r>
    </w:p>
    <w:p w:rsidR="000B5DB1" w:rsidRPr="00993034" w:rsidRDefault="000B5DB1" w:rsidP="00993034">
      <w:pPr>
        <w:pStyle w:val="NormalWeb"/>
        <w:shd w:val="clear" w:color="auto" w:fill="FFFFFF"/>
        <w:spacing w:after="0" w:line="360" w:lineRule="auto"/>
        <w:ind w:firstLine="426"/>
        <w:jc w:val="both"/>
        <w:rPr>
          <w:color w:val="000000"/>
          <w:sz w:val="28"/>
          <w:szCs w:val="28"/>
        </w:rPr>
      </w:pPr>
      <w:r w:rsidRPr="00993034">
        <w:rPr>
          <w:color w:val="000000"/>
          <w:sz w:val="28"/>
          <w:szCs w:val="28"/>
        </w:rPr>
        <w:t xml:space="preserve">В 20-30-е гг. XX в. начался новый этап теоретического осмысления социальной работы, который был «клиентоцентрированным» и получил </w:t>
      </w:r>
      <w:r w:rsidRPr="009259D8">
        <w:rPr>
          <w:b/>
          <w:bCs/>
          <w:color w:val="000000"/>
          <w:sz w:val="28"/>
          <w:szCs w:val="28"/>
        </w:rPr>
        <w:t>название психосоциального подхода</w:t>
      </w:r>
      <w:r w:rsidRPr="00993034">
        <w:rPr>
          <w:color w:val="000000"/>
          <w:sz w:val="28"/>
          <w:szCs w:val="28"/>
        </w:rPr>
        <w:t xml:space="preserve">. Его особенностью стало включение в структуру практической работы психосоциальных методов. Помощь клиентам оказывалась на основе учета особенностей личности клиента и его социального окружения. </w:t>
      </w:r>
      <w:r w:rsidRPr="00993034">
        <w:rPr>
          <w:b/>
          <w:bCs/>
          <w:color w:val="000000"/>
          <w:sz w:val="28"/>
          <w:szCs w:val="28"/>
        </w:rPr>
        <w:t>Основная задача</w:t>
      </w:r>
      <w:r w:rsidRPr="00993034">
        <w:rPr>
          <w:color w:val="000000"/>
          <w:sz w:val="28"/>
          <w:szCs w:val="28"/>
        </w:rPr>
        <w:t xml:space="preserve"> состояла в поддержании равновесия между внутренней психической деятельностью человека и отношениями с окружающими, влияющими на его жизнедеятельность. Поскольку люди принадлежат к различным социальным группам, то и их качество жизни различно. Социальному работнику важно выявить влияние всех факторов и постараться компенсировать недостатки в развитии личности, обусловленные принад</w:t>
      </w:r>
      <w:r>
        <w:rPr>
          <w:color w:val="000000"/>
          <w:sz w:val="28"/>
          <w:szCs w:val="28"/>
        </w:rPr>
        <w:t>лежностью к той или иной среде.</w:t>
      </w:r>
    </w:p>
    <w:p w:rsidR="000B5DB1" w:rsidRPr="00993034" w:rsidRDefault="000B5DB1" w:rsidP="00993034">
      <w:pPr>
        <w:pStyle w:val="NormalWeb"/>
        <w:shd w:val="clear" w:color="auto" w:fill="FFFFFF"/>
        <w:spacing w:after="0" w:line="360" w:lineRule="auto"/>
        <w:ind w:firstLine="426"/>
        <w:jc w:val="both"/>
        <w:rPr>
          <w:color w:val="000000"/>
          <w:sz w:val="28"/>
          <w:szCs w:val="28"/>
        </w:rPr>
      </w:pPr>
      <w:r w:rsidRPr="00993034">
        <w:rPr>
          <w:color w:val="000000"/>
          <w:sz w:val="28"/>
          <w:szCs w:val="28"/>
        </w:rPr>
        <w:t>В результате в практику были включены новые принципы, ориентирующие социального ра</w:t>
      </w:r>
      <w:r>
        <w:rPr>
          <w:color w:val="000000"/>
          <w:sz w:val="28"/>
          <w:szCs w:val="28"/>
        </w:rPr>
        <w:t>ботника на понимание того, что:</w:t>
      </w:r>
    </w:p>
    <w:p w:rsidR="000B5DB1" w:rsidRPr="00993034" w:rsidRDefault="000B5DB1" w:rsidP="00993034">
      <w:pPr>
        <w:pStyle w:val="NormalWeb"/>
        <w:numPr>
          <w:ilvl w:val="0"/>
          <w:numId w:val="3"/>
        </w:numPr>
        <w:shd w:val="clear" w:color="auto" w:fill="FFFFFF"/>
        <w:spacing w:after="0" w:line="360" w:lineRule="auto"/>
        <w:ind w:left="0" w:firstLine="426"/>
        <w:jc w:val="both"/>
        <w:rPr>
          <w:color w:val="000000"/>
          <w:sz w:val="28"/>
          <w:szCs w:val="28"/>
        </w:rPr>
      </w:pPr>
      <w:r w:rsidRPr="00993034">
        <w:rPr>
          <w:color w:val="000000"/>
          <w:sz w:val="28"/>
          <w:szCs w:val="28"/>
        </w:rPr>
        <w:t>каждый клиент является личностью, способной к изменениям и развитию под воздействием как внутренних факторов, так и внешних условий жизнедеятельности;</w:t>
      </w:r>
    </w:p>
    <w:p w:rsidR="000B5DB1" w:rsidRPr="00993034" w:rsidRDefault="000B5DB1" w:rsidP="00993034">
      <w:pPr>
        <w:pStyle w:val="NormalWeb"/>
        <w:numPr>
          <w:ilvl w:val="0"/>
          <w:numId w:val="3"/>
        </w:numPr>
        <w:shd w:val="clear" w:color="auto" w:fill="FFFFFF"/>
        <w:spacing w:after="0" w:line="360" w:lineRule="auto"/>
        <w:ind w:left="0" w:firstLine="426"/>
        <w:jc w:val="both"/>
        <w:rPr>
          <w:color w:val="000000"/>
          <w:sz w:val="28"/>
          <w:szCs w:val="28"/>
        </w:rPr>
      </w:pPr>
      <w:r w:rsidRPr="00993034">
        <w:rPr>
          <w:color w:val="000000"/>
          <w:sz w:val="28"/>
          <w:szCs w:val="28"/>
        </w:rPr>
        <w:t>отношения клиента с социальным работником непостоянны и в процессе работы могут изменяться;</w:t>
      </w:r>
    </w:p>
    <w:p w:rsidR="000B5DB1" w:rsidRPr="00993034" w:rsidRDefault="000B5DB1" w:rsidP="00993034">
      <w:pPr>
        <w:pStyle w:val="NormalWeb"/>
        <w:numPr>
          <w:ilvl w:val="0"/>
          <w:numId w:val="3"/>
        </w:numPr>
        <w:shd w:val="clear" w:color="auto" w:fill="FFFFFF"/>
        <w:spacing w:after="0" w:line="360" w:lineRule="auto"/>
        <w:ind w:left="0" w:firstLine="426"/>
        <w:jc w:val="both"/>
        <w:rPr>
          <w:color w:val="000000"/>
          <w:sz w:val="28"/>
          <w:szCs w:val="28"/>
        </w:rPr>
      </w:pPr>
      <w:r w:rsidRPr="00993034">
        <w:rPr>
          <w:color w:val="000000"/>
          <w:sz w:val="28"/>
          <w:szCs w:val="28"/>
        </w:rPr>
        <w:t>отношения клиента с его социальным окружением также непостоянны и могут быть подвержены изменениям;</w:t>
      </w:r>
    </w:p>
    <w:p w:rsidR="000B5DB1" w:rsidRPr="00993034" w:rsidRDefault="000B5DB1" w:rsidP="00993034">
      <w:pPr>
        <w:pStyle w:val="NormalWeb"/>
        <w:numPr>
          <w:ilvl w:val="0"/>
          <w:numId w:val="3"/>
        </w:numPr>
        <w:shd w:val="clear" w:color="auto" w:fill="FFFFFF"/>
        <w:spacing w:after="0" w:line="360" w:lineRule="auto"/>
        <w:ind w:left="0" w:firstLine="426"/>
        <w:jc w:val="both"/>
        <w:rPr>
          <w:color w:val="000000"/>
          <w:sz w:val="28"/>
          <w:szCs w:val="28"/>
        </w:rPr>
      </w:pPr>
      <w:r w:rsidRPr="00993034">
        <w:rPr>
          <w:color w:val="000000"/>
          <w:sz w:val="28"/>
          <w:szCs w:val="28"/>
        </w:rPr>
        <w:t>оказываемая помощь должна учитывать индивидуальность клиента, его социально-экономическое положение в обществе, национальную и социальную принадлежность, специфику отношений с другими людьми;</w:t>
      </w:r>
    </w:p>
    <w:p w:rsidR="000B5DB1" w:rsidRDefault="000B5DB1" w:rsidP="00993034">
      <w:pPr>
        <w:pStyle w:val="NormalWeb"/>
        <w:numPr>
          <w:ilvl w:val="0"/>
          <w:numId w:val="3"/>
        </w:numPr>
        <w:shd w:val="clear" w:color="auto" w:fill="FFFFFF"/>
        <w:spacing w:after="0" w:line="360" w:lineRule="auto"/>
        <w:ind w:left="0" w:firstLine="426"/>
        <w:jc w:val="both"/>
        <w:rPr>
          <w:color w:val="000000"/>
          <w:sz w:val="28"/>
          <w:szCs w:val="28"/>
        </w:rPr>
      </w:pPr>
      <w:r w:rsidRPr="00993034">
        <w:rPr>
          <w:color w:val="000000"/>
          <w:sz w:val="28"/>
          <w:szCs w:val="28"/>
        </w:rPr>
        <w:t>в процессе оказания помощи происходит коррекция поведения клиента, изменяется его мировоззрение.</w:t>
      </w:r>
    </w:p>
    <w:p w:rsidR="000B5DB1" w:rsidRDefault="000B5DB1">
      <w:pPr>
        <w:rPr>
          <w:rFonts w:ascii="Times New Roman" w:hAnsi="Times New Roman" w:cs="Times New Roman"/>
          <w:color w:val="000000"/>
          <w:sz w:val="28"/>
          <w:szCs w:val="28"/>
          <w:lang w:eastAsia="ru-RU"/>
        </w:rPr>
      </w:pPr>
      <w:r>
        <w:rPr>
          <w:color w:val="000000"/>
          <w:sz w:val="28"/>
          <w:szCs w:val="28"/>
        </w:rPr>
        <w:br w:type="page"/>
      </w:r>
    </w:p>
    <w:p w:rsidR="000B5DB1" w:rsidRPr="009259D8" w:rsidRDefault="000B5DB1" w:rsidP="009259D8">
      <w:pPr>
        <w:pStyle w:val="Heading1"/>
        <w:rPr>
          <w:rFonts w:ascii="Times New Roman" w:hAnsi="Times New Roman" w:cs="Times New Roman"/>
          <w:color w:val="000000"/>
        </w:rPr>
      </w:pPr>
      <w:bookmarkStart w:id="1" w:name="_Toc57320830"/>
      <w:r w:rsidRPr="009259D8">
        <w:rPr>
          <w:rFonts w:ascii="Times New Roman" w:hAnsi="Times New Roman" w:cs="Times New Roman"/>
          <w:color w:val="000000"/>
        </w:rPr>
        <w:t>Теория систем и системные идеи</w:t>
      </w:r>
      <w:bookmarkEnd w:id="1"/>
    </w:p>
    <w:p w:rsidR="000B5DB1" w:rsidRPr="009259D8" w:rsidRDefault="000B5DB1" w:rsidP="009259D8">
      <w:pPr>
        <w:pStyle w:val="NormalWeb"/>
        <w:shd w:val="clear" w:color="auto" w:fill="FFFFFF"/>
        <w:spacing w:after="0" w:line="360" w:lineRule="auto"/>
        <w:jc w:val="both"/>
        <w:rPr>
          <w:color w:val="000000"/>
          <w:sz w:val="28"/>
          <w:szCs w:val="28"/>
        </w:rPr>
      </w:pPr>
      <w:r w:rsidRPr="009259D8">
        <w:rPr>
          <w:color w:val="000000"/>
          <w:sz w:val="28"/>
          <w:szCs w:val="28"/>
        </w:rPr>
        <w:t>Теория систем и системные идеи в социальной работе основываются на теории социальных систем Р.Берталанфи, которая в первоначальном варианте была разработана на биологическом материале и доказывала, что все организмы являются системами, составленными из подсистем, а сами они в свою очередь есть часть сверхсистем.</w:t>
      </w:r>
    </w:p>
    <w:p w:rsidR="000B5DB1" w:rsidRPr="009259D8" w:rsidRDefault="000B5DB1" w:rsidP="009259D8">
      <w:pPr>
        <w:pStyle w:val="NormalWeb"/>
        <w:shd w:val="clear" w:color="auto" w:fill="FFFFFF"/>
        <w:spacing w:after="0" w:line="360" w:lineRule="auto"/>
        <w:jc w:val="both"/>
        <w:rPr>
          <w:color w:val="000000"/>
          <w:sz w:val="28"/>
          <w:szCs w:val="28"/>
        </w:rPr>
      </w:pPr>
      <w:r w:rsidRPr="009259D8">
        <w:rPr>
          <w:color w:val="000000"/>
          <w:sz w:val="28"/>
          <w:szCs w:val="28"/>
        </w:rPr>
        <w:t>Объективные возможности применения теории систем в практике социальной работы основаны на том, что системность – стабильное, устойчивое свойство всех сложных социальных объектов, с которыми приходится иметь дело в действительности. Любая система состоит из подсистем и элементов. Чем сложнее система, тем многообразнее этот комплекс подсистем и элементов. Между составляющими системы устанавливаются определенные отношения и связи, благодаря чему совокупность подсистем и элементов превращается в единое целое.</w:t>
      </w:r>
    </w:p>
    <w:p w:rsidR="000B5DB1" w:rsidRPr="009259D8" w:rsidRDefault="000B5DB1" w:rsidP="009259D8">
      <w:pPr>
        <w:pStyle w:val="NormalWeb"/>
        <w:shd w:val="clear" w:color="auto" w:fill="FFFFFF"/>
        <w:spacing w:after="0" w:line="360" w:lineRule="auto"/>
        <w:jc w:val="both"/>
        <w:rPr>
          <w:color w:val="000000"/>
          <w:sz w:val="28"/>
          <w:szCs w:val="28"/>
        </w:rPr>
      </w:pPr>
      <w:r w:rsidRPr="009259D8">
        <w:rPr>
          <w:color w:val="000000"/>
          <w:sz w:val="28"/>
          <w:szCs w:val="28"/>
        </w:rPr>
        <w:t>На основе теории систем социальный работник выявляет факторы окружения клиента (от непосредственно бытового до уровня общества), фиксирует наличие воздействия на клиента других людей, а также влияние различных социальных факторов. В дальнейшем социальный работник вместе с клиентом ищет возможности помочь клиенту достичь намеченной цели, помогая ему "снять", "обойти" те обстоятельства, которые могут привести к нежелательным последствиям или "побочным негативным явлениям.</w:t>
      </w:r>
    </w:p>
    <w:p w:rsidR="000B5DB1" w:rsidRPr="009259D8" w:rsidRDefault="000B5DB1" w:rsidP="009259D8">
      <w:pPr>
        <w:pStyle w:val="NormalWeb"/>
        <w:shd w:val="clear" w:color="auto" w:fill="FFFFFF"/>
        <w:spacing w:after="0" w:line="360" w:lineRule="auto"/>
        <w:jc w:val="both"/>
        <w:rPr>
          <w:color w:val="000000"/>
          <w:sz w:val="28"/>
          <w:szCs w:val="28"/>
        </w:rPr>
      </w:pPr>
      <w:r w:rsidRPr="009259D8">
        <w:rPr>
          <w:color w:val="000000"/>
          <w:sz w:val="28"/>
          <w:szCs w:val="28"/>
        </w:rPr>
        <w:t>Социальный работник в этом случае может использовать технологию сопоставления нормы и патологии социального поведения. Особенно эффективно эта технология может проявляться при работе с группами социального риска, когда у представителей этой группы нет достоверных знаний о нормах поведения в каких-то определенных социальных сферах, и они создают свои или перенимают чужие неприемлемые образцы поведения.</w:t>
      </w:r>
    </w:p>
    <w:p w:rsidR="000B5DB1" w:rsidRPr="009259D8" w:rsidRDefault="000B5DB1" w:rsidP="009259D8">
      <w:pPr>
        <w:pStyle w:val="NormalWeb"/>
        <w:shd w:val="clear" w:color="auto" w:fill="FFFFFF"/>
        <w:spacing w:after="0" w:line="360" w:lineRule="auto"/>
        <w:jc w:val="both"/>
        <w:rPr>
          <w:color w:val="000000"/>
          <w:sz w:val="28"/>
          <w:szCs w:val="28"/>
        </w:rPr>
      </w:pPr>
      <w:r w:rsidRPr="009259D8">
        <w:rPr>
          <w:color w:val="000000"/>
          <w:sz w:val="28"/>
          <w:szCs w:val="28"/>
        </w:rPr>
        <w:t>Социальные работники, участвуя в осуществлении социального контроля за поведением представителей групп риска, рассматривают отклоняющееся поведение как проблему личной социальной и эмоциональной незрелости клиента. Это позволяет использовать методики, основанные на поддержке, терапии и консультировании.</w:t>
      </w:r>
    </w:p>
    <w:p w:rsidR="000B5DB1" w:rsidRPr="009259D8" w:rsidRDefault="000B5DB1" w:rsidP="009259D8">
      <w:pPr>
        <w:pStyle w:val="NormalWeb"/>
        <w:shd w:val="clear" w:color="auto" w:fill="FFFFFF"/>
        <w:spacing w:after="0" w:line="360" w:lineRule="auto"/>
        <w:jc w:val="both"/>
        <w:rPr>
          <w:color w:val="000000"/>
          <w:sz w:val="28"/>
          <w:szCs w:val="28"/>
        </w:rPr>
      </w:pPr>
      <w:r w:rsidRPr="009259D8">
        <w:rPr>
          <w:color w:val="000000"/>
          <w:sz w:val="28"/>
          <w:szCs w:val="28"/>
        </w:rPr>
        <w:t>Следует иметь в виду, что хотя теория систем и фиксирует наличие определенных связей между различными социальными факторами и уровнями развития социальных процессов, но не объясняет причины нарушения или, напротив, установления этих связей, т.е. она не предоставляет специалисту "ключ" для решения возникшей проблемы и контроля за результатом ее решения.</w:t>
      </w:r>
    </w:p>
    <w:p w:rsidR="000B5DB1" w:rsidRPr="009259D8" w:rsidRDefault="000B5DB1" w:rsidP="009259D8">
      <w:pPr>
        <w:pStyle w:val="NormalWeb"/>
        <w:shd w:val="clear" w:color="auto" w:fill="FFFFFF"/>
        <w:spacing w:after="0" w:line="360" w:lineRule="auto"/>
        <w:jc w:val="both"/>
        <w:rPr>
          <w:color w:val="000000"/>
          <w:sz w:val="28"/>
          <w:szCs w:val="28"/>
        </w:rPr>
      </w:pPr>
      <w:r w:rsidRPr="009259D8">
        <w:rPr>
          <w:color w:val="000000"/>
          <w:sz w:val="28"/>
          <w:szCs w:val="28"/>
        </w:rPr>
        <w:t>Социальный работник должен учитывать, что:</w:t>
      </w:r>
    </w:p>
    <w:p w:rsidR="000B5DB1" w:rsidRPr="009259D8" w:rsidRDefault="000B5DB1" w:rsidP="009259D8">
      <w:pPr>
        <w:pStyle w:val="NormalWeb"/>
        <w:shd w:val="clear" w:color="auto" w:fill="FFFFFF"/>
        <w:spacing w:after="0" w:line="360" w:lineRule="auto"/>
        <w:jc w:val="both"/>
        <w:rPr>
          <w:color w:val="000000"/>
          <w:sz w:val="28"/>
          <w:szCs w:val="28"/>
        </w:rPr>
      </w:pPr>
      <w:r w:rsidRPr="009259D8">
        <w:rPr>
          <w:color w:val="000000"/>
          <w:sz w:val="28"/>
          <w:szCs w:val="28"/>
        </w:rPr>
        <w:t>Во-1, существуют различные явления, которые могут не вписываться в общую схему теории систем, так как она позволяет решать вопросы лишь на макроуровне и не учитывает, в частности, личностный уровень развития социальных процессов и явлений;</w:t>
      </w:r>
    </w:p>
    <w:p w:rsidR="000B5DB1" w:rsidRPr="009259D8" w:rsidRDefault="000B5DB1" w:rsidP="009259D8">
      <w:pPr>
        <w:pStyle w:val="NormalWeb"/>
        <w:shd w:val="clear" w:color="auto" w:fill="FFFFFF"/>
        <w:spacing w:after="0" w:line="360" w:lineRule="auto"/>
        <w:jc w:val="both"/>
        <w:rPr>
          <w:color w:val="000000"/>
          <w:sz w:val="28"/>
          <w:szCs w:val="28"/>
        </w:rPr>
      </w:pPr>
      <w:r w:rsidRPr="009259D8">
        <w:rPr>
          <w:color w:val="000000"/>
          <w:sz w:val="28"/>
          <w:szCs w:val="28"/>
        </w:rPr>
        <w:t>Во-2, это очень обобщенная теория, которая может порой трансформироваться в конкретных специфических ситуациях.</w:t>
      </w:r>
    </w:p>
    <w:p w:rsidR="000B5DB1" w:rsidRPr="009259D8" w:rsidRDefault="000B5DB1" w:rsidP="009259D8">
      <w:pPr>
        <w:pStyle w:val="NormalWeb"/>
        <w:shd w:val="clear" w:color="auto" w:fill="FFFFFF"/>
        <w:spacing w:after="0" w:line="360" w:lineRule="auto"/>
        <w:jc w:val="both"/>
        <w:rPr>
          <w:color w:val="000000"/>
          <w:sz w:val="28"/>
          <w:szCs w:val="28"/>
        </w:rPr>
      </w:pPr>
      <w:r w:rsidRPr="009259D8">
        <w:rPr>
          <w:color w:val="000000"/>
          <w:sz w:val="28"/>
          <w:szCs w:val="28"/>
        </w:rPr>
        <w:t>В настоящее время теория систем наиболее активно используется в организации социального обслуживания, а также с целью разработки концепций социальной защиты населения и их реализации в виде различных социальных проектов.</w:t>
      </w:r>
    </w:p>
    <w:p w:rsidR="000B5DB1" w:rsidRPr="009259D8" w:rsidRDefault="000B5DB1" w:rsidP="009259D8">
      <w:pPr>
        <w:pStyle w:val="NormalWeb"/>
        <w:shd w:val="clear" w:color="auto" w:fill="FFFFFF"/>
        <w:spacing w:after="0" w:line="360" w:lineRule="auto"/>
        <w:jc w:val="both"/>
        <w:rPr>
          <w:color w:val="000000"/>
          <w:sz w:val="28"/>
          <w:szCs w:val="28"/>
        </w:rPr>
      </w:pPr>
      <w:r w:rsidRPr="009259D8">
        <w:rPr>
          <w:color w:val="000000"/>
          <w:sz w:val="28"/>
          <w:szCs w:val="28"/>
        </w:rPr>
        <w:t>2. Теория экологических систем является разновидностью системного подхода, который наиболее масштабно проявляется в организации работы системы социального обслуживания и поддержки населения.</w:t>
      </w:r>
    </w:p>
    <w:p w:rsidR="000B5DB1" w:rsidRPr="009259D8" w:rsidRDefault="000B5DB1" w:rsidP="009259D8">
      <w:pPr>
        <w:pStyle w:val="NormalWeb"/>
        <w:shd w:val="clear" w:color="auto" w:fill="FFFFFF"/>
        <w:spacing w:after="0" w:line="360" w:lineRule="auto"/>
        <w:jc w:val="both"/>
        <w:rPr>
          <w:color w:val="000000"/>
          <w:sz w:val="28"/>
          <w:szCs w:val="28"/>
        </w:rPr>
      </w:pPr>
      <w:r w:rsidRPr="009259D8">
        <w:rPr>
          <w:color w:val="000000"/>
          <w:sz w:val="28"/>
          <w:szCs w:val="28"/>
        </w:rPr>
        <w:t>В рамках этой теории акцент делается на системное видении среды обитания человека и характеристиках клиента как малой сложной подсистемы, обладающей известной целостностью и жизнестойкостью. Активно используются понятия «моделей жизни», которые характеризуются как системное отражение жизни людей в определенных условиях. Модель жизни рассматривает каждого человека (клиента) как системно-организованного субъекта в многообразии его связей в среде обитания, социальном пространстве. При этом человек и среда обитания характеризуются как взаимодействующие силы. Предполагается, что там, где человек может развиваться через изменение, где его в этом поддерживает среда, существует взаимная адаптация, оптимальное восстановление и развитие жизненных сил клиента.</w:t>
      </w:r>
    </w:p>
    <w:p w:rsidR="000B5DB1" w:rsidRPr="009259D8" w:rsidRDefault="000B5DB1" w:rsidP="009259D8">
      <w:pPr>
        <w:pStyle w:val="NormalWeb"/>
        <w:shd w:val="clear" w:color="auto" w:fill="FFFFFF"/>
        <w:spacing w:after="0" w:line="360" w:lineRule="auto"/>
        <w:jc w:val="both"/>
        <w:rPr>
          <w:color w:val="000000"/>
          <w:sz w:val="28"/>
          <w:szCs w:val="28"/>
        </w:rPr>
      </w:pPr>
      <w:r w:rsidRPr="009259D8">
        <w:rPr>
          <w:color w:val="000000"/>
          <w:sz w:val="28"/>
          <w:szCs w:val="28"/>
        </w:rPr>
        <w:t>Социальный работник должен, с одной стороны, учитывать существующие в регионе социальные факторы и условия, с другой - выявлять механизмы эффективной адаптации клиентов к новой среде обитания, с третьей - обучать клиентов приобретать самостоятельно адаптивные навыки.</w:t>
      </w:r>
    </w:p>
    <w:p w:rsidR="000B5DB1" w:rsidRPr="009259D8" w:rsidRDefault="000B5DB1" w:rsidP="009259D8">
      <w:pPr>
        <w:pStyle w:val="NormalWeb"/>
        <w:shd w:val="clear" w:color="auto" w:fill="FFFFFF"/>
        <w:spacing w:after="0" w:line="360" w:lineRule="auto"/>
        <w:jc w:val="both"/>
        <w:rPr>
          <w:color w:val="000000"/>
          <w:sz w:val="28"/>
          <w:szCs w:val="28"/>
        </w:rPr>
      </w:pPr>
      <w:r w:rsidRPr="009259D8">
        <w:rPr>
          <w:color w:val="000000"/>
          <w:sz w:val="28"/>
          <w:szCs w:val="28"/>
        </w:rPr>
        <w:t>Таким образом, социальный работник при данном подходе к решению проблем клиента воздействует не только на него, но и на среду его обитания (он ориентируется на группы населения, получающие гарантированную государственную поддержку, так и на массовую или индивидуальную неформальную помощь, в том числе друзей, соседей, членов семьи).</w:t>
      </w:r>
    </w:p>
    <w:p w:rsidR="000B5DB1" w:rsidRDefault="000B5DB1" w:rsidP="009259D8">
      <w:pPr>
        <w:pStyle w:val="NormalWeb"/>
        <w:shd w:val="clear" w:color="auto" w:fill="FFFFFF"/>
        <w:spacing w:after="0" w:line="360" w:lineRule="auto"/>
        <w:jc w:val="both"/>
        <w:rPr>
          <w:color w:val="000000"/>
          <w:sz w:val="28"/>
          <w:szCs w:val="28"/>
        </w:rPr>
      </w:pPr>
      <w:r w:rsidRPr="009259D8">
        <w:rPr>
          <w:color w:val="000000"/>
          <w:sz w:val="28"/>
          <w:szCs w:val="28"/>
        </w:rPr>
        <w:t>В теории экосистемы большое внимание уделяется также проблеме взаимоотношений социального работника и клиента, которые рассматриваются как специфические подсистемы. В основе этого взаимодействия используются отдельные положения теории социальных ролей.</w:t>
      </w:r>
    </w:p>
    <w:p w:rsidR="000B5DB1" w:rsidRDefault="000B5DB1">
      <w:pPr>
        <w:rPr>
          <w:rFonts w:ascii="Times New Roman" w:hAnsi="Times New Roman" w:cs="Times New Roman"/>
          <w:color w:val="000000"/>
          <w:sz w:val="28"/>
          <w:szCs w:val="28"/>
          <w:lang w:eastAsia="ru-RU"/>
        </w:rPr>
      </w:pPr>
      <w:r>
        <w:rPr>
          <w:color w:val="000000"/>
          <w:sz w:val="28"/>
          <w:szCs w:val="28"/>
        </w:rPr>
        <w:br w:type="page"/>
      </w:r>
    </w:p>
    <w:p w:rsidR="000B5DB1" w:rsidRPr="009259D8" w:rsidRDefault="000B5DB1" w:rsidP="009259D8">
      <w:pPr>
        <w:pStyle w:val="Heading1"/>
        <w:rPr>
          <w:rFonts w:ascii="Times New Roman" w:hAnsi="Times New Roman" w:cs="Times New Roman"/>
          <w:color w:val="000000"/>
          <w:lang w:eastAsia="ru-RU"/>
        </w:rPr>
      </w:pPr>
      <w:bookmarkStart w:id="2" w:name="_Toc57320831"/>
      <w:r w:rsidRPr="009259D8">
        <w:rPr>
          <w:rFonts w:ascii="Times New Roman" w:hAnsi="Times New Roman" w:cs="Times New Roman"/>
          <w:color w:val="000000"/>
        </w:rPr>
        <w:t>Гуманистическая модель</w:t>
      </w:r>
      <w:bookmarkEnd w:id="2"/>
    </w:p>
    <w:p w:rsidR="000B5DB1" w:rsidRPr="00993034" w:rsidRDefault="000B5DB1" w:rsidP="009259D8">
      <w:pPr>
        <w:pStyle w:val="NormalWeb"/>
        <w:shd w:val="clear" w:color="auto" w:fill="FFFFFF"/>
        <w:spacing w:after="240" w:afterAutospacing="0" w:line="360" w:lineRule="auto"/>
        <w:ind w:firstLine="426"/>
        <w:jc w:val="both"/>
        <w:rPr>
          <w:color w:val="000000"/>
          <w:sz w:val="28"/>
          <w:szCs w:val="28"/>
        </w:rPr>
      </w:pPr>
      <w:r w:rsidRPr="00993034">
        <w:rPr>
          <w:color w:val="000000"/>
          <w:sz w:val="28"/>
          <w:szCs w:val="28"/>
        </w:rPr>
        <w:t xml:space="preserve">Наиболее полно психосоциальное направление отражено в работах Холлис и Вудс.Идеи когнитивной психологии нашли свое отражение в «задача-ориентированной» модели социальной работы. Она строится на признании врожденной склонности человека к рациональному мышлению. В ее рамках социальный работник выступает в роли учителя, побуждающего клиента к решению его жизненных проблем через осознание ошибок и разработку шагов к их исправлению. Данный метод был предложен в 1970 г. С. Рейдом и Р. Эпштейном и успешно апробирован в социальных агентствах Развитие гуманистических идей в психологии привело к возникновению </w:t>
      </w:r>
      <w:r w:rsidRPr="009259D8">
        <w:rPr>
          <w:b/>
          <w:bCs/>
          <w:color w:val="000000"/>
          <w:sz w:val="28"/>
          <w:szCs w:val="28"/>
        </w:rPr>
        <w:t>гуманистической модели социальной работы</w:t>
      </w:r>
      <w:r w:rsidRPr="00993034">
        <w:rPr>
          <w:color w:val="000000"/>
          <w:sz w:val="28"/>
          <w:szCs w:val="28"/>
        </w:rPr>
        <w:t xml:space="preserve"> (В. Франкл, К.Роджерс, А.Маслоу и др.). В рамках модели социальный работник воспринимает клиента как человека, способного самостоятельно решать свои проблемы и брать на себя ответственность за свои действия и поступки. В своей работе социальный работник должен исходить из следу</w:t>
      </w:r>
      <w:r>
        <w:rPr>
          <w:color w:val="000000"/>
          <w:sz w:val="28"/>
          <w:szCs w:val="28"/>
        </w:rPr>
        <w:t>ющих гуманистических установок:</w:t>
      </w:r>
    </w:p>
    <w:p w:rsidR="000B5DB1" w:rsidRPr="009259D8" w:rsidRDefault="000B5DB1" w:rsidP="009259D8">
      <w:pPr>
        <w:pStyle w:val="NormalWeb"/>
        <w:numPr>
          <w:ilvl w:val="0"/>
          <w:numId w:val="3"/>
        </w:numPr>
        <w:shd w:val="clear" w:color="auto" w:fill="FFFFFF"/>
        <w:tabs>
          <w:tab w:val="left" w:pos="0"/>
        </w:tabs>
        <w:spacing w:after="0" w:line="360" w:lineRule="auto"/>
        <w:ind w:left="0" w:firstLine="426"/>
        <w:jc w:val="both"/>
        <w:rPr>
          <w:color w:val="000000"/>
          <w:sz w:val="28"/>
          <w:szCs w:val="28"/>
        </w:rPr>
      </w:pPr>
      <w:r w:rsidRPr="00993034">
        <w:rPr>
          <w:color w:val="000000"/>
          <w:sz w:val="28"/>
          <w:szCs w:val="28"/>
        </w:rPr>
        <w:t>каждый клиент уникален и самоценен;</w:t>
      </w:r>
    </w:p>
    <w:p w:rsidR="000B5DB1" w:rsidRPr="00993034" w:rsidRDefault="000B5DB1" w:rsidP="009259D8">
      <w:pPr>
        <w:pStyle w:val="NormalWeb"/>
        <w:numPr>
          <w:ilvl w:val="0"/>
          <w:numId w:val="3"/>
        </w:numPr>
        <w:shd w:val="clear" w:color="auto" w:fill="FFFFFF"/>
        <w:tabs>
          <w:tab w:val="left" w:pos="0"/>
        </w:tabs>
        <w:spacing w:after="0" w:line="360" w:lineRule="auto"/>
        <w:ind w:left="0" w:firstLine="426"/>
        <w:jc w:val="both"/>
        <w:rPr>
          <w:color w:val="000000"/>
          <w:sz w:val="28"/>
          <w:szCs w:val="28"/>
        </w:rPr>
      </w:pPr>
      <w:r w:rsidRPr="00993034">
        <w:rPr>
          <w:color w:val="000000"/>
          <w:sz w:val="28"/>
          <w:szCs w:val="28"/>
        </w:rPr>
        <w:t>каждый клиент наделен потенци</w:t>
      </w:r>
      <w:r>
        <w:rPr>
          <w:color w:val="000000"/>
          <w:sz w:val="28"/>
          <w:szCs w:val="28"/>
        </w:rPr>
        <w:t>алом для непрерывного развития;</w:t>
      </w:r>
    </w:p>
    <w:p w:rsidR="000B5DB1" w:rsidRPr="00993034" w:rsidRDefault="000B5DB1" w:rsidP="009259D8">
      <w:pPr>
        <w:pStyle w:val="NormalWeb"/>
        <w:numPr>
          <w:ilvl w:val="0"/>
          <w:numId w:val="3"/>
        </w:numPr>
        <w:shd w:val="clear" w:color="auto" w:fill="FFFFFF"/>
        <w:tabs>
          <w:tab w:val="left" w:pos="0"/>
        </w:tabs>
        <w:spacing w:after="0" w:line="360" w:lineRule="auto"/>
        <w:ind w:left="0" w:firstLine="426"/>
        <w:jc w:val="both"/>
        <w:rPr>
          <w:color w:val="000000"/>
          <w:sz w:val="28"/>
          <w:szCs w:val="28"/>
        </w:rPr>
      </w:pPr>
      <w:r w:rsidRPr="00993034">
        <w:rPr>
          <w:color w:val="000000"/>
          <w:sz w:val="28"/>
          <w:szCs w:val="28"/>
        </w:rPr>
        <w:t>терапия должна быть ориентирована на личностный рост клиентов;</w:t>
      </w:r>
    </w:p>
    <w:p w:rsidR="000B5DB1" w:rsidRPr="00993034" w:rsidRDefault="000B5DB1" w:rsidP="009259D8">
      <w:pPr>
        <w:pStyle w:val="NormalWeb"/>
        <w:numPr>
          <w:ilvl w:val="0"/>
          <w:numId w:val="3"/>
        </w:numPr>
        <w:shd w:val="clear" w:color="auto" w:fill="FFFFFF"/>
        <w:tabs>
          <w:tab w:val="left" w:pos="0"/>
        </w:tabs>
        <w:spacing w:after="0" w:line="360" w:lineRule="auto"/>
        <w:ind w:left="0" w:firstLine="426"/>
        <w:jc w:val="both"/>
        <w:rPr>
          <w:color w:val="000000"/>
          <w:sz w:val="28"/>
          <w:szCs w:val="28"/>
        </w:rPr>
      </w:pPr>
      <w:r w:rsidRPr="00993034">
        <w:rPr>
          <w:color w:val="000000"/>
          <w:sz w:val="28"/>
          <w:szCs w:val="28"/>
        </w:rPr>
        <w:t>методы воздействи</w:t>
      </w:r>
      <w:r>
        <w:rPr>
          <w:color w:val="000000"/>
          <w:sz w:val="28"/>
          <w:szCs w:val="28"/>
        </w:rPr>
        <w:t>я носят недирективный характер.</w:t>
      </w:r>
    </w:p>
    <w:p w:rsidR="000B5DB1" w:rsidRPr="00993034" w:rsidRDefault="000B5DB1" w:rsidP="009259D8">
      <w:pPr>
        <w:pStyle w:val="NormalWeb"/>
        <w:shd w:val="clear" w:color="auto" w:fill="FFFFFF"/>
        <w:spacing w:after="0" w:line="360" w:lineRule="auto"/>
        <w:ind w:firstLine="426"/>
        <w:jc w:val="both"/>
        <w:rPr>
          <w:color w:val="000000"/>
          <w:sz w:val="28"/>
          <w:szCs w:val="28"/>
        </w:rPr>
      </w:pPr>
      <w:r w:rsidRPr="00993034">
        <w:rPr>
          <w:color w:val="000000"/>
          <w:sz w:val="28"/>
          <w:szCs w:val="28"/>
        </w:rPr>
        <w:t xml:space="preserve">Основная задача - в рамках данного подхода помочь клиенту научиться принимать себя таким, каким он есть в действительности. И это становится залогом позитивных изменений, так как происходит сокращение между «я» реальным и идеальным, воображаемым. Социальные работники «лечат словом», используя метод логотерапии, поэтому важная роль в гуманистической модели социальной работы отводится личности терапевта, ее коммуникативным способностям и техникам общения. Социальный работник должен помочь клиенту найти свой неповторимый жизненный стиль, позволяющий </w:t>
      </w:r>
      <w:r>
        <w:rPr>
          <w:color w:val="000000"/>
          <w:sz w:val="28"/>
          <w:szCs w:val="28"/>
        </w:rPr>
        <w:t>получать удовольствие от жизни.</w:t>
      </w:r>
    </w:p>
    <w:p w:rsidR="000B5DB1" w:rsidRPr="00993034" w:rsidRDefault="000B5DB1" w:rsidP="009259D8">
      <w:pPr>
        <w:pStyle w:val="NormalWeb"/>
        <w:shd w:val="clear" w:color="auto" w:fill="FFFFFF"/>
        <w:spacing w:after="0" w:line="360" w:lineRule="auto"/>
        <w:ind w:firstLine="426"/>
        <w:jc w:val="both"/>
        <w:rPr>
          <w:color w:val="000000"/>
          <w:sz w:val="28"/>
          <w:szCs w:val="28"/>
        </w:rPr>
      </w:pPr>
      <w:r w:rsidRPr="00993034">
        <w:rPr>
          <w:color w:val="000000"/>
          <w:sz w:val="28"/>
          <w:szCs w:val="28"/>
        </w:rPr>
        <w:t xml:space="preserve">С позиций современного гуманизма благо человека - это критерий оценки всех социальных явлений действительности, а сам человек может быть для другого человека только целью, а не средством. Гуманистический тип отношений между людьми предполагает бескорыстную их основу. Развитие идей гуманизма в современном обществе привело не только к признанию за каждым человеком права на жизнь в условиях не ниже установленного Прожиточного минимума, но и предоставлению каждому нуждающемуся минимальной социально-психологической помощи и поддержки, оказываемой на безвозмездных началах за счет </w:t>
      </w:r>
      <w:r>
        <w:rPr>
          <w:color w:val="000000"/>
          <w:sz w:val="28"/>
          <w:szCs w:val="28"/>
        </w:rPr>
        <w:t>средств общества и государства.</w:t>
      </w:r>
    </w:p>
    <w:p w:rsidR="000B5DB1" w:rsidRPr="00993034" w:rsidRDefault="000B5DB1" w:rsidP="00993034">
      <w:pPr>
        <w:pStyle w:val="NormalWeb"/>
        <w:shd w:val="clear" w:color="auto" w:fill="FFFFFF"/>
        <w:spacing w:after="0" w:line="360" w:lineRule="auto"/>
        <w:ind w:firstLine="426"/>
        <w:jc w:val="both"/>
        <w:rPr>
          <w:color w:val="000000"/>
          <w:sz w:val="28"/>
          <w:szCs w:val="28"/>
        </w:rPr>
      </w:pPr>
      <w:r w:rsidRPr="00993034">
        <w:rPr>
          <w:color w:val="000000"/>
          <w:sz w:val="28"/>
          <w:szCs w:val="28"/>
        </w:rPr>
        <w:t>Психолого-ориентированное направление в социальной работе возникло как результат признания обществом права человека на получение не только материальной, но и психологической помощи</w:t>
      </w:r>
      <w:r>
        <w:rPr>
          <w:color w:val="000000"/>
          <w:sz w:val="28"/>
          <w:szCs w:val="28"/>
        </w:rPr>
        <w:t xml:space="preserve"> в трудных жизненных ситуациях.</w:t>
      </w:r>
    </w:p>
    <w:p w:rsidR="000B5DB1" w:rsidRPr="00993034" w:rsidRDefault="000B5DB1" w:rsidP="00993034">
      <w:pPr>
        <w:pStyle w:val="NormalWeb"/>
        <w:shd w:val="clear" w:color="auto" w:fill="FFFFFF"/>
        <w:spacing w:after="0" w:line="360" w:lineRule="auto"/>
        <w:ind w:firstLine="426"/>
        <w:jc w:val="both"/>
        <w:rPr>
          <w:color w:val="000000"/>
          <w:sz w:val="28"/>
          <w:szCs w:val="28"/>
        </w:rPr>
      </w:pPr>
      <w:r w:rsidRPr="00993034">
        <w:rPr>
          <w:color w:val="000000"/>
          <w:sz w:val="28"/>
          <w:szCs w:val="28"/>
        </w:rPr>
        <w:t>После Второй мировой войны произошла коренная переориентация проблематики социальной работы. Она стала формироваться на базе долгосрочных программ по оказанию помощи различным группам нуждающихся: сиротам, б</w:t>
      </w:r>
      <w:r>
        <w:rPr>
          <w:color w:val="000000"/>
          <w:sz w:val="28"/>
          <w:szCs w:val="28"/>
        </w:rPr>
        <w:t>еженцам, эмигрантам, инвалидам.</w:t>
      </w:r>
    </w:p>
    <w:p w:rsidR="000B5DB1" w:rsidRPr="00993034" w:rsidRDefault="000B5DB1" w:rsidP="00993034">
      <w:pPr>
        <w:pStyle w:val="NormalWeb"/>
        <w:shd w:val="clear" w:color="auto" w:fill="FFFFFF"/>
        <w:spacing w:after="0" w:line="360" w:lineRule="auto"/>
        <w:ind w:firstLine="426"/>
        <w:jc w:val="both"/>
        <w:rPr>
          <w:color w:val="000000"/>
          <w:sz w:val="28"/>
          <w:szCs w:val="28"/>
        </w:rPr>
      </w:pPr>
      <w:r w:rsidRPr="00993034">
        <w:rPr>
          <w:color w:val="000000"/>
          <w:sz w:val="28"/>
          <w:szCs w:val="28"/>
        </w:rPr>
        <w:t xml:space="preserve">Получают развитие </w:t>
      </w:r>
      <w:r w:rsidRPr="009259D8">
        <w:rPr>
          <w:b/>
          <w:bCs/>
          <w:color w:val="000000"/>
          <w:sz w:val="28"/>
          <w:szCs w:val="28"/>
        </w:rPr>
        <w:t>социально ориентированные модели</w:t>
      </w:r>
      <w:r w:rsidRPr="00993034">
        <w:rPr>
          <w:color w:val="000000"/>
          <w:sz w:val="28"/>
          <w:szCs w:val="28"/>
        </w:rPr>
        <w:t xml:space="preserve"> социальной работы. В соответствии с новыми идеями решение проблем оказания помощи клиенту должно опираться на совершенствование деятельности, всевозможных окружаю</w:t>
      </w:r>
      <w:r>
        <w:rPr>
          <w:color w:val="000000"/>
          <w:sz w:val="28"/>
          <w:szCs w:val="28"/>
        </w:rPr>
        <w:t>щих человека социальных систем:</w:t>
      </w:r>
    </w:p>
    <w:p w:rsidR="000B5DB1" w:rsidRPr="00993034" w:rsidRDefault="000B5DB1" w:rsidP="00993034">
      <w:pPr>
        <w:pStyle w:val="NormalWeb"/>
        <w:numPr>
          <w:ilvl w:val="0"/>
          <w:numId w:val="4"/>
        </w:numPr>
        <w:shd w:val="clear" w:color="auto" w:fill="FFFFFF"/>
        <w:spacing w:after="0" w:line="360" w:lineRule="auto"/>
        <w:jc w:val="both"/>
        <w:rPr>
          <w:color w:val="000000"/>
          <w:sz w:val="28"/>
          <w:szCs w:val="28"/>
        </w:rPr>
      </w:pPr>
      <w:r w:rsidRPr="00993034">
        <w:rPr>
          <w:color w:val="000000"/>
          <w:sz w:val="28"/>
          <w:szCs w:val="28"/>
        </w:rPr>
        <w:t>естественных (семья, друзья, коллег</w:t>
      </w:r>
      <w:r>
        <w:rPr>
          <w:color w:val="000000"/>
          <w:sz w:val="28"/>
          <w:szCs w:val="28"/>
        </w:rPr>
        <w:t>и по работе);</w:t>
      </w:r>
    </w:p>
    <w:p w:rsidR="000B5DB1" w:rsidRPr="00993034" w:rsidRDefault="000B5DB1" w:rsidP="00993034">
      <w:pPr>
        <w:pStyle w:val="NormalWeb"/>
        <w:numPr>
          <w:ilvl w:val="0"/>
          <w:numId w:val="4"/>
        </w:numPr>
        <w:shd w:val="clear" w:color="auto" w:fill="FFFFFF"/>
        <w:spacing w:after="0" w:line="360" w:lineRule="auto"/>
        <w:jc w:val="both"/>
        <w:rPr>
          <w:color w:val="000000"/>
          <w:sz w:val="28"/>
          <w:szCs w:val="28"/>
        </w:rPr>
      </w:pPr>
      <w:r w:rsidRPr="00993034">
        <w:rPr>
          <w:color w:val="000000"/>
          <w:sz w:val="28"/>
          <w:szCs w:val="28"/>
        </w:rPr>
        <w:t>формальных (разл</w:t>
      </w:r>
      <w:r>
        <w:rPr>
          <w:color w:val="000000"/>
          <w:sz w:val="28"/>
          <w:szCs w:val="28"/>
        </w:rPr>
        <w:t>ичные общественные организации;</w:t>
      </w:r>
    </w:p>
    <w:p w:rsidR="000B5DB1" w:rsidRPr="00993034" w:rsidRDefault="000B5DB1" w:rsidP="00993034">
      <w:pPr>
        <w:pStyle w:val="NormalWeb"/>
        <w:numPr>
          <w:ilvl w:val="0"/>
          <w:numId w:val="4"/>
        </w:numPr>
        <w:shd w:val="clear" w:color="auto" w:fill="FFFFFF"/>
        <w:spacing w:after="0" w:line="360" w:lineRule="auto"/>
        <w:jc w:val="both"/>
        <w:rPr>
          <w:color w:val="000000"/>
          <w:sz w:val="28"/>
          <w:szCs w:val="28"/>
        </w:rPr>
      </w:pPr>
      <w:r w:rsidRPr="00993034">
        <w:rPr>
          <w:color w:val="000000"/>
          <w:sz w:val="28"/>
          <w:szCs w:val="28"/>
        </w:rPr>
        <w:t>социэтальных (различные государственные структуры - коммунальные, соци</w:t>
      </w:r>
      <w:r>
        <w:rPr>
          <w:color w:val="000000"/>
          <w:sz w:val="28"/>
          <w:szCs w:val="28"/>
        </w:rPr>
        <w:t>альные службы, милиция и т.д.).</w:t>
      </w:r>
    </w:p>
    <w:p w:rsidR="000B5DB1" w:rsidRPr="00993034" w:rsidRDefault="000B5DB1" w:rsidP="00993034">
      <w:pPr>
        <w:pStyle w:val="NormalWeb"/>
        <w:shd w:val="clear" w:color="auto" w:fill="FFFFFF"/>
        <w:spacing w:after="0" w:line="360" w:lineRule="auto"/>
        <w:ind w:firstLine="426"/>
        <w:jc w:val="both"/>
        <w:rPr>
          <w:color w:val="000000"/>
          <w:sz w:val="28"/>
          <w:szCs w:val="28"/>
        </w:rPr>
      </w:pPr>
      <w:r w:rsidRPr="00993034">
        <w:rPr>
          <w:color w:val="000000"/>
          <w:sz w:val="28"/>
          <w:szCs w:val="28"/>
        </w:rPr>
        <w:t>Задачи социальных работников заключаются в оптимизации функционирования различных типов систем через профессиональную работу в них и осуществление посреднической деятельности между клиентом и различными системами и, наконец, активизацию собственных потенциалов клиента как саморегулирующейся системы. Данный подход ориентирован на структурную социальную работу, связанную с оптимизацией деятельности учреждений социальной сферы. В основе данного подхода идеи т</w:t>
      </w:r>
      <w:r>
        <w:rPr>
          <w:color w:val="000000"/>
          <w:sz w:val="28"/>
          <w:szCs w:val="28"/>
        </w:rPr>
        <w:t>еории систем Л. фон Берталанфи.</w:t>
      </w:r>
    </w:p>
    <w:p w:rsidR="000B5DB1" w:rsidRDefault="000B5DB1">
      <w:pPr>
        <w:rPr>
          <w:rFonts w:ascii="Times New Roman" w:hAnsi="Times New Roman" w:cs="Times New Roman"/>
          <w:color w:val="000000"/>
          <w:sz w:val="28"/>
          <w:szCs w:val="28"/>
          <w:lang w:eastAsia="ru-RU"/>
        </w:rPr>
      </w:pPr>
      <w:r>
        <w:rPr>
          <w:color w:val="000000"/>
          <w:sz w:val="28"/>
          <w:szCs w:val="28"/>
        </w:rPr>
        <w:br w:type="page"/>
      </w:r>
    </w:p>
    <w:p w:rsidR="000B5DB1" w:rsidRPr="00993034" w:rsidRDefault="000B5DB1" w:rsidP="00993034">
      <w:pPr>
        <w:pStyle w:val="Heading1"/>
        <w:rPr>
          <w:rFonts w:ascii="Times New Roman" w:hAnsi="Times New Roman" w:cs="Times New Roman"/>
          <w:color w:val="000000"/>
        </w:rPr>
      </w:pPr>
      <w:bookmarkStart w:id="3" w:name="_Toc57320832"/>
      <w:r w:rsidRPr="00993034">
        <w:rPr>
          <w:rFonts w:ascii="Times New Roman" w:hAnsi="Times New Roman" w:cs="Times New Roman"/>
          <w:color w:val="000000"/>
        </w:rPr>
        <w:t>Экологический подход</w:t>
      </w:r>
      <w:bookmarkEnd w:id="3"/>
    </w:p>
    <w:p w:rsidR="000B5DB1" w:rsidRPr="00993034" w:rsidRDefault="000B5DB1" w:rsidP="00993034">
      <w:pPr>
        <w:pStyle w:val="NormalWeb"/>
        <w:shd w:val="clear" w:color="auto" w:fill="FFFFFF"/>
        <w:spacing w:after="0" w:line="360" w:lineRule="auto"/>
        <w:ind w:firstLine="426"/>
        <w:jc w:val="both"/>
        <w:rPr>
          <w:color w:val="000000"/>
          <w:sz w:val="28"/>
          <w:szCs w:val="28"/>
        </w:rPr>
      </w:pPr>
      <w:r w:rsidRPr="00993034">
        <w:rPr>
          <w:color w:val="000000"/>
          <w:sz w:val="28"/>
          <w:szCs w:val="28"/>
        </w:rPr>
        <w:t>Экологический подход в социальной работе анализирует «систему во взаимодействии», где под системой понимается сама личность и то окружение, в котором она живет. Социальный работник действует в пограничных зонах и является преимущественно посредником, задачей которого является воздействие как на личность, так и окружающую его среду. Экологический подход активно используется в работе с семьями, группами людей, имеющих одинаковые проблемы; в работе с общественностью на конкретной территории; в работе с органами власти на подчиненной им территории в направлении совершенствования социальной политики.</w:t>
      </w:r>
    </w:p>
    <w:p w:rsidR="000B5DB1" w:rsidRPr="00993034" w:rsidRDefault="000B5DB1" w:rsidP="00993034">
      <w:pPr>
        <w:pStyle w:val="NormalWeb"/>
        <w:shd w:val="clear" w:color="auto" w:fill="FFFFFF"/>
        <w:spacing w:after="0" w:line="360" w:lineRule="auto"/>
        <w:ind w:firstLine="426"/>
        <w:jc w:val="both"/>
        <w:rPr>
          <w:color w:val="000000"/>
          <w:sz w:val="28"/>
          <w:szCs w:val="28"/>
        </w:rPr>
      </w:pPr>
      <w:r w:rsidRPr="00993034">
        <w:rPr>
          <w:color w:val="000000"/>
          <w:sz w:val="28"/>
          <w:szCs w:val="28"/>
        </w:rPr>
        <w:t>Главной целью социальной работы является усиление адаптивных способностей людей. Социальный работник в решении проблем клиента воздействует не только на него, но и на среду его обитания. В структуре социальной работы экологический подход проявляется наиболее масштабно в организации работы системы социального обе</w:t>
      </w:r>
      <w:r>
        <w:rPr>
          <w:color w:val="000000"/>
          <w:sz w:val="28"/>
          <w:szCs w:val="28"/>
        </w:rPr>
        <w:t>спечения и поддержки населения.</w:t>
      </w:r>
    </w:p>
    <w:p w:rsidR="000B5DB1" w:rsidRPr="00993034" w:rsidRDefault="000B5DB1" w:rsidP="00993034">
      <w:pPr>
        <w:pStyle w:val="NormalWeb"/>
        <w:shd w:val="clear" w:color="auto" w:fill="FFFFFF"/>
        <w:spacing w:after="0" w:line="360" w:lineRule="auto"/>
        <w:ind w:firstLine="426"/>
        <w:jc w:val="both"/>
        <w:rPr>
          <w:color w:val="000000"/>
          <w:sz w:val="28"/>
          <w:szCs w:val="28"/>
        </w:rPr>
      </w:pPr>
      <w:r w:rsidRPr="00993034">
        <w:rPr>
          <w:color w:val="000000"/>
          <w:sz w:val="28"/>
          <w:szCs w:val="28"/>
        </w:rPr>
        <w:t>В настоящее время известны следующие</w:t>
      </w:r>
      <w:r>
        <w:rPr>
          <w:color w:val="000000"/>
          <w:sz w:val="28"/>
          <w:szCs w:val="28"/>
        </w:rPr>
        <w:t xml:space="preserve"> концепции экосистемной теории:</w:t>
      </w:r>
    </w:p>
    <w:p w:rsidR="000B5DB1" w:rsidRPr="00993034" w:rsidRDefault="000B5DB1" w:rsidP="009259D8">
      <w:pPr>
        <w:pStyle w:val="NormalWeb"/>
        <w:numPr>
          <w:ilvl w:val="0"/>
          <w:numId w:val="5"/>
        </w:numPr>
        <w:shd w:val="clear" w:color="auto" w:fill="FFFFFF"/>
        <w:spacing w:after="0" w:line="360" w:lineRule="auto"/>
        <w:ind w:left="0" w:firstLine="426"/>
        <w:jc w:val="both"/>
        <w:rPr>
          <w:color w:val="000000"/>
          <w:sz w:val="28"/>
          <w:szCs w:val="28"/>
        </w:rPr>
      </w:pPr>
      <w:r w:rsidRPr="00993034">
        <w:rPr>
          <w:color w:val="000000"/>
          <w:sz w:val="28"/>
          <w:szCs w:val="28"/>
        </w:rPr>
        <w:t>экокритический, экосоциальный, экофеминистический подходы, изложенные к книге «Экосоциальный подход в социальной работе» под</w:t>
      </w:r>
      <w:r>
        <w:rPr>
          <w:color w:val="000000"/>
          <w:sz w:val="28"/>
          <w:szCs w:val="28"/>
        </w:rPr>
        <w:t xml:space="preserve"> редакцией Матиса и др. (2001);</w:t>
      </w:r>
    </w:p>
    <w:p w:rsidR="000B5DB1" w:rsidRPr="009259D8" w:rsidRDefault="000B5DB1" w:rsidP="009259D8">
      <w:pPr>
        <w:pStyle w:val="NormalWeb"/>
        <w:numPr>
          <w:ilvl w:val="0"/>
          <w:numId w:val="5"/>
        </w:numPr>
        <w:shd w:val="clear" w:color="auto" w:fill="FFFFFF"/>
        <w:spacing w:after="0" w:line="360" w:lineRule="auto"/>
        <w:ind w:left="0" w:firstLine="426"/>
        <w:jc w:val="both"/>
        <w:rPr>
          <w:color w:val="000000"/>
          <w:sz w:val="28"/>
          <w:szCs w:val="28"/>
        </w:rPr>
      </w:pPr>
      <w:r w:rsidRPr="00993034">
        <w:rPr>
          <w:color w:val="000000"/>
          <w:sz w:val="28"/>
          <w:szCs w:val="28"/>
        </w:rPr>
        <w:t>модель жизненного цикла, представленная Джемейн и Гиттерман, — «Модель жизненного цикла в практике социальной работы» (1996);</w:t>
      </w:r>
    </w:p>
    <w:p w:rsidR="000B5DB1" w:rsidRPr="00993034" w:rsidRDefault="000B5DB1" w:rsidP="009259D8">
      <w:pPr>
        <w:pStyle w:val="NormalWeb"/>
        <w:numPr>
          <w:ilvl w:val="0"/>
          <w:numId w:val="5"/>
        </w:numPr>
        <w:shd w:val="clear" w:color="auto" w:fill="FFFFFF"/>
        <w:spacing w:after="0" w:line="360" w:lineRule="auto"/>
        <w:ind w:left="0" w:firstLine="426"/>
        <w:jc w:val="both"/>
        <w:rPr>
          <w:color w:val="000000"/>
          <w:sz w:val="28"/>
          <w:szCs w:val="28"/>
        </w:rPr>
      </w:pPr>
      <w:r w:rsidRPr="00993034">
        <w:rPr>
          <w:color w:val="000000"/>
          <w:sz w:val="28"/>
          <w:szCs w:val="28"/>
        </w:rPr>
        <w:t>экосистемный подход, изложенный в работе Матайни «Основы практической социальной работы» (2002).</w:t>
      </w:r>
    </w:p>
    <w:p w:rsidR="000B5DB1" w:rsidRPr="00993034" w:rsidRDefault="000B5DB1" w:rsidP="00993034">
      <w:pPr>
        <w:pStyle w:val="NormalWeb"/>
        <w:shd w:val="clear" w:color="auto" w:fill="FFFFFF"/>
        <w:spacing w:after="0" w:line="360" w:lineRule="auto"/>
        <w:ind w:firstLine="426"/>
        <w:jc w:val="both"/>
        <w:rPr>
          <w:color w:val="000000"/>
          <w:sz w:val="28"/>
          <w:szCs w:val="28"/>
        </w:rPr>
      </w:pPr>
    </w:p>
    <w:p w:rsidR="000B5DB1" w:rsidRDefault="000B5DB1" w:rsidP="009259D8">
      <w:pPr>
        <w:pStyle w:val="NormalWeb"/>
        <w:shd w:val="clear" w:color="auto" w:fill="FFFFFF"/>
        <w:spacing w:after="0" w:line="360" w:lineRule="auto"/>
        <w:ind w:firstLine="426"/>
        <w:jc w:val="both"/>
        <w:rPr>
          <w:color w:val="000000"/>
          <w:sz w:val="28"/>
          <w:szCs w:val="28"/>
        </w:rPr>
      </w:pPr>
      <w:r w:rsidRPr="00993034">
        <w:rPr>
          <w:color w:val="000000"/>
          <w:sz w:val="28"/>
          <w:szCs w:val="28"/>
        </w:rPr>
        <w:t xml:space="preserve">В середине XX в. в социальной работе начинают разрабатываться теоретические модели социальной работы, ориентированные на комплексный подход к оценке проблем жизни клиента, их типизации и обобщению. Процесс оказания помощи стал рассматриваться более широко, включая и общесоциальную проблематику. Так, модель социальной работы исходит из базовых положений социологического знания о роли социальных институтов и социальных процессов. Для повышения качества и эффективности социального обслуживания необходимо участие социальных работников в деятельности учреждений социальной сферы. </w:t>
      </w:r>
    </w:p>
    <w:p w:rsidR="000B5DB1" w:rsidRDefault="000B5DB1" w:rsidP="009259D8">
      <w:pPr>
        <w:pStyle w:val="NormalWeb"/>
        <w:shd w:val="clear" w:color="auto" w:fill="FFFFFF"/>
        <w:spacing w:after="0" w:line="360" w:lineRule="auto"/>
        <w:ind w:firstLine="426"/>
        <w:jc w:val="both"/>
        <w:rPr>
          <w:color w:val="000000"/>
          <w:sz w:val="28"/>
          <w:szCs w:val="28"/>
        </w:rPr>
      </w:pPr>
      <w:r w:rsidRPr="00993034">
        <w:rPr>
          <w:color w:val="000000"/>
          <w:sz w:val="28"/>
          <w:szCs w:val="28"/>
        </w:rPr>
        <w:t xml:space="preserve">К задачам оказания помощи клиентам в нормальной социализации добавились новые функции по социальной защите и поддержке различных слоев населения. Социальная работа становится инструментом обеспечения социальной устойчивости общественного развития за счет возможностей для удовлетворения актуальных социальных потребностей населения. Социальная работа приобретает характерные черты социального института и рассматривается как способ решения социальных проблем, носящих более или менее глобальный характер: безработица, миграция населения, наркомания. </w:t>
      </w:r>
    </w:p>
    <w:p w:rsidR="000B5DB1" w:rsidRDefault="000B5DB1" w:rsidP="009259D8">
      <w:pPr>
        <w:pStyle w:val="NormalWeb"/>
        <w:shd w:val="clear" w:color="auto" w:fill="FFFFFF"/>
        <w:spacing w:after="0" w:line="360" w:lineRule="auto"/>
        <w:ind w:firstLine="426"/>
        <w:jc w:val="both"/>
        <w:rPr>
          <w:color w:val="000000"/>
          <w:sz w:val="28"/>
          <w:szCs w:val="28"/>
        </w:rPr>
      </w:pPr>
      <w:r w:rsidRPr="00993034">
        <w:rPr>
          <w:color w:val="000000"/>
          <w:sz w:val="28"/>
          <w:szCs w:val="28"/>
        </w:rPr>
        <w:t xml:space="preserve">Структурная модель социальной работы предполагает участие социальных работников в оптимизации деятельности учреждений социальной сферы, обеспечивающих социальную защиту и поддержку различным социальным группам нуждающихся. Социально-педагогическая модель социальной работы восходит к идеям П. Наторпа о возможности интеграции воспитательных сил общества для решения социальных проблем. Свои взгляды о воспитательных возможностях общества он изложил в сочинении «Культура народа и культура личности». </w:t>
      </w:r>
    </w:p>
    <w:p w:rsidR="000B5DB1" w:rsidRPr="00993034" w:rsidRDefault="000B5DB1" w:rsidP="009259D8">
      <w:pPr>
        <w:pStyle w:val="NormalWeb"/>
        <w:shd w:val="clear" w:color="auto" w:fill="FFFFFF"/>
        <w:spacing w:after="0" w:line="360" w:lineRule="auto"/>
        <w:ind w:firstLine="426"/>
        <w:jc w:val="both"/>
        <w:rPr>
          <w:color w:val="000000"/>
          <w:sz w:val="28"/>
          <w:szCs w:val="28"/>
        </w:rPr>
      </w:pPr>
      <w:r w:rsidRPr="00993034">
        <w:rPr>
          <w:color w:val="000000"/>
          <w:sz w:val="28"/>
          <w:szCs w:val="28"/>
        </w:rPr>
        <w:t>Идеи ученого базируются на положении о том, что процесс социализации является в основном институционализированным процессом. Он реализуется через систему определенных социальных институтов (семья, школа, СМИ), призванных корректировать формирование социальных качеств личности в соответствии с общественно значимыми ценностями. Такой подход к осмыслению социальной работы предполагает включение в нее, как минимум, двух типов социальных педагогов. Один из них призван решать задачи социализации и ресоциализации на уровне личности, а другой - на уровне формализованных социальных компонентов среды с учетом требований морали и ценностей общественного развития.</w:t>
      </w:r>
    </w:p>
    <w:p w:rsidR="000B5DB1" w:rsidRPr="00993034" w:rsidRDefault="000B5DB1" w:rsidP="00993034">
      <w:pPr>
        <w:pStyle w:val="NormalWeb"/>
        <w:shd w:val="clear" w:color="auto" w:fill="FFFFFF"/>
        <w:spacing w:after="0" w:line="360" w:lineRule="auto"/>
        <w:ind w:firstLine="426"/>
        <w:jc w:val="both"/>
        <w:rPr>
          <w:color w:val="000000"/>
          <w:sz w:val="28"/>
          <w:szCs w:val="28"/>
        </w:rPr>
      </w:pPr>
      <w:r w:rsidRPr="00993034">
        <w:rPr>
          <w:color w:val="000000"/>
          <w:sz w:val="28"/>
          <w:szCs w:val="28"/>
        </w:rPr>
        <w:t>Таким образом, социально-педагогическая модель рассматривает социальную работу как сложное явление общественной жизни и включае</w:t>
      </w:r>
      <w:r>
        <w:rPr>
          <w:color w:val="000000"/>
          <w:sz w:val="28"/>
          <w:szCs w:val="28"/>
        </w:rPr>
        <w:t>т несколько уровней осмысления:</w:t>
      </w:r>
    </w:p>
    <w:p w:rsidR="000B5DB1" w:rsidRPr="00993034" w:rsidRDefault="000B5DB1" w:rsidP="00993034">
      <w:pPr>
        <w:pStyle w:val="NormalWeb"/>
        <w:numPr>
          <w:ilvl w:val="0"/>
          <w:numId w:val="3"/>
        </w:numPr>
        <w:shd w:val="clear" w:color="auto" w:fill="FFFFFF"/>
        <w:spacing w:after="0" w:line="360" w:lineRule="auto"/>
        <w:ind w:left="0" w:firstLine="426"/>
        <w:jc w:val="both"/>
        <w:rPr>
          <w:color w:val="000000"/>
          <w:sz w:val="28"/>
          <w:szCs w:val="28"/>
        </w:rPr>
      </w:pPr>
      <w:r w:rsidRPr="00993034">
        <w:rPr>
          <w:color w:val="000000"/>
          <w:sz w:val="28"/>
          <w:szCs w:val="28"/>
        </w:rPr>
        <w:t>социальная работа в контексте культурно-исторического развития общества (макроуровень);</w:t>
      </w:r>
    </w:p>
    <w:p w:rsidR="000B5DB1" w:rsidRPr="00993034" w:rsidRDefault="000B5DB1" w:rsidP="00993034">
      <w:pPr>
        <w:pStyle w:val="NormalWeb"/>
        <w:numPr>
          <w:ilvl w:val="0"/>
          <w:numId w:val="3"/>
        </w:numPr>
        <w:shd w:val="clear" w:color="auto" w:fill="FFFFFF"/>
        <w:spacing w:after="0" w:line="360" w:lineRule="auto"/>
        <w:ind w:left="0" w:firstLine="426"/>
        <w:jc w:val="both"/>
        <w:rPr>
          <w:color w:val="000000"/>
          <w:sz w:val="28"/>
          <w:szCs w:val="28"/>
        </w:rPr>
      </w:pPr>
      <w:r w:rsidRPr="00993034">
        <w:rPr>
          <w:color w:val="000000"/>
          <w:sz w:val="28"/>
          <w:szCs w:val="28"/>
        </w:rPr>
        <w:t>отдельные виды и направления соц</w:t>
      </w:r>
      <w:r>
        <w:rPr>
          <w:color w:val="000000"/>
          <w:sz w:val="28"/>
          <w:szCs w:val="28"/>
        </w:rPr>
        <w:t>иальной работы (мезо- уровень);</w:t>
      </w:r>
    </w:p>
    <w:p w:rsidR="000B5DB1" w:rsidRPr="00993034" w:rsidRDefault="000B5DB1" w:rsidP="00993034">
      <w:pPr>
        <w:pStyle w:val="NormalWeb"/>
        <w:numPr>
          <w:ilvl w:val="0"/>
          <w:numId w:val="3"/>
        </w:numPr>
        <w:shd w:val="clear" w:color="auto" w:fill="FFFFFF"/>
        <w:spacing w:after="0" w:line="360" w:lineRule="auto"/>
        <w:ind w:left="0" w:firstLine="426"/>
        <w:jc w:val="both"/>
        <w:rPr>
          <w:color w:val="000000"/>
          <w:sz w:val="28"/>
          <w:szCs w:val="28"/>
        </w:rPr>
      </w:pPr>
      <w:r w:rsidRPr="00993034">
        <w:rPr>
          <w:color w:val="000000"/>
          <w:sz w:val="28"/>
          <w:szCs w:val="28"/>
        </w:rPr>
        <w:t>практика социальной работы с клиентами в ситуации</w:t>
      </w:r>
      <w:r>
        <w:rPr>
          <w:color w:val="000000"/>
          <w:sz w:val="28"/>
          <w:szCs w:val="28"/>
        </w:rPr>
        <w:t xml:space="preserve"> повседневности (микроуровень).</w:t>
      </w:r>
    </w:p>
    <w:p w:rsidR="000B5DB1" w:rsidRPr="00993034" w:rsidRDefault="000B5DB1" w:rsidP="00993034">
      <w:pPr>
        <w:pStyle w:val="NormalWeb"/>
        <w:shd w:val="clear" w:color="auto" w:fill="FFFFFF"/>
        <w:spacing w:after="0" w:line="360" w:lineRule="auto"/>
        <w:ind w:firstLine="426"/>
        <w:jc w:val="both"/>
        <w:rPr>
          <w:color w:val="000000"/>
          <w:sz w:val="28"/>
          <w:szCs w:val="28"/>
        </w:rPr>
      </w:pPr>
      <w:r w:rsidRPr="000A55CD">
        <w:rPr>
          <w:b/>
          <w:bCs/>
          <w:color w:val="000000"/>
          <w:sz w:val="28"/>
          <w:szCs w:val="28"/>
        </w:rPr>
        <w:t>На первом уровне</w:t>
      </w:r>
      <w:r w:rsidRPr="00993034">
        <w:rPr>
          <w:color w:val="000000"/>
          <w:sz w:val="28"/>
          <w:szCs w:val="28"/>
        </w:rPr>
        <w:t xml:space="preserve"> происходит осмысление философского знания в качестве методологии профессион</w:t>
      </w:r>
      <w:r>
        <w:rPr>
          <w:color w:val="000000"/>
          <w:sz w:val="28"/>
          <w:szCs w:val="28"/>
        </w:rPr>
        <w:t>альной деятельности в обществе.</w:t>
      </w:r>
    </w:p>
    <w:p w:rsidR="000B5DB1" w:rsidRDefault="000B5DB1" w:rsidP="00993034">
      <w:pPr>
        <w:pStyle w:val="NormalWeb"/>
        <w:shd w:val="clear" w:color="auto" w:fill="FFFFFF"/>
        <w:spacing w:after="0" w:line="360" w:lineRule="auto"/>
        <w:ind w:firstLine="426"/>
        <w:jc w:val="both"/>
        <w:rPr>
          <w:color w:val="000000"/>
          <w:sz w:val="28"/>
          <w:szCs w:val="28"/>
        </w:rPr>
      </w:pPr>
      <w:r w:rsidRPr="000A55CD">
        <w:rPr>
          <w:b/>
          <w:bCs/>
          <w:color w:val="000000"/>
          <w:sz w:val="28"/>
          <w:szCs w:val="28"/>
        </w:rPr>
        <w:t>На втором уровне</w:t>
      </w:r>
      <w:r w:rsidRPr="00993034">
        <w:rPr>
          <w:color w:val="000000"/>
          <w:sz w:val="28"/>
          <w:szCs w:val="28"/>
        </w:rPr>
        <w:t xml:space="preserve"> рассматривается организационный аспект социальной работы через формы ее реализации (например, городских социальных служб, государственных и муниципальных учреждений и организаций, фондов и т.д.).</w:t>
      </w:r>
    </w:p>
    <w:p w:rsidR="000B5DB1" w:rsidRPr="000A55CD" w:rsidRDefault="000B5DB1" w:rsidP="000A55CD">
      <w:pPr>
        <w:pStyle w:val="NormalWeb"/>
        <w:shd w:val="clear" w:color="auto" w:fill="FFFFFF"/>
        <w:spacing w:after="0" w:line="360" w:lineRule="auto"/>
        <w:ind w:firstLine="426"/>
        <w:jc w:val="both"/>
        <w:rPr>
          <w:color w:val="000000"/>
          <w:sz w:val="28"/>
          <w:szCs w:val="28"/>
        </w:rPr>
      </w:pPr>
      <w:r w:rsidRPr="000A55CD">
        <w:rPr>
          <w:b/>
          <w:bCs/>
          <w:color w:val="000000"/>
          <w:sz w:val="28"/>
          <w:szCs w:val="28"/>
        </w:rPr>
        <w:t>На третьем уровне</w:t>
      </w:r>
      <w:r w:rsidRPr="000A55CD">
        <w:rPr>
          <w:color w:val="000000"/>
          <w:sz w:val="28"/>
          <w:szCs w:val="28"/>
        </w:rPr>
        <w:t xml:space="preserve"> анализируется социальная работа с точки зрения деятельности или эффективности оказания помощи и поддержки нуждающимся.</w:t>
      </w:r>
    </w:p>
    <w:p w:rsidR="000B5DB1" w:rsidRPr="000A55CD" w:rsidRDefault="000B5DB1" w:rsidP="000A55CD">
      <w:pPr>
        <w:pStyle w:val="NormalWeb"/>
        <w:shd w:val="clear" w:color="auto" w:fill="FFFFFF"/>
        <w:spacing w:after="0" w:line="360" w:lineRule="auto"/>
        <w:ind w:firstLine="426"/>
        <w:jc w:val="both"/>
        <w:rPr>
          <w:color w:val="000000"/>
          <w:sz w:val="28"/>
          <w:szCs w:val="28"/>
        </w:rPr>
      </w:pPr>
    </w:p>
    <w:p w:rsidR="000B5DB1" w:rsidRPr="000A55CD" w:rsidRDefault="000B5DB1" w:rsidP="000A55CD">
      <w:pPr>
        <w:pStyle w:val="NormalWeb"/>
        <w:shd w:val="clear" w:color="auto" w:fill="FFFFFF"/>
        <w:spacing w:after="0" w:line="360" w:lineRule="auto"/>
        <w:ind w:firstLine="426"/>
        <w:jc w:val="both"/>
        <w:rPr>
          <w:color w:val="000000"/>
          <w:sz w:val="28"/>
          <w:szCs w:val="28"/>
        </w:rPr>
      </w:pPr>
      <w:r w:rsidRPr="000A55CD">
        <w:rPr>
          <w:color w:val="000000"/>
          <w:sz w:val="28"/>
          <w:szCs w:val="28"/>
        </w:rPr>
        <w:t xml:space="preserve">В настоящее время большинство отечественных ученых выделяют следующие типы теорий и моделей </w:t>
      </w:r>
      <w:r>
        <w:rPr>
          <w:color w:val="000000"/>
          <w:sz w:val="28"/>
          <w:szCs w:val="28"/>
        </w:rPr>
        <w:t xml:space="preserve">социальной работы </w:t>
      </w:r>
    </w:p>
    <w:p w:rsidR="000B5DB1" w:rsidRDefault="000B5DB1" w:rsidP="000A55CD">
      <w:pPr>
        <w:pStyle w:val="NormalWeb"/>
        <w:shd w:val="clear" w:color="auto" w:fill="FFFFFF"/>
        <w:spacing w:after="0" w:line="360" w:lineRule="auto"/>
        <w:ind w:firstLine="426"/>
        <w:jc w:val="both"/>
        <w:rPr>
          <w:color w:val="000000"/>
          <w:sz w:val="28"/>
          <w:szCs w:val="28"/>
        </w:rPr>
      </w:pPr>
      <w:r w:rsidRPr="000A55CD">
        <w:rPr>
          <w:color w:val="000000"/>
          <w:sz w:val="28"/>
          <w:szCs w:val="28"/>
        </w:rPr>
        <w:t>Профессиональная позиция социального работника должна включать в себя как можно больше объясняющих и разрешающих проблему клиента гипотез для перевода абстрактных теорий в практические действия помощи клиентам. Очень часто по аналогии с технической сферой социальную работу определяют, как своего рода социальную инженерию, конструирующую «технику» разрешения социальных проблем.</w:t>
      </w:r>
    </w:p>
    <w:p w:rsidR="000B5DB1" w:rsidRDefault="000B5DB1">
      <w:pPr>
        <w:rPr>
          <w:rFonts w:ascii="Times New Roman" w:hAnsi="Times New Roman" w:cs="Times New Roman"/>
          <w:color w:val="000000"/>
          <w:sz w:val="28"/>
          <w:szCs w:val="28"/>
          <w:lang w:eastAsia="ru-RU"/>
        </w:rPr>
      </w:pPr>
      <w:r>
        <w:rPr>
          <w:color w:val="000000"/>
          <w:sz w:val="28"/>
          <w:szCs w:val="28"/>
        </w:rPr>
        <w:br w:type="page"/>
      </w:r>
    </w:p>
    <w:p w:rsidR="000B5DB1" w:rsidRPr="009259D8" w:rsidRDefault="000B5DB1" w:rsidP="009259D8">
      <w:pPr>
        <w:pStyle w:val="Heading1"/>
        <w:spacing w:after="240"/>
        <w:rPr>
          <w:rFonts w:ascii="Times New Roman" w:hAnsi="Times New Roman" w:cs="Times New Roman"/>
          <w:color w:val="000000"/>
        </w:rPr>
      </w:pPr>
      <w:bookmarkStart w:id="4" w:name="_Toc57320833"/>
      <w:r w:rsidRPr="009259D8">
        <w:rPr>
          <w:rFonts w:ascii="Times New Roman" w:hAnsi="Times New Roman" w:cs="Times New Roman"/>
          <w:color w:val="000000"/>
        </w:rPr>
        <w:t>Марксистская модель</w:t>
      </w:r>
      <w:bookmarkEnd w:id="4"/>
    </w:p>
    <w:p w:rsidR="000B5DB1" w:rsidRPr="009259D8" w:rsidRDefault="000B5DB1" w:rsidP="009259D8">
      <w:pPr>
        <w:pStyle w:val="NormalWeb"/>
        <w:shd w:val="clear" w:color="auto" w:fill="FFFFFF"/>
        <w:spacing w:after="0" w:line="360" w:lineRule="auto"/>
        <w:ind w:firstLine="426"/>
        <w:jc w:val="both"/>
        <w:rPr>
          <w:color w:val="000000"/>
          <w:sz w:val="28"/>
          <w:szCs w:val="28"/>
        </w:rPr>
      </w:pPr>
      <w:r w:rsidRPr="009259D8">
        <w:rPr>
          <w:color w:val="000000"/>
          <w:sz w:val="28"/>
          <w:szCs w:val="28"/>
        </w:rPr>
        <w:t>В основе марксистской модели социальной практики деятельность социального работника понимается как сила, способствующая осуществлению совместных коллективных действий, направленных на подъем самосознания и осуществления перемен в обществе. Но направленность этой "силы" в разных модификациях этой модели рассматривается</w:t>
      </w:r>
      <w:r>
        <w:rPr>
          <w:color w:val="000000"/>
          <w:sz w:val="28"/>
          <w:szCs w:val="28"/>
        </w:rPr>
        <w:t xml:space="preserve"> по-разному:</w:t>
      </w:r>
    </w:p>
    <w:p w:rsidR="000B5DB1" w:rsidRPr="009259D8" w:rsidRDefault="000B5DB1" w:rsidP="009259D8">
      <w:pPr>
        <w:pStyle w:val="NormalWeb"/>
        <w:shd w:val="clear" w:color="auto" w:fill="FFFFFF"/>
        <w:spacing w:after="0" w:line="360" w:lineRule="auto"/>
        <w:ind w:firstLine="426"/>
        <w:jc w:val="both"/>
        <w:rPr>
          <w:color w:val="000000"/>
          <w:sz w:val="28"/>
          <w:szCs w:val="28"/>
        </w:rPr>
      </w:pPr>
      <w:r w:rsidRPr="009259D8">
        <w:rPr>
          <w:color w:val="000000"/>
          <w:sz w:val="28"/>
          <w:szCs w:val="28"/>
        </w:rPr>
        <w:t>- в одном случае на первое место выдвигается такая функция социального рабо</w:t>
      </w:r>
      <w:r>
        <w:rPr>
          <w:color w:val="000000"/>
          <w:sz w:val="28"/>
          <w:szCs w:val="28"/>
        </w:rPr>
        <w:t>тника, как социальный контроль;</w:t>
      </w:r>
    </w:p>
    <w:p w:rsidR="000B5DB1" w:rsidRPr="009259D8" w:rsidRDefault="000B5DB1" w:rsidP="009259D8">
      <w:pPr>
        <w:pStyle w:val="NormalWeb"/>
        <w:shd w:val="clear" w:color="auto" w:fill="FFFFFF"/>
        <w:spacing w:after="0" w:line="360" w:lineRule="auto"/>
        <w:ind w:firstLine="426"/>
        <w:jc w:val="both"/>
        <w:rPr>
          <w:color w:val="000000"/>
          <w:sz w:val="28"/>
          <w:szCs w:val="28"/>
        </w:rPr>
      </w:pPr>
      <w:r w:rsidRPr="009259D8">
        <w:rPr>
          <w:color w:val="000000"/>
          <w:sz w:val="28"/>
          <w:szCs w:val="28"/>
        </w:rPr>
        <w:t>- в другом - роль социального "стаб</w:t>
      </w:r>
      <w:r>
        <w:rPr>
          <w:color w:val="000000"/>
          <w:sz w:val="28"/>
          <w:szCs w:val="28"/>
        </w:rPr>
        <w:t>илизатора, социального "врача".</w:t>
      </w:r>
    </w:p>
    <w:p w:rsidR="000B5DB1" w:rsidRPr="009259D8" w:rsidRDefault="000B5DB1" w:rsidP="009259D8">
      <w:pPr>
        <w:pStyle w:val="NormalWeb"/>
        <w:shd w:val="clear" w:color="auto" w:fill="FFFFFF"/>
        <w:spacing w:after="0" w:line="360" w:lineRule="auto"/>
        <w:ind w:firstLine="426"/>
        <w:jc w:val="both"/>
        <w:rPr>
          <w:color w:val="000000"/>
          <w:sz w:val="28"/>
          <w:szCs w:val="28"/>
        </w:rPr>
      </w:pPr>
      <w:r w:rsidRPr="009259D8">
        <w:rPr>
          <w:color w:val="000000"/>
          <w:sz w:val="28"/>
          <w:szCs w:val="28"/>
        </w:rPr>
        <w:t>В рамках марксистской модели социальной работы наиболее разработанными являются технологии так называемой структурной социальной работы, ориентированной на поддержку больших социальных групп и общностей, совершенствование социальной политики, технологий со</w:t>
      </w:r>
      <w:r>
        <w:rPr>
          <w:color w:val="000000"/>
          <w:sz w:val="28"/>
          <w:szCs w:val="28"/>
        </w:rPr>
        <w:t>циального управления.</w:t>
      </w:r>
    </w:p>
    <w:p w:rsidR="000B5DB1" w:rsidRDefault="000B5DB1" w:rsidP="009259D8">
      <w:pPr>
        <w:pStyle w:val="NormalWeb"/>
        <w:shd w:val="clear" w:color="auto" w:fill="FFFFFF"/>
        <w:spacing w:after="0" w:line="360" w:lineRule="auto"/>
        <w:ind w:firstLine="426"/>
        <w:jc w:val="both"/>
        <w:rPr>
          <w:color w:val="000000"/>
          <w:sz w:val="28"/>
          <w:szCs w:val="28"/>
        </w:rPr>
      </w:pPr>
      <w:r w:rsidRPr="009259D8">
        <w:rPr>
          <w:color w:val="000000"/>
          <w:sz w:val="28"/>
          <w:szCs w:val="28"/>
        </w:rPr>
        <w:t>Социальная работа в марксистской модели в основном рассматривалась и развивалась на структурном уровне. Такие модели социальной работы могут быть эффективными при решении целого ряда социальных проблем современного общества. Примером этому может служить Швеция, где на протяжении более 30 лет шло органическое соединение структурного и психосоциального уровней социальной работы.</w:t>
      </w:r>
    </w:p>
    <w:p w:rsidR="000B5DB1" w:rsidRDefault="000B5DB1">
      <w:pPr>
        <w:rPr>
          <w:rFonts w:ascii="Times New Roman" w:hAnsi="Times New Roman" w:cs="Times New Roman"/>
          <w:color w:val="000000"/>
          <w:sz w:val="28"/>
          <w:szCs w:val="28"/>
          <w:lang w:eastAsia="ru-RU"/>
        </w:rPr>
      </w:pPr>
      <w:r>
        <w:rPr>
          <w:color w:val="000000"/>
          <w:sz w:val="28"/>
          <w:szCs w:val="28"/>
        </w:rPr>
        <w:br w:type="page"/>
      </w:r>
    </w:p>
    <w:p w:rsidR="000B5DB1" w:rsidRPr="000A55CD" w:rsidRDefault="000B5DB1" w:rsidP="000A55CD">
      <w:pPr>
        <w:pStyle w:val="Heading1"/>
        <w:rPr>
          <w:rFonts w:ascii="Times New Roman" w:hAnsi="Times New Roman" w:cs="Times New Roman"/>
          <w:color w:val="000000"/>
        </w:rPr>
      </w:pPr>
      <w:r>
        <w:rPr>
          <w:rFonts w:cs="Times New Roman"/>
        </w:rPr>
        <w:tab/>
      </w:r>
      <w:bookmarkStart w:id="5" w:name="_Toc57320834"/>
      <w:r w:rsidRPr="000A55CD">
        <w:rPr>
          <w:rFonts w:ascii="Times New Roman" w:hAnsi="Times New Roman" w:cs="Times New Roman"/>
          <w:color w:val="000000"/>
        </w:rPr>
        <w:t>Список литературы:</w:t>
      </w:r>
      <w:bookmarkEnd w:id="5"/>
    </w:p>
    <w:p w:rsidR="000B5DB1" w:rsidRPr="000A55CD" w:rsidRDefault="000B5DB1" w:rsidP="000A55CD">
      <w:pPr>
        <w:pStyle w:val="NormalWeb"/>
        <w:numPr>
          <w:ilvl w:val="0"/>
          <w:numId w:val="6"/>
        </w:numPr>
        <w:shd w:val="clear" w:color="auto" w:fill="FFFFFF"/>
        <w:tabs>
          <w:tab w:val="left" w:pos="3360"/>
        </w:tabs>
        <w:spacing w:after="240" w:afterAutospacing="0" w:line="360" w:lineRule="auto"/>
        <w:ind w:left="284" w:hanging="284"/>
        <w:jc w:val="both"/>
        <w:rPr>
          <w:color w:val="000000"/>
          <w:sz w:val="28"/>
          <w:szCs w:val="28"/>
        </w:rPr>
      </w:pPr>
      <w:r w:rsidRPr="000A55CD">
        <w:rPr>
          <w:color w:val="000000"/>
          <w:sz w:val="28"/>
          <w:szCs w:val="28"/>
        </w:rPr>
        <w:t xml:space="preserve">Гончарова А.Н., К вопросу о создании единой теории социальной работы // Социальная теория. Социальная политика: сб. науч. ст. - Вып. 3 / отв. ред. </w:t>
      </w:r>
      <w:r>
        <w:rPr>
          <w:color w:val="000000"/>
          <w:sz w:val="28"/>
          <w:szCs w:val="28"/>
        </w:rPr>
        <w:t>Е. В.Жижко. - Красноярск, 2005.</w:t>
      </w:r>
    </w:p>
    <w:p w:rsidR="000B5DB1" w:rsidRPr="000A55CD" w:rsidRDefault="000B5DB1" w:rsidP="000A55CD">
      <w:pPr>
        <w:pStyle w:val="NormalWeb"/>
        <w:numPr>
          <w:ilvl w:val="0"/>
          <w:numId w:val="6"/>
        </w:numPr>
        <w:shd w:val="clear" w:color="auto" w:fill="FFFFFF"/>
        <w:tabs>
          <w:tab w:val="left" w:pos="3360"/>
        </w:tabs>
        <w:spacing w:after="240" w:afterAutospacing="0" w:line="360" w:lineRule="auto"/>
        <w:ind w:left="284" w:hanging="284"/>
        <w:jc w:val="both"/>
        <w:rPr>
          <w:color w:val="000000"/>
          <w:sz w:val="28"/>
          <w:szCs w:val="28"/>
        </w:rPr>
      </w:pPr>
      <w:r w:rsidRPr="000A55CD">
        <w:rPr>
          <w:color w:val="000000"/>
          <w:sz w:val="28"/>
          <w:szCs w:val="28"/>
        </w:rPr>
        <w:t>Пэйн М., Социальная работа: современная тео</w:t>
      </w:r>
      <w:r>
        <w:rPr>
          <w:color w:val="000000"/>
          <w:sz w:val="28"/>
          <w:szCs w:val="28"/>
        </w:rPr>
        <w:t>рия: учеб.пособие. — М., 2013.</w:t>
      </w:r>
    </w:p>
    <w:p w:rsidR="000B5DB1" w:rsidRPr="000A55CD" w:rsidRDefault="000B5DB1" w:rsidP="000A55CD">
      <w:pPr>
        <w:pStyle w:val="NormalWeb"/>
        <w:numPr>
          <w:ilvl w:val="0"/>
          <w:numId w:val="6"/>
        </w:numPr>
        <w:shd w:val="clear" w:color="auto" w:fill="FFFFFF"/>
        <w:tabs>
          <w:tab w:val="left" w:pos="3360"/>
        </w:tabs>
        <w:spacing w:after="240" w:afterAutospacing="0" w:line="360" w:lineRule="auto"/>
        <w:ind w:left="284" w:hanging="284"/>
        <w:jc w:val="both"/>
        <w:rPr>
          <w:color w:val="000000"/>
          <w:sz w:val="28"/>
          <w:szCs w:val="28"/>
        </w:rPr>
      </w:pPr>
      <w:r w:rsidRPr="000A55CD">
        <w:rPr>
          <w:color w:val="000000"/>
          <w:sz w:val="28"/>
          <w:szCs w:val="28"/>
        </w:rPr>
        <w:t xml:space="preserve">Психология социальной работы / под </w:t>
      </w:r>
      <w:r>
        <w:rPr>
          <w:color w:val="000000"/>
          <w:sz w:val="28"/>
          <w:szCs w:val="28"/>
        </w:rPr>
        <w:t>ред. М.А.Гулиной. — СПб., 2013.</w:t>
      </w:r>
    </w:p>
    <w:p w:rsidR="000B5DB1" w:rsidRPr="000A55CD" w:rsidRDefault="000B5DB1" w:rsidP="000A55CD">
      <w:pPr>
        <w:pStyle w:val="NormalWeb"/>
        <w:numPr>
          <w:ilvl w:val="0"/>
          <w:numId w:val="6"/>
        </w:numPr>
        <w:shd w:val="clear" w:color="auto" w:fill="FFFFFF"/>
        <w:tabs>
          <w:tab w:val="left" w:pos="3360"/>
        </w:tabs>
        <w:spacing w:after="240" w:afterAutospacing="0" w:line="360" w:lineRule="auto"/>
        <w:ind w:left="284" w:hanging="284"/>
        <w:jc w:val="both"/>
        <w:rPr>
          <w:color w:val="000000"/>
          <w:sz w:val="28"/>
          <w:szCs w:val="28"/>
        </w:rPr>
      </w:pPr>
      <w:r w:rsidRPr="000A55CD">
        <w:rPr>
          <w:color w:val="000000"/>
          <w:sz w:val="28"/>
          <w:szCs w:val="28"/>
        </w:rPr>
        <w:t>Рузанов В.И., Гончарова А.Н. Актуальные проблемы теории социальной рабо</w:t>
      </w:r>
      <w:r>
        <w:rPr>
          <w:color w:val="000000"/>
          <w:sz w:val="28"/>
          <w:szCs w:val="28"/>
        </w:rPr>
        <w:t>ты: моногр. - Красноярск, 2005.</w:t>
      </w:r>
    </w:p>
    <w:p w:rsidR="000B5DB1" w:rsidRPr="000A55CD" w:rsidRDefault="000B5DB1" w:rsidP="000A55CD">
      <w:pPr>
        <w:pStyle w:val="NormalWeb"/>
        <w:numPr>
          <w:ilvl w:val="0"/>
          <w:numId w:val="6"/>
        </w:numPr>
        <w:shd w:val="clear" w:color="auto" w:fill="FFFFFF"/>
        <w:tabs>
          <w:tab w:val="left" w:pos="3360"/>
        </w:tabs>
        <w:spacing w:after="240" w:afterAutospacing="0" w:line="360" w:lineRule="auto"/>
        <w:ind w:left="284" w:hanging="284"/>
        <w:jc w:val="both"/>
        <w:rPr>
          <w:color w:val="000000"/>
          <w:sz w:val="28"/>
          <w:szCs w:val="28"/>
        </w:rPr>
      </w:pPr>
      <w:r w:rsidRPr="000A55CD">
        <w:rPr>
          <w:color w:val="000000"/>
          <w:sz w:val="28"/>
          <w:szCs w:val="28"/>
        </w:rPr>
        <w:t>Теория социальной работы: учебник / под р</w:t>
      </w:r>
      <w:r>
        <w:rPr>
          <w:color w:val="000000"/>
          <w:sz w:val="28"/>
          <w:szCs w:val="28"/>
        </w:rPr>
        <w:t>ед. Е.И.Холостовой. — М., 2014.</w:t>
      </w:r>
    </w:p>
    <w:p w:rsidR="000B5DB1" w:rsidRPr="000A55CD" w:rsidRDefault="000B5DB1" w:rsidP="000A55CD">
      <w:pPr>
        <w:pStyle w:val="NormalWeb"/>
        <w:numPr>
          <w:ilvl w:val="0"/>
          <w:numId w:val="6"/>
        </w:numPr>
        <w:shd w:val="clear" w:color="auto" w:fill="FFFFFF"/>
        <w:tabs>
          <w:tab w:val="left" w:pos="3360"/>
        </w:tabs>
        <w:spacing w:after="240" w:afterAutospacing="0" w:line="360" w:lineRule="auto"/>
        <w:ind w:left="284" w:hanging="284"/>
        <w:jc w:val="both"/>
        <w:rPr>
          <w:color w:val="000000"/>
          <w:sz w:val="28"/>
          <w:szCs w:val="28"/>
        </w:rPr>
      </w:pPr>
      <w:r w:rsidRPr="000A55CD">
        <w:rPr>
          <w:color w:val="000000"/>
          <w:sz w:val="28"/>
          <w:szCs w:val="28"/>
        </w:rPr>
        <w:t>Фирсов М. В. Психология социальной работы: Содержание и методы психосоциальной практ</w:t>
      </w:r>
      <w:r>
        <w:rPr>
          <w:color w:val="000000"/>
          <w:sz w:val="28"/>
          <w:szCs w:val="28"/>
        </w:rPr>
        <w:t>ики: учеб.пособие. — М., 2013.</w:t>
      </w:r>
    </w:p>
    <w:p w:rsidR="000B5DB1" w:rsidRPr="00993034" w:rsidRDefault="000B5DB1" w:rsidP="000A55CD">
      <w:pPr>
        <w:pStyle w:val="NormalWeb"/>
        <w:numPr>
          <w:ilvl w:val="0"/>
          <w:numId w:val="6"/>
        </w:numPr>
        <w:shd w:val="clear" w:color="auto" w:fill="FFFFFF"/>
        <w:tabs>
          <w:tab w:val="left" w:pos="3360"/>
        </w:tabs>
        <w:spacing w:after="240" w:afterAutospacing="0" w:line="360" w:lineRule="auto"/>
        <w:ind w:left="284" w:hanging="284"/>
        <w:jc w:val="both"/>
        <w:rPr>
          <w:color w:val="000000"/>
          <w:sz w:val="28"/>
          <w:szCs w:val="28"/>
        </w:rPr>
      </w:pPr>
      <w:r w:rsidRPr="000A55CD">
        <w:rPr>
          <w:color w:val="000000"/>
          <w:sz w:val="28"/>
          <w:szCs w:val="28"/>
        </w:rPr>
        <w:t>Студенова Е.Г. Теория социальной работы: учеб.пособие. — М., 2013.</w:t>
      </w:r>
    </w:p>
    <w:p w:rsidR="000B5DB1" w:rsidRPr="000A55CD" w:rsidRDefault="000B5DB1" w:rsidP="000A55CD">
      <w:pPr>
        <w:pStyle w:val="NormalWeb"/>
        <w:numPr>
          <w:ilvl w:val="0"/>
          <w:numId w:val="6"/>
        </w:numPr>
        <w:shd w:val="clear" w:color="auto" w:fill="FFFFFF"/>
        <w:spacing w:after="240" w:afterAutospacing="0" w:line="360" w:lineRule="auto"/>
        <w:ind w:left="284" w:hanging="284"/>
        <w:jc w:val="both"/>
        <w:rPr>
          <w:color w:val="000000"/>
          <w:sz w:val="28"/>
          <w:szCs w:val="28"/>
        </w:rPr>
      </w:pPr>
      <w:r w:rsidRPr="000A55CD">
        <w:rPr>
          <w:color w:val="000000"/>
          <w:sz w:val="28"/>
          <w:szCs w:val="28"/>
        </w:rPr>
        <w:t>Корнюшина Р.В. Зарубежный опыт социальной работы: Учебное пособие. - Владиво</w:t>
      </w:r>
      <w:r>
        <w:rPr>
          <w:color w:val="000000"/>
          <w:sz w:val="28"/>
          <w:szCs w:val="28"/>
        </w:rPr>
        <w:t>сток: ТИДОТ ДВГУ, 2004. - 84 с.</w:t>
      </w:r>
    </w:p>
    <w:p w:rsidR="000B5DB1" w:rsidRPr="000A55CD" w:rsidRDefault="000B5DB1" w:rsidP="000A55CD">
      <w:pPr>
        <w:pStyle w:val="NormalWeb"/>
        <w:numPr>
          <w:ilvl w:val="0"/>
          <w:numId w:val="6"/>
        </w:numPr>
        <w:shd w:val="clear" w:color="auto" w:fill="FFFFFF"/>
        <w:spacing w:after="240" w:afterAutospacing="0" w:line="360" w:lineRule="auto"/>
        <w:ind w:left="284" w:hanging="284"/>
        <w:jc w:val="both"/>
        <w:rPr>
          <w:color w:val="000000"/>
          <w:sz w:val="28"/>
          <w:szCs w:val="28"/>
        </w:rPr>
      </w:pPr>
      <w:r w:rsidRPr="000A55CD">
        <w:rPr>
          <w:color w:val="000000"/>
          <w:sz w:val="28"/>
          <w:szCs w:val="28"/>
        </w:rPr>
        <w:t>Костина Е.Ю. История социальной работы: Учебное пособие. - Владивос</w:t>
      </w:r>
      <w:r>
        <w:rPr>
          <w:color w:val="000000"/>
          <w:sz w:val="28"/>
          <w:szCs w:val="28"/>
        </w:rPr>
        <w:t>ток: ТИДОТ ДВГУ, 2003. - 110 с.</w:t>
      </w:r>
    </w:p>
    <w:p w:rsidR="000B5DB1" w:rsidRPr="000A55CD" w:rsidRDefault="000B5DB1" w:rsidP="000A55CD">
      <w:pPr>
        <w:pStyle w:val="NormalWeb"/>
        <w:numPr>
          <w:ilvl w:val="0"/>
          <w:numId w:val="6"/>
        </w:numPr>
        <w:shd w:val="clear" w:color="auto" w:fill="FFFFFF"/>
        <w:spacing w:after="240" w:afterAutospacing="0" w:line="360" w:lineRule="auto"/>
        <w:ind w:left="284" w:hanging="284"/>
        <w:jc w:val="both"/>
        <w:rPr>
          <w:color w:val="000000"/>
          <w:sz w:val="28"/>
          <w:szCs w:val="28"/>
        </w:rPr>
      </w:pPr>
      <w:r>
        <w:rPr>
          <w:color w:val="000000"/>
          <w:sz w:val="28"/>
          <w:szCs w:val="28"/>
          <w:lang w:val="en-US"/>
        </w:rPr>
        <w:t>nic.pirit.info› 200204/113.htm</w:t>
      </w:r>
    </w:p>
    <w:p w:rsidR="000B5DB1" w:rsidRPr="000A55CD" w:rsidRDefault="000B5DB1" w:rsidP="000A55CD">
      <w:pPr>
        <w:pStyle w:val="NormalWeb"/>
        <w:numPr>
          <w:ilvl w:val="0"/>
          <w:numId w:val="6"/>
        </w:numPr>
        <w:shd w:val="clear" w:color="auto" w:fill="FFFFFF"/>
        <w:spacing w:before="0" w:beforeAutospacing="0" w:after="240" w:afterAutospacing="0" w:line="360" w:lineRule="auto"/>
        <w:ind w:left="284" w:hanging="284"/>
        <w:jc w:val="both"/>
        <w:rPr>
          <w:color w:val="000000"/>
          <w:sz w:val="28"/>
          <w:szCs w:val="28"/>
        </w:rPr>
      </w:pPr>
      <w:r w:rsidRPr="000A55CD">
        <w:rPr>
          <w:color w:val="000000"/>
          <w:sz w:val="28"/>
          <w:szCs w:val="28"/>
          <w:lang w:val="en-US"/>
        </w:rPr>
        <w:t>http</w:t>
      </w:r>
      <w:r w:rsidRPr="000A55CD">
        <w:rPr>
          <w:color w:val="000000"/>
          <w:sz w:val="28"/>
          <w:szCs w:val="28"/>
        </w:rPr>
        <w:t>://</w:t>
      </w:r>
      <w:r w:rsidRPr="000A55CD">
        <w:rPr>
          <w:color w:val="000000"/>
          <w:sz w:val="28"/>
          <w:szCs w:val="28"/>
          <w:lang w:val="en-US"/>
        </w:rPr>
        <w:t>new</w:t>
      </w:r>
      <w:r w:rsidRPr="000A55CD">
        <w:rPr>
          <w:color w:val="000000"/>
          <w:sz w:val="28"/>
          <w:szCs w:val="28"/>
        </w:rPr>
        <w:t>.</w:t>
      </w:r>
      <w:r w:rsidRPr="000A55CD">
        <w:rPr>
          <w:color w:val="000000"/>
          <w:sz w:val="28"/>
          <w:szCs w:val="28"/>
          <w:lang w:val="en-US"/>
        </w:rPr>
        <w:t>soc</w:t>
      </w:r>
      <w:r w:rsidRPr="000A55CD">
        <w:rPr>
          <w:color w:val="000000"/>
          <w:sz w:val="28"/>
          <w:szCs w:val="28"/>
        </w:rPr>
        <w:t>-</w:t>
      </w:r>
      <w:r w:rsidRPr="000A55CD">
        <w:rPr>
          <w:color w:val="000000"/>
          <w:sz w:val="28"/>
          <w:szCs w:val="28"/>
          <w:lang w:val="en-US"/>
        </w:rPr>
        <w:t>work</w:t>
      </w:r>
      <w:r w:rsidRPr="000A55CD">
        <w:rPr>
          <w:color w:val="000000"/>
          <w:sz w:val="28"/>
          <w:szCs w:val="28"/>
        </w:rPr>
        <w:t>.</w:t>
      </w:r>
      <w:r w:rsidRPr="000A55CD">
        <w:rPr>
          <w:color w:val="000000"/>
          <w:sz w:val="28"/>
          <w:szCs w:val="28"/>
          <w:lang w:val="en-US"/>
        </w:rPr>
        <w:t>ru</w:t>
      </w:r>
      <w:r w:rsidRPr="000A55CD">
        <w:rPr>
          <w:color w:val="000000"/>
          <w:sz w:val="28"/>
          <w:szCs w:val="28"/>
        </w:rPr>
        <w:t>/</w:t>
      </w:r>
    </w:p>
    <w:p w:rsidR="000B5DB1" w:rsidRDefault="000B5DB1" w:rsidP="000A55CD">
      <w:pPr>
        <w:pStyle w:val="NormalWeb"/>
        <w:numPr>
          <w:ilvl w:val="0"/>
          <w:numId w:val="6"/>
        </w:numPr>
        <w:shd w:val="clear" w:color="auto" w:fill="FFFFFF"/>
        <w:spacing w:before="0" w:beforeAutospacing="0" w:after="240" w:afterAutospacing="0" w:line="360" w:lineRule="auto"/>
        <w:ind w:left="567" w:hanging="567"/>
        <w:jc w:val="both"/>
        <w:rPr>
          <w:color w:val="000000"/>
          <w:sz w:val="28"/>
          <w:szCs w:val="28"/>
        </w:rPr>
      </w:pPr>
      <w:r w:rsidRPr="000A55CD">
        <w:rPr>
          <w:color w:val="000000"/>
          <w:sz w:val="28"/>
          <w:szCs w:val="28"/>
        </w:rPr>
        <w:t>https://infourok.ru/lekciya-tipi-teoriy-i-modeli-socialnoy-raboti-2122669.html</w:t>
      </w:r>
    </w:p>
    <w:p w:rsidR="000B5DB1" w:rsidRPr="000A55CD" w:rsidRDefault="000B5DB1" w:rsidP="000A55CD">
      <w:pPr>
        <w:pStyle w:val="NormalWeb"/>
        <w:numPr>
          <w:ilvl w:val="0"/>
          <w:numId w:val="6"/>
        </w:numPr>
        <w:shd w:val="clear" w:color="auto" w:fill="FFFFFF"/>
        <w:spacing w:before="0" w:beforeAutospacing="0" w:after="240" w:afterAutospacing="0" w:line="360" w:lineRule="auto"/>
        <w:ind w:left="0" w:firstLine="0"/>
        <w:jc w:val="both"/>
        <w:rPr>
          <w:color w:val="000000"/>
          <w:sz w:val="28"/>
          <w:szCs w:val="28"/>
        </w:rPr>
      </w:pPr>
      <w:r w:rsidRPr="000A55CD">
        <w:rPr>
          <w:color w:val="000000"/>
          <w:sz w:val="28"/>
          <w:szCs w:val="28"/>
        </w:rPr>
        <w:t>https://revolution.allbest.ru/sociology/00716616_0.html</w:t>
      </w:r>
    </w:p>
    <w:p w:rsidR="000B5DB1" w:rsidRPr="000A55CD" w:rsidRDefault="000B5DB1" w:rsidP="00F64F0D">
      <w:pPr>
        <w:jc w:val="center"/>
        <w:rPr>
          <w:rFonts w:ascii="Times New Roman" w:hAnsi="Times New Roman" w:cs="Times New Roman"/>
          <w:sz w:val="28"/>
          <w:szCs w:val="28"/>
        </w:rPr>
      </w:pPr>
    </w:p>
    <w:sectPr w:rsidR="000B5DB1" w:rsidRPr="000A55CD" w:rsidSect="00932F8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E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E1002A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537E32"/>
    <w:multiLevelType w:val="hybridMultilevel"/>
    <w:tmpl w:val="41B87C06"/>
    <w:lvl w:ilvl="0" w:tplc="04190001">
      <w:start w:val="1"/>
      <w:numFmt w:val="bullet"/>
      <w:lvlText w:val=""/>
      <w:lvlJc w:val="left"/>
      <w:pPr>
        <w:ind w:left="1146" w:hanging="360"/>
      </w:pPr>
      <w:rPr>
        <w:rFonts w:ascii="Symbol" w:hAnsi="Symbol" w:cs="Symbol" w:hint="default"/>
      </w:rPr>
    </w:lvl>
    <w:lvl w:ilvl="1" w:tplc="04190003">
      <w:start w:val="1"/>
      <w:numFmt w:val="bullet"/>
      <w:lvlText w:val="o"/>
      <w:lvlJc w:val="left"/>
      <w:pPr>
        <w:ind w:left="1866" w:hanging="360"/>
      </w:pPr>
      <w:rPr>
        <w:rFonts w:ascii="Courier New" w:hAnsi="Courier New" w:cs="Courier New" w:hint="default"/>
      </w:rPr>
    </w:lvl>
    <w:lvl w:ilvl="2" w:tplc="04190005">
      <w:start w:val="1"/>
      <w:numFmt w:val="bullet"/>
      <w:lvlText w:val=""/>
      <w:lvlJc w:val="left"/>
      <w:pPr>
        <w:ind w:left="2586" w:hanging="360"/>
      </w:pPr>
      <w:rPr>
        <w:rFonts w:ascii="Wingdings" w:hAnsi="Wingdings" w:cs="Wingdings" w:hint="default"/>
      </w:rPr>
    </w:lvl>
    <w:lvl w:ilvl="3" w:tplc="04190001">
      <w:start w:val="1"/>
      <w:numFmt w:val="bullet"/>
      <w:lvlText w:val=""/>
      <w:lvlJc w:val="left"/>
      <w:pPr>
        <w:ind w:left="3306" w:hanging="360"/>
      </w:pPr>
      <w:rPr>
        <w:rFonts w:ascii="Symbol" w:hAnsi="Symbol" w:cs="Symbol" w:hint="default"/>
      </w:rPr>
    </w:lvl>
    <w:lvl w:ilvl="4" w:tplc="04190003">
      <w:start w:val="1"/>
      <w:numFmt w:val="bullet"/>
      <w:lvlText w:val="o"/>
      <w:lvlJc w:val="left"/>
      <w:pPr>
        <w:ind w:left="4026" w:hanging="360"/>
      </w:pPr>
      <w:rPr>
        <w:rFonts w:ascii="Courier New" w:hAnsi="Courier New" w:cs="Courier New" w:hint="default"/>
      </w:rPr>
    </w:lvl>
    <w:lvl w:ilvl="5" w:tplc="04190005">
      <w:start w:val="1"/>
      <w:numFmt w:val="bullet"/>
      <w:lvlText w:val=""/>
      <w:lvlJc w:val="left"/>
      <w:pPr>
        <w:ind w:left="4746" w:hanging="360"/>
      </w:pPr>
      <w:rPr>
        <w:rFonts w:ascii="Wingdings" w:hAnsi="Wingdings" w:cs="Wingdings" w:hint="default"/>
      </w:rPr>
    </w:lvl>
    <w:lvl w:ilvl="6" w:tplc="04190001">
      <w:start w:val="1"/>
      <w:numFmt w:val="bullet"/>
      <w:lvlText w:val=""/>
      <w:lvlJc w:val="left"/>
      <w:pPr>
        <w:ind w:left="5466" w:hanging="360"/>
      </w:pPr>
      <w:rPr>
        <w:rFonts w:ascii="Symbol" w:hAnsi="Symbol" w:cs="Symbol" w:hint="default"/>
      </w:rPr>
    </w:lvl>
    <w:lvl w:ilvl="7" w:tplc="04190003">
      <w:start w:val="1"/>
      <w:numFmt w:val="bullet"/>
      <w:lvlText w:val="o"/>
      <w:lvlJc w:val="left"/>
      <w:pPr>
        <w:ind w:left="6186" w:hanging="360"/>
      </w:pPr>
      <w:rPr>
        <w:rFonts w:ascii="Courier New" w:hAnsi="Courier New" w:cs="Courier New" w:hint="default"/>
      </w:rPr>
    </w:lvl>
    <w:lvl w:ilvl="8" w:tplc="04190005">
      <w:start w:val="1"/>
      <w:numFmt w:val="bullet"/>
      <w:lvlText w:val=""/>
      <w:lvlJc w:val="left"/>
      <w:pPr>
        <w:ind w:left="6906" w:hanging="360"/>
      </w:pPr>
      <w:rPr>
        <w:rFonts w:ascii="Wingdings" w:hAnsi="Wingdings" w:cs="Wingdings" w:hint="default"/>
      </w:rPr>
    </w:lvl>
  </w:abstractNum>
  <w:abstractNum w:abstractNumId="1">
    <w:nsid w:val="179B4B0C"/>
    <w:multiLevelType w:val="hybridMultilevel"/>
    <w:tmpl w:val="ACC6A73C"/>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nsid w:val="384D2708"/>
    <w:multiLevelType w:val="hybridMultilevel"/>
    <w:tmpl w:val="36AA67C2"/>
    <w:lvl w:ilvl="0" w:tplc="04190011">
      <w:start w:val="1"/>
      <w:numFmt w:val="decimal"/>
      <w:lvlText w:val="%1)"/>
      <w:lvlJc w:val="left"/>
      <w:pPr>
        <w:ind w:left="1146" w:hanging="360"/>
      </w:pPr>
    </w:lvl>
    <w:lvl w:ilvl="1" w:tplc="04190019">
      <w:start w:val="1"/>
      <w:numFmt w:val="lowerLetter"/>
      <w:lvlText w:val="%2."/>
      <w:lvlJc w:val="left"/>
      <w:pPr>
        <w:ind w:left="1866" w:hanging="360"/>
      </w:pPr>
    </w:lvl>
    <w:lvl w:ilvl="2" w:tplc="0419001B">
      <w:start w:val="1"/>
      <w:numFmt w:val="lowerRoman"/>
      <w:lvlText w:val="%3."/>
      <w:lvlJc w:val="right"/>
      <w:pPr>
        <w:ind w:left="2586" w:hanging="180"/>
      </w:pPr>
    </w:lvl>
    <w:lvl w:ilvl="3" w:tplc="0419000F">
      <w:start w:val="1"/>
      <w:numFmt w:val="decimal"/>
      <w:lvlText w:val="%4."/>
      <w:lvlJc w:val="left"/>
      <w:pPr>
        <w:ind w:left="3306" w:hanging="360"/>
      </w:pPr>
    </w:lvl>
    <w:lvl w:ilvl="4" w:tplc="04190019">
      <w:start w:val="1"/>
      <w:numFmt w:val="lowerLetter"/>
      <w:lvlText w:val="%5."/>
      <w:lvlJc w:val="left"/>
      <w:pPr>
        <w:ind w:left="4026" w:hanging="360"/>
      </w:pPr>
    </w:lvl>
    <w:lvl w:ilvl="5" w:tplc="0419001B">
      <w:start w:val="1"/>
      <w:numFmt w:val="lowerRoman"/>
      <w:lvlText w:val="%6."/>
      <w:lvlJc w:val="right"/>
      <w:pPr>
        <w:ind w:left="4746" w:hanging="180"/>
      </w:pPr>
    </w:lvl>
    <w:lvl w:ilvl="6" w:tplc="0419000F">
      <w:start w:val="1"/>
      <w:numFmt w:val="decimal"/>
      <w:lvlText w:val="%7."/>
      <w:lvlJc w:val="left"/>
      <w:pPr>
        <w:ind w:left="5466" w:hanging="360"/>
      </w:pPr>
    </w:lvl>
    <w:lvl w:ilvl="7" w:tplc="04190019">
      <w:start w:val="1"/>
      <w:numFmt w:val="lowerLetter"/>
      <w:lvlText w:val="%8."/>
      <w:lvlJc w:val="left"/>
      <w:pPr>
        <w:ind w:left="6186" w:hanging="360"/>
      </w:pPr>
    </w:lvl>
    <w:lvl w:ilvl="8" w:tplc="0419001B">
      <w:start w:val="1"/>
      <w:numFmt w:val="lowerRoman"/>
      <w:lvlText w:val="%9."/>
      <w:lvlJc w:val="right"/>
      <w:pPr>
        <w:ind w:left="6906" w:hanging="180"/>
      </w:pPr>
    </w:lvl>
  </w:abstractNum>
  <w:abstractNum w:abstractNumId="3">
    <w:nsid w:val="3E0E631D"/>
    <w:multiLevelType w:val="multilevel"/>
    <w:tmpl w:val="14962430"/>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4">
    <w:nsid w:val="4C035185"/>
    <w:multiLevelType w:val="multilevel"/>
    <w:tmpl w:val="2AA2F58A"/>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5">
    <w:nsid w:val="4F3D2F88"/>
    <w:multiLevelType w:val="hybridMultilevel"/>
    <w:tmpl w:val="592C5340"/>
    <w:lvl w:ilvl="0" w:tplc="04190001">
      <w:start w:val="1"/>
      <w:numFmt w:val="bullet"/>
      <w:lvlText w:val=""/>
      <w:lvlJc w:val="left"/>
      <w:pPr>
        <w:ind w:left="1146" w:hanging="360"/>
      </w:pPr>
      <w:rPr>
        <w:rFonts w:ascii="Symbol" w:hAnsi="Symbol" w:cs="Symbol" w:hint="default"/>
      </w:rPr>
    </w:lvl>
    <w:lvl w:ilvl="1" w:tplc="04190003">
      <w:start w:val="1"/>
      <w:numFmt w:val="bullet"/>
      <w:lvlText w:val="o"/>
      <w:lvlJc w:val="left"/>
      <w:pPr>
        <w:ind w:left="1866" w:hanging="360"/>
      </w:pPr>
      <w:rPr>
        <w:rFonts w:ascii="Courier New" w:hAnsi="Courier New" w:cs="Courier New" w:hint="default"/>
      </w:rPr>
    </w:lvl>
    <w:lvl w:ilvl="2" w:tplc="04190005">
      <w:start w:val="1"/>
      <w:numFmt w:val="bullet"/>
      <w:lvlText w:val=""/>
      <w:lvlJc w:val="left"/>
      <w:pPr>
        <w:ind w:left="2586" w:hanging="360"/>
      </w:pPr>
      <w:rPr>
        <w:rFonts w:ascii="Wingdings" w:hAnsi="Wingdings" w:cs="Wingdings" w:hint="default"/>
      </w:rPr>
    </w:lvl>
    <w:lvl w:ilvl="3" w:tplc="04190001">
      <w:start w:val="1"/>
      <w:numFmt w:val="bullet"/>
      <w:lvlText w:val=""/>
      <w:lvlJc w:val="left"/>
      <w:pPr>
        <w:ind w:left="3306" w:hanging="360"/>
      </w:pPr>
      <w:rPr>
        <w:rFonts w:ascii="Symbol" w:hAnsi="Symbol" w:cs="Symbol" w:hint="default"/>
      </w:rPr>
    </w:lvl>
    <w:lvl w:ilvl="4" w:tplc="04190003">
      <w:start w:val="1"/>
      <w:numFmt w:val="bullet"/>
      <w:lvlText w:val="o"/>
      <w:lvlJc w:val="left"/>
      <w:pPr>
        <w:ind w:left="4026" w:hanging="360"/>
      </w:pPr>
      <w:rPr>
        <w:rFonts w:ascii="Courier New" w:hAnsi="Courier New" w:cs="Courier New" w:hint="default"/>
      </w:rPr>
    </w:lvl>
    <w:lvl w:ilvl="5" w:tplc="04190005">
      <w:start w:val="1"/>
      <w:numFmt w:val="bullet"/>
      <w:lvlText w:val=""/>
      <w:lvlJc w:val="left"/>
      <w:pPr>
        <w:ind w:left="4746" w:hanging="360"/>
      </w:pPr>
      <w:rPr>
        <w:rFonts w:ascii="Wingdings" w:hAnsi="Wingdings" w:cs="Wingdings" w:hint="default"/>
      </w:rPr>
    </w:lvl>
    <w:lvl w:ilvl="6" w:tplc="04190001">
      <w:start w:val="1"/>
      <w:numFmt w:val="bullet"/>
      <w:lvlText w:val=""/>
      <w:lvlJc w:val="left"/>
      <w:pPr>
        <w:ind w:left="5466" w:hanging="360"/>
      </w:pPr>
      <w:rPr>
        <w:rFonts w:ascii="Symbol" w:hAnsi="Symbol" w:cs="Symbol" w:hint="default"/>
      </w:rPr>
    </w:lvl>
    <w:lvl w:ilvl="7" w:tplc="04190003">
      <w:start w:val="1"/>
      <w:numFmt w:val="bullet"/>
      <w:lvlText w:val="o"/>
      <w:lvlJc w:val="left"/>
      <w:pPr>
        <w:ind w:left="6186" w:hanging="360"/>
      </w:pPr>
      <w:rPr>
        <w:rFonts w:ascii="Courier New" w:hAnsi="Courier New" w:cs="Courier New" w:hint="default"/>
      </w:rPr>
    </w:lvl>
    <w:lvl w:ilvl="8" w:tplc="04190005">
      <w:start w:val="1"/>
      <w:numFmt w:val="bullet"/>
      <w:lvlText w:val=""/>
      <w:lvlJc w:val="left"/>
      <w:pPr>
        <w:ind w:left="6906" w:hanging="360"/>
      </w:pPr>
      <w:rPr>
        <w:rFonts w:ascii="Wingdings" w:hAnsi="Wingdings" w:cs="Wingdings" w:hint="default"/>
      </w:rPr>
    </w:lvl>
  </w:abstractNum>
  <w:num w:numId="1">
    <w:abstractNumId w:val="4"/>
  </w:num>
  <w:num w:numId="2">
    <w:abstractNumId w:val="3"/>
  </w:num>
  <w:num w:numId="3">
    <w:abstractNumId w:val="0"/>
  </w:num>
  <w:num w:numId="4">
    <w:abstractNumId w:val="2"/>
  </w:num>
  <w:num w:numId="5">
    <w:abstractNumId w:val="5"/>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64F0D"/>
    <w:rsid w:val="000A55CD"/>
    <w:rsid w:val="000B5DB1"/>
    <w:rsid w:val="000E2499"/>
    <w:rsid w:val="00664139"/>
    <w:rsid w:val="006D3AF3"/>
    <w:rsid w:val="009259D8"/>
    <w:rsid w:val="00932F88"/>
    <w:rsid w:val="00993034"/>
    <w:rsid w:val="00BD3DED"/>
    <w:rsid w:val="00C77B88"/>
    <w:rsid w:val="00F64F0D"/>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Normal">
    <w:name w:val="Normal"/>
    <w:qFormat/>
    <w:rsid w:val="00F64F0D"/>
    <w:pPr>
      <w:spacing w:after="200" w:line="276" w:lineRule="auto"/>
    </w:pPr>
    <w:rPr>
      <w:rFonts w:cs="Calibri"/>
      <w:lang w:eastAsia="en-US"/>
    </w:rPr>
  </w:style>
  <w:style w:type="paragraph" w:styleId="Heading1">
    <w:name w:val="heading 1"/>
    <w:basedOn w:val="Normal"/>
    <w:next w:val="Normal"/>
    <w:link w:val="Heading1Char"/>
    <w:uiPriority w:val="99"/>
    <w:qFormat/>
    <w:rsid w:val="00993034"/>
    <w:pPr>
      <w:keepNext/>
      <w:keepLines/>
      <w:spacing w:before="480" w:after="0"/>
      <w:outlineLvl w:val="0"/>
    </w:pPr>
    <w:rPr>
      <w:rFonts w:ascii="Cambria" w:eastAsia="Times New Roman" w:hAnsi="Cambria" w:cs="Cambria"/>
      <w:b/>
      <w:bCs/>
      <w:color w:val="365F91"/>
      <w:sz w:val="28"/>
      <w:szCs w:val="28"/>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993034"/>
    <w:rPr>
      <w:rFonts w:ascii="Cambria" w:hAnsi="Cambria" w:cs="Cambria"/>
      <w:b/>
      <w:bCs/>
      <w:color w:val="365F91"/>
      <w:sz w:val="28"/>
      <w:szCs w:val="28"/>
    </w:rPr>
  </w:style>
  <w:style w:type="paragraph" w:styleId="NormalWeb">
    <w:name w:val="Normal (Web)"/>
    <w:basedOn w:val="Normal"/>
    <w:uiPriority w:val="99"/>
    <w:rsid w:val="0099303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TOCHeading">
    <w:name w:val="TOC Heading"/>
    <w:basedOn w:val="Heading1"/>
    <w:next w:val="Normal"/>
    <w:uiPriority w:val="99"/>
    <w:qFormat/>
    <w:rsid w:val="009259D8"/>
    <w:pPr>
      <w:outlineLvl w:val="9"/>
    </w:pPr>
    <w:rPr>
      <w:lang w:eastAsia="ru-RU"/>
    </w:rPr>
  </w:style>
  <w:style w:type="paragraph" w:styleId="TOC1">
    <w:name w:val="toc 1"/>
    <w:basedOn w:val="Normal"/>
    <w:next w:val="Normal"/>
    <w:autoRedefine/>
    <w:uiPriority w:val="99"/>
    <w:semiHidden/>
    <w:rsid w:val="009259D8"/>
    <w:pPr>
      <w:spacing w:after="100"/>
    </w:pPr>
  </w:style>
  <w:style w:type="character" w:styleId="Hyperlink">
    <w:name w:val="Hyperlink"/>
    <w:basedOn w:val="DefaultParagraphFont"/>
    <w:uiPriority w:val="99"/>
    <w:rsid w:val="009259D8"/>
    <w:rPr>
      <w:color w:val="0000FF"/>
      <w:u w:val="single"/>
    </w:rPr>
  </w:style>
  <w:style w:type="paragraph" w:styleId="BalloonText">
    <w:name w:val="Balloon Text"/>
    <w:basedOn w:val="Normal"/>
    <w:link w:val="BalloonTextChar"/>
    <w:uiPriority w:val="99"/>
    <w:semiHidden/>
    <w:rsid w:val="009259D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9259D8"/>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751661944">
      <w:marLeft w:val="0"/>
      <w:marRight w:val="0"/>
      <w:marTop w:val="0"/>
      <w:marBottom w:val="0"/>
      <w:divBdr>
        <w:top w:val="none" w:sz="0" w:space="0" w:color="auto"/>
        <w:left w:val="none" w:sz="0" w:space="0" w:color="auto"/>
        <w:bottom w:val="none" w:sz="0" w:space="0" w:color="auto"/>
        <w:right w:val="none" w:sz="0" w:space="0" w:color="auto"/>
      </w:divBdr>
    </w:div>
    <w:div w:id="1751661945">
      <w:marLeft w:val="0"/>
      <w:marRight w:val="0"/>
      <w:marTop w:val="0"/>
      <w:marBottom w:val="0"/>
      <w:divBdr>
        <w:top w:val="none" w:sz="0" w:space="0" w:color="auto"/>
        <w:left w:val="none" w:sz="0" w:space="0" w:color="auto"/>
        <w:bottom w:val="none" w:sz="0" w:space="0" w:color="auto"/>
        <w:right w:val="none" w:sz="0" w:space="0" w:color="auto"/>
      </w:divBdr>
    </w:div>
    <w:div w:id="1751661946">
      <w:marLeft w:val="0"/>
      <w:marRight w:val="0"/>
      <w:marTop w:val="0"/>
      <w:marBottom w:val="0"/>
      <w:divBdr>
        <w:top w:val="none" w:sz="0" w:space="0" w:color="auto"/>
        <w:left w:val="none" w:sz="0" w:space="0" w:color="auto"/>
        <w:bottom w:val="none" w:sz="0" w:space="0" w:color="auto"/>
        <w:right w:val="none" w:sz="0" w:space="0" w:color="auto"/>
      </w:divBdr>
    </w:div>
    <w:div w:id="175166194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48</TotalTime>
  <Pages>20</Pages>
  <Words>3399</Words>
  <Characters>19375</Characters>
  <Application>Microsoft Office Outlook</Application>
  <DocSecurity>0</DocSecurity>
  <Lines>0</Lines>
  <Paragraphs>0</Paragraphs>
  <ScaleCrop>false</ScaleCrop>
  <Company>7</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ири</cp:lastModifiedBy>
  <cp:revision>3</cp:revision>
  <dcterms:created xsi:type="dcterms:W3CDTF">2020-11-26T17:23:00Z</dcterms:created>
  <dcterms:modified xsi:type="dcterms:W3CDTF">2021-05-02T09:52:00Z</dcterms:modified>
</cp:coreProperties>
</file>